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88C" w:rsidRDefault="00E90108" w:rsidP="00E90108">
      <w:pPr>
        <w:spacing w:after="0" w:line="360" w:lineRule="auto"/>
        <w:jc w:val="center"/>
        <w:rPr>
          <w:rFonts w:ascii="Times New Roman" w:hAnsi="Times New Roman" w:cs="Times New Roman"/>
          <w:b/>
          <w:color w:val="0033CC"/>
          <w:sz w:val="28"/>
          <w:szCs w:val="28"/>
        </w:rPr>
      </w:pPr>
      <w:r w:rsidRPr="00E90108">
        <w:rPr>
          <w:rFonts w:ascii="Times New Roman" w:hAnsi="Times New Roman" w:cs="Times New Roman"/>
          <w:b/>
          <w:color w:val="0033CC"/>
          <w:sz w:val="28"/>
          <w:szCs w:val="28"/>
        </w:rPr>
        <w:t xml:space="preserve">СОВРЕМЕННЫЕ ПОДХОДЫ К РЕФОРМИРОВАНИЮ ЖКХ </w:t>
      </w:r>
      <w:r w:rsidR="00EF2FEA">
        <w:rPr>
          <w:rFonts w:ascii="Times New Roman" w:hAnsi="Times New Roman" w:cs="Times New Roman"/>
          <w:b/>
          <w:color w:val="0033CC"/>
          <w:sz w:val="28"/>
          <w:szCs w:val="28"/>
        </w:rPr>
        <w:t>МОСКВЫ</w:t>
      </w:r>
    </w:p>
    <w:p w:rsidR="00E90108" w:rsidRDefault="00E90108" w:rsidP="00E90108">
      <w:pPr>
        <w:spacing w:after="0" w:line="360" w:lineRule="auto"/>
        <w:jc w:val="center"/>
        <w:rPr>
          <w:rFonts w:ascii="Times New Roman" w:hAnsi="Times New Roman" w:cs="Times New Roman"/>
          <w:b/>
          <w:color w:val="0033CC"/>
          <w:sz w:val="28"/>
          <w:szCs w:val="28"/>
        </w:rPr>
      </w:pPr>
    </w:p>
    <w:p w:rsidR="00E90108" w:rsidRDefault="00E90108" w:rsidP="00E90108">
      <w:pPr>
        <w:spacing w:after="0" w:line="360" w:lineRule="auto"/>
        <w:jc w:val="center"/>
        <w:rPr>
          <w:rFonts w:ascii="Times New Roman" w:hAnsi="Times New Roman" w:cs="Times New Roman"/>
          <w:b/>
          <w:color w:val="0033CC"/>
          <w:sz w:val="28"/>
          <w:szCs w:val="28"/>
        </w:rPr>
      </w:pPr>
      <w:r>
        <w:rPr>
          <w:rFonts w:ascii="Times New Roman" w:hAnsi="Times New Roman" w:cs="Times New Roman"/>
          <w:b/>
          <w:color w:val="0033CC"/>
          <w:sz w:val="28"/>
          <w:szCs w:val="28"/>
        </w:rPr>
        <w:t>Аннотация</w:t>
      </w:r>
    </w:p>
    <w:p w:rsidR="00435792" w:rsidRDefault="00435792" w:rsidP="00E90108">
      <w:pPr>
        <w:spacing w:after="0" w:line="360" w:lineRule="auto"/>
        <w:jc w:val="center"/>
        <w:rPr>
          <w:rFonts w:ascii="Times New Roman" w:hAnsi="Times New Roman" w:cs="Times New Roman"/>
          <w:b/>
          <w:color w:val="0033CC"/>
          <w:sz w:val="28"/>
          <w:szCs w:val="28"/>
        </w:rPr>
      </w:pPr>
    </w:p>
    <w:p w:rsidR="00435792" w:rsidRDefault="00435792" w:rsidP="00435792">
      <w:pPr>
        <w:pStyle w:val="a3"/>
        <w:spacing w:after="0" w:line="360" w:lineRule="auto"/>
        <w:ind w:left="0" w:firstLine="708"/>
        <w:jc w:val="both"/>
        <w:rPr>
          <w:rFonts w:ascii="Times New Roman" w:hAnsi="Times New Roman"/>
          <w:sz w:val="28"/>
          <w:szCs w:val="28"/>
        </w:rPr>
      </w:pPr>
      <w:r>
        <w:rPr>
          <w:rFonts w:ascii="Times New Roman" w:hAnsi="Times New Roman"/>
          <w:sz w:val="28"/>
          <w:szCs w:val="28"/>
        </w:rPr>
        <w:t xml:space="preserve">Настоящая монография посвящена  вопросам комплексного рассмотрения возможностей реформирования и перспектив развития, текущего состояния, важнейших проблем, перспектив их решения в ходе дальнейшего реформирования ЖКХ Москвы. Общественного совета Москвы и Вольного экономического общества Москвы по вопросам </w:t>
      </w:r>
      <w:r w:rsidRPr="00A07F67">
        <w:rPr>
          <w:rFonts w:ascii="Times New Roman" w:hAnsi="Times New Roman"/>
          <w:sz w:val="28"/>
          <w:szCs w:val="28"/>
        </w:rPr>
        <w:t>реформ</w:t>
      </w:r>
      <w:r>
        <w:rPr>
          <w:rFonts w:ascii="Times New Roman" w:hAnsi="Times New Roman"/>
          <w:sz w:val="28"/>
          <w:szCs w:val="28"/>
        </w:rPr>
        <w:t xml:space="preserve">ирования </w:t>
      </w:r>
      <w:r w:rsidRPr="00A07F67">
        <w:rPr>
          <w:rFonts w:ascii="Times New Roman" w:hAnsi="Times New Roman"/>
          <w:sz w:val="28"/>
          <w:szCs w:val="28"/>
        </w:rPr>
        <w:t>жилищно-коммунального хозяйства города Москвы</w:t>
      </w:r>
      <w:r>
        <w:rPr>
          <w:rFonts w:ascii="Times New Roman" w:hAnsi="Times New Roman"/>
          <w:sz w:val="28"/>
          <w:szCs w:val="28"/>
        </w:rPr>
        <w:t xml:space="preserve">. </w:t>
      </w:r>
      <w:r w:rsidR="002134A3">
        <w:rPr>
          <w:rFonts w:ascii="Times New Roman" w:hAnsi="Times New Roman"/>
          <w:sz w:val="28"/>
          <w:szCs w:val="28"/>
        </w:rPr>
        <w:t>Рассматривается возможность реализации реформы ЖКХ как социального проекта.</w:t>
      </w:r>
    </w:p>
    <w:p w:rsidR="00435792" w:rsidRPr="00A07F67" w:rsidRDefault="00435792" w:rsidP="00435792">
      <w:pPr>
        <w:pStyle w:val="a3"/>
        <w:spacing w:after="0" w:line="360" w:lineRule="auto"/>
        <w:ind w:left="0" w:firstLine="708"/>
        <w:jc w:val="both"/>
        <w:rPr>
          <w:rFonts w:ascii="Times New Roman" w:hAnsi="Times New Roman"/>
          <w:sz w:val="28"/>
          <w:szCs w:val="28"/>
        </w:rPr>
      </w:pPr>
      <w:r>
        <w:rPr>
          <w:rFonts w:ascii="Times New Roman" w:hAnsi="Times New Roman"/>
          <w:sz w:val="28"/>
          <w:szCs w:val="28"/>
        </w:rPr>
        <w:t xml:space="preserve">Рисунков – </w:t>
      </w:r>
      <w:r w:rsidR="00492C4F">
        <w:rPr>
          <w:rFonts w:ascii="Times New Roman" w:hAnsi="Times New Roman"/>
          <w:sz w:val="28"/>
          <w:szCs w:val="28"/>
        </w:rPr>
        <w:t>3</w:t>
      </w:r>
      <w:r>
        <w:rPr>
          <w:rFonts w:ascii="Times New Roman" w:hAnsi="Times New Roman"/>
          <w:sz w:val="28"/>
          <w:szCs w:val="28"/>
        </w:rPr>
        <w:t xml:space="preserve">, таблиц – </w:t>
      </w:r>
      <w:r w:rsidR="00492C4F">
        <w:rPr>
          <w:rFonts w:ascii="Times New Roman" w:hAnsi="Times New Roman"/>
          <w:sz w:val="28"/>
          <w:szCs w:val="28"/>
        </w:rPr>
        <w:t>7</w:t>
      </w:r>
      <w:r>
        <w:rPr>
          <w:rFonts w:ascii="Times New Roman" w:hAnsi="Times New Roman"/>
          <w:sz w:val="28"/>
          <w:szCs w:val="28"/>
        </w:rPr>
        <w:t>.</w:t>
      </w:r>
    </w:p>
    <w:p w:rsidR="00E90108" w:rsidRDefault="00E90108" w:rsidP="00E90108">
      <w:pPr>
        <w:spacing w:after="0" w:line="360" w:lineRule="auto"/>
        <w:jc w:val="both"/>
        <w:rPr>
          <w:rFonts w:ascii="Times New Roman" w:hAnsi="Times New Roman" w:cs="Times New Roman"/>
          <w:sz w:val="28"/>
          <w:szCs w:val="28"/>
        </w:rPr>
      </w:pPr>
    </w:p>
    <w:p w:rsidR="00E90108" w:rsidRDefault="00E90108" w:rsidP="00E90108">
      <w:pPr>
        <w:spacing w:after="0" w:line="360" w:lineRule="auto"/>
        <w:jc w:val="both"/>
        <w:rPr>
          <w:rFonts w:ascii="Times New Roman" w:hAnsi="Times New Roman" w:cs="Times New Roman"/>
          <w:sz w:val="28"/>
          <w:szCs w:val="28"/>
        </w:rPr>
      </w:pPr>
    </w:p>
    <w:p w:rsidR="00E90108" w:rsidRDefault="00435792" w:rsidP="00E90108">
      <w:pPr>
        <w:spacing w:after="0" w:line="360" w:lineRule="auto"/>
        <w:jc w:val="center"/>
        <w:rPr>
          <w:rFonts w:ascii="Times New Roman" w:hAnsi="Times New Roman" w:cs="Times New Roman"/>
          <w:b/>
          <w:color w:val="0033CC"/>
          <w:sz w:val="28"/>
          <w:szCs w:val="28"/>
        </w:rPr>
      </w:pPr>
      <w:r>
        <w:rPr>
          <w:rFonts w:ascii="Times New Roman" w:hAnsi="Times New Roman" w:cs="Times New Roman"/>
          <w:b/>
          <w:color w:val="0033CC"/>
          <w:sz w:val="28"/>
          <w:szCs w:val="28"/>
        </w:rPr>
        <w:t>Краткое с</w:t>
      </w:r>
      <w:r w:rsidR="00E90108">
        <w:rPr>
          <w:rFonts w:ascii="Times New Roman" w:hAnsi="Times New Roman" w:cs="Times New Roman"/>
          <w:b/>
          <w:color w:val="0033CC"/>
          <w:sz w:val="28"/>
          <w:szCs w:val="28"/>
        </w:rPr>
        <w:t>одержание</w:t>
      </w:r>
    </w:p>
    <w:p w:rsidR="00E90108" w:rsidRDefault="00E90108" w:rsidP="00E901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CA6964">
        <w:rPr>
          <w:rFonts w:ascii="Times New Roman" w:hAnsi="Times New Roman" w:cs="Times New Roman"/>
          <w:sz w:val="28"/>
          <w:szCs w:val="28"/>
        </w:rPr>
        <w:t>………………………………………………………………………</w:t>
      </w:r>
      <w:r w:rsidR="00492C4F">
        <w:rPr>
          <w:rFonts w:ascii="Times New Roman" w:hAnsi="Times New Roman" w:cs="Times New Roman"/>
          <w:sz w:val="28"/>
          <w:szCs w:val="28"/>
        </w:rPr>
        <w:t>.</w:t>
      </w:r>
      <w:r w:rsidR="00CA6964">
        <w:rPr>
          <w:rFonts w:ascii="Times New Roman" w:hAnsi="Times New Roman" w:cs="Times New Roman"/>
          <w:sz w:val="28"/>
          <w:szCs w:val="28"/>
        </w:rPr>
        <w:t>...2</w:t>
      </w:r>
    </w:p>
    <w:p w:rsidR="00E90108" w:rsidRDefault="00E90108" w:rsidP="00E90108">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Анализ хода реформ в ЖКХ в России и Москве </w:t>
      </w:r>
      <w:r w:rsidR="00CA6964">
        <w:rPr>
          <w:rFonts w:ascii="Times New Roman" w:hAnsi="Times New Roman" w:cs="Times New Roman"/>
          <w:sz w:val="28"/>
          <w:szCs w:val="28"/>
        </w:rPr>
        <w:t>……………………</w:t>
      </w:r>
      <w:r w:rsidR="00492C4F">
        <w:rPr>
          <w:rFonts w:ascii="Times New Roman" w:hAnsi="Times New Roman" w:cs="Times New Roman"/>
          <w:sz w:val="28"/>
          <w:szCs w:val="28"/>
        </w:rPr>
        <w:t>..</w:t>
      </w:r>
      <w:r w:rsidR="00C56ABB">
        <w:rPr>
          <w:rFonts w:ascii="Times New Roman" w:hAnsi="Times New Roman" w:cs="Times New Roman"/>
          <w:sz w:val="28"/>
          <w:szCs w:val="28"/>
        </w:rPr>
        <w:t>.</w:t>
      </w:r>
      <w:r w:rsidR="00CA6964">
        <w:rPr>
          <w:rFonts w:ascii="Times New Roman" w:hAnsi="Times New Roman" w:cs="Times New Roman"/>
          <w:sz w:val="28"/>
          <w:szCs w:val="28"/>
        </w:rPr>
        <w:t>.</w:t>
      </w:r>
      <w:r w:rsidR="00A21304">
        <w:rPr>
          <w:rFonts w:ascii="Times New Roman" w:hAnsi="Times New Roman" w:cs="Times New Roman"/>
          <w:sz w:val="28"/>
          <w:szCs w:val="28"/>
        </w:rPr>
        <w:t>4</w:t>
      </w:r>
    </w:p>
    <w:p w:rsidR="00E90108" w:rsidRDefault="00E90108" w:rsidP="00E90108">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Проблемы </w:t>
      </w:r>
      <w:r w:rsidR="001702DC">
        <w:rPr>
          <w:rFonts w:ascii="Times New Roman" w:hAnsi="Times New Roman" w:cs="Times New Roman"/>
          <w:sz w:val="28"/>
          <w:szCs w:val="28"/>
        </w:rPr>
        <w:t xml:space="preserve">реализации </w:t>
      </w:r>
      <w:r w:rsidR="007E0A6D">
        <w:rPr>
          <w:rFonts w:ascii="Times New Roman" w:hAnsi="Times New Roman" w:cs="Times New Roman"/>
          <w:sz w:val="28"/>
          <w:szCs w:val="28"/>
        </w:rPr>
        <w:t>реформ</w:t>
      </w:r>
      <w:r w:rsidR="001702DC">
        <w:rPr>
          <w:rFonts w:ascii="Times New Roman" w:hAnsi="Times New Roman" w:cs="Times New Roman"/>
          <w:sz w:val="28"/>
          <w:szCs w:val="28"/>
        </w:rPr>
        <w:t>ы ЖКХ</w:t>
      </w:r>
      <w:r w:rsidR="00CA6964">
        <w:rPr>
          <w:rFonts w:ascii="Times New Roman" w:hAnsi="Times New Roman" w:cs="Times New Roman"/>
          <w:sz w:val="28"/>
          <w:szCs w:val="28"/>
        </w:rPr>
        <w:t>…………………………………</w:t>
      </w:r>
      <w:r w:rsidR="00CB4E0E">
        <w:rPr>
          <w:rFonts w:ascii="Times New Roman" w:hAnsi="Times New Roman" w:cs="Times New Roman"/>
          <w:sz w:val="28"/>
          <w:szCs w:val="28"/>
        </w:rPr>
        <w:t>2</w:t>
      </w:r>
      <w:r w:rsidR="00A03BB0">
        <w:rPr>
          <w:rFonts w:ascii="Times New Roman" w:hAnsi="Times New Roman" w:cs="Times New Roman"/>
          <w:sz w:val="28"/>
          <w:szCs w:val="28"/>
        </w:rPr>
        <w:t>4</w:t>
      </w:r>
    </w:p>
    <w:p w:rsidR="00E90108" w:rsidRDefault="001702DC" w:rsidP="00E90108">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Требования </w:t>
      </w:r>
      <w:r w:rsidR="00E90108">
        <w:rPr>
          <w:rFonts w:ascii="Times New Roman" w:hAnsi="Times New Roman" w:cs="Times New Roman"/>
          <w:sz w:val="28"/>
          <w:szCs w:val="28"/>
        </w:rPr>
        <w:t>стратегических документов и программ</w:t>
      </w:r>
      <w:r w:rsidR="00CA6964">
        <w:rPr>
          <w:rFonts w:ascii="Times New Roman" w:hAnsi="Times New Roman" w:cs="Times New Roman"/>
          <w:sz w:val="28"/>
          <w:szCs w:val="28"/>
        </w:rPr>
        <w:t>…………………</w:t>
      </w:r>
      <w:r w:rsidR="003C1BE9">
        <w:rPr>
          <w:rFonts w:ascii="Times New Roman" w:hAnsi="Times New Roman" w:cs="Times New Roman"/>
          <w:sz w:val="28"/>
          <w:szCs w:val="28"/>
        </w:rPr>
        <w:t>3</w:t>
      </w:r>
      <w:r w:rsidR="00E30744" w:rsidRPr="00E30744">
        <w:rPr>
          <w:rFonts w:ascii="Times New Roman" w:hAnsi="Times New Roman" w:cs="Times New Roman"/>
          <w:sz w:val="28"/>
          <w:szCs w:val="28"/>
        </w:rPr>
        <w:t>8</w:t>
      </w:r>
    </w:p>
    <w:p w:rsidR="00E90108" w:rsidRDefault="00E90108" w:rsidP="00E90108">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Идеальная реформа: как ее предс</w:t>
      </w:r>
      <w:r w:rsidR="00CA6964">
        <w:rPr>
          <w:rFonts w:ascii="Times New Roman" w:hAnsi="Times New Roman" w:cs="Times New Roman"/>
          <w:sz w:val="28"/>
          <w:szCs w:val="28"/>
        </w:rPr>
        <w:t>тавля</w:t>
      </w:r>
      <w:r w:rsidR="001A7DDD">
        <w:rPr>
          <w:rFonts w:ascii="Times New Roman" w:hAnsi="Times New Roman" w:cs="Times New Roman"/>
          <w:sz w:val="28"/>
          <w:szCs w:val="28"/>
        </w:rPr>
        <w:t>ю</w:t>
      </w:r>
      <w:r w:rsidR="00CA6964">
        <w:rPr>
          <w:rFonts w:ascii="Times New Roman" w:hAnsi="Times New Roman" w:cs="Times New Roman"/>
          <w:sz w:val="28"/>
          <w:szCs w:val="28"/>
        </w:rPr>
        <w:t>т население и государство</w:t>
      </w:r>
      <w:r w:rsidR="003C1BE9">
        <w:rPr>
          <w:rFonts w:ascii="Times New Roman" w:hAnsi="Times New Roman" w:cs="Times New Roman"/>
          <w:sz w:val="28"/>
          <w:szCs w:val="28"/>
        </w:rPr>
        <w:t>…62</w:t>
      </w:r>
    </w:p>
    <w:p w:rsidR="00E90108" w:rsidRDefault="00E90108" w:rsidP="00E90108">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Реформа ЖКХ как социальный проект</w:t>
      </w:r>
      <w:r w:rsidR="00CA6964">
        <w:rPr>
          <w:rFonts w:ascii="Times New Roman" w:hAnsi="Times New Roman" w:cs="Times New Roman"/>
          <w:sz w:val="28"/>
          <w:szCs w:val="28"/>
        </w:rPr>
        <w:t>…………………………</w:t>
      </w:r>
      <w:r w:rsidR="00C56ABB">
        <w:rPr>
          <w:rFonts w:ascii="Times New Roman" w:hAnsi="Times New Roman" w:cs="Times New Roman"/>
          <w:sz w:val="28"/>
          <w:szCs w:val="28"/>
        </w:rPr>
        <w:t>….</w:t>
      </w:r>
      <w:r w:rsidR="00CA6964">
        <w:rPr>
          <w:rFonts w:ascii="Times New Roman" w:hAnsi="Times New Roman" w:cs="Times New Roman"/>
          <w:sz w:val="28"/>
          <w:szCs w:val="28"/>
        </w:rPr>
        <w:t>…</w:t>
      </w:r>
      <w:r w:rsidR="00492C4F">
        <w:rPr>
          <w:rFonts w:ascii="Times New Roman" w:hAnsi="Times New Roman" w:cs="Times New Roman"/>
          <w:sz w:val="28"/>
          <w:szCs w:val="28"/>
        </w:rPr>
        <w:t>.</w:t>
      </w:r>
      <w:r w:rsidR="00CA6964">
        <w:rPr>
          <w:rFonts w:ascii="Times New Roman" w:hAnsi="Times New Roman" w:cs="Times New Roman"/>
          <w:sz w:val="28"/>
          <w:szCs w:val="28"/>
        </w:rPr>
        <w:t>..</w:t>
      </w:r>
      <w:r w:rsidR="00C56ABB">
        <w:rPr>
          <w:rFonts w:ascii="Times New Roman" w:hAnsi="Times New Roman" w:cs="Times New Roman"/>
          <w:sz w:val="28"/>
          <w:szCs w:val="28"/>
        </w:rPr>
        <w:t>6</w:t>
      </w:r>
      <w:r w:rsidR="00B965F5">
        <w:rPr>
          <w:rFonts w:ascii="Times New Roman" w:hAnsi="Times New Roman" w:cs="Times New Roman"/>
          <w:sz w:val="28"/>
          <w:szCs w:val="28"/>
        </w:rPr>
        <w:t>7</w:t>
      </w:r>
    </w:p>
    <w:p w:rsidR="00E90108" w:rsidRPr="00492C4F" w:rsidRDefault="00E90108" w:rsidP="00E901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CA6964">
        <w:rPr>
          <w:rFonts w:ascii="Times New Roman" w:hAnsi="Times New Roman" w:cs="Times New Roman"/>
          <w:sz w:val="28"/>
          <w:szCs w:val="28"/>
        </w:rPr>
        <w:t>…………………………………………………………………</w:t>
      </w:r>
      <w:r w:rsidR="00C56ABB">
        <w:rPr>
          <w:rFonts w:ascii="Times New Roman" w:hAnsi="Times New Roman" w:cs="Times New Roman"/>
          <w:sz w:val="28"/>
          <w:szCs w:val="28"/>
        </w:rPr>
        <w:t>..</w:t>
      </w:r>
      <w:r w:rsidR="00CA6964">
        <w:rPr>
          <w:rFonts w:ascii="Times New Roman" w:hAnsi="Times New Roman" w:cs="Times New Roman"/>
          <w:sz w:val="28"/>
          <w:szCs w:val="28"/>
        </w:rPr>
        <w:t>…</w:t>
      </w:r>
      <w:r w:rsidR="00492C4F">
        <w:rPr>
          <w:rFonts w:ascii="Times New Roman" w:hAnsi="Times New Roman" w:cs="Times New Roman"/>
          <w:sz w:val="28"/>
          <w:szCs w:val="28"/>
        </w:rPr>
        <w:t>.</w:t>
      </w:r>
      <w:r w:rsidR="00C56ABB">
        <w:rPr>
          <w:rFonts w:ascii="Times New Roman" w:hAnsi="Times New Roman" w:cs="Times New Roman"/>
          <w:sz w:val="28"/>
          <w:szCs w:val="28"/>
        </w:rPr>
        <w:t>9</w:t>
      </w:r>
      <w:r w:rsidR="00492C4F">
        <w:rPr>
          <w:rFonts w:ascii="Times New Roman" w:hAnsi="Times New Roman" w:cs="Times New Roman"/>
          <w:sz w:val="28"/>
          <w:szCs w:val="28"/>
        </w:rPr>
        <w:t>8</w:t>
      </w:r>
    </w:p>
    <w:p w:rsidR="00A21304" w:rsidRPr="00E30744" w:rsidRDefault="00A21304" w:rsidP="00E901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Литература……………………………………………………………………</w:t>
      </w:r>
      <w:r w:rsidR="00492C4F">
        <w:rPr>
          <w:rFonts w:ascii="Times New Roman" w:hAnsi="Times New Roman" w:cs="Times New Roman"/>
          <w:sz w:val="28"/>
          <w:szCs w:val="28"/>
        </w:rPr>
        <w:t>…</w:t>
      </w:r>
      <w:r w:rsidR="00E30744" w:rsidRPr="00492C4F">
        <w:rPr>
          <w:rFonts w:ascii="Times New Roman" w:hAnsi="Times New Roman" w:cs="Times New Roman"/>
          <w:sz w:val="28"/>
          <w:szCs w:val="28"/>
        </w:rPr>
        <w:t>9</w:t>
      </w:r>
      <w:r w:rsidR="00E30744">
        <w:rPr>
          <w:rFonts w:ascii="Times New Roman" w:hAnsi="Times New Roman" w:cs="Times New Roman"/>
          <w:sz w:val="28"/>
          <w:szCs w:val="28"/>
        </w:rPr>
        <w:t>9</w:t>
      </w:r>
    </w:p>
    <w:p w:rsidR="00E90108" w:rsidRDefault="00E90108" w:rsidP="00E90108">
      <w:pPr>
        <w:spacing w:after="0" w:line="360" w:lineRule="auto"/>
        <w:jc w:val="both"/>
        <w:rPr>
          <w:rFonts w:ascii="Times New Roman" w:hAnsi="Times New Roman" w:cs="Times New Roman"/>
          <w:sz w:val="28"/>
          <w:szCs w:val="28"/>
        </w:rPr>
      </w:pPr>
    </w:p>
    <w:p w:rsidR="00E90108" w:rsidRDefault="00E90108" w:rsidP="00E90108">
      <w:pPr>
        <w:spacing w:after="0" w:line="360" w:lineRule="auto"/>
        <w:jc w:val="both"/>
        <w:rPr>
          <w:rFonts w:ascii="Times New Roman" w:hAnsi="Times New Roman" w:cs="Times New Roman"/>
          <w:sz w:val="28"/>
          <w:szCs w:val="28"/>
        </w:rPr>
      </w:pPr>
    </w:p>
    <w:p w:rsidR="00CA6964" w:rsidRDefault="00CA6964" w:rsidP="00E90108">
      <w:pPr>
        <w:spacing w:after="0" w:line="360" w:lineRule="auto"/>
        <w:jc w:val="both"/>
        <w:rPr>
          <w:rFonts w:ascii="Times New Roman" w:hAnsi="Times New Roman" w:cs="Times New Roman"/>
          <w:sz w:val="28"/>
          <w:szCs w:val="28"/>
        </w:rPr>
      </w:pPr>
    </w:p>
    <w:p w:rsidR="00CA6964" w:rsidRDefault="00CA6964" w:rsidP="00E90108">
      <w:pPr>
        <w:spacing w:after="0" w:line="360" w:lineRule="auto"/>
        <w:jc w:val="both"/>
        <w:rPr>
          <w:rFonts w:ascii="Times New Roman" w:hAnsi="Times New Roman" w:cs="Times New Roman"/>
          <w:sz w:val="28"/>
          <w:szCs w:val="28"/>
        </w:rPr>
      </w:pPr>
    </w:p>
    <w:p w:rsidR="00CA6964" w:rsidRDefault="00CA6964" w:rsidP="00E90108">
      <w:pPr>
        <w:spacing w:after="0" w:line="360" w:lineRule="auto"/>
        <w:jc w:val="both"/>
        <w:rPr>
          <w:rFonts w:ascii="Times New Roman" w:hAnsi="Times New Roman" w:cs="Times New Roman"/>
          <w:sz w:val="28"/>
          <w:szCs w:val="28"/>
        </w:rPr>
      </w:pPr>
    </w:p>
    <w:p w:rsidR="001702DC" w:rsidRDefault="001702DC" w:rsidP="00E90108">
      <w:pPr>
        <w:spacing w:after="0" w:line="360" w:lineRule="auto"/>
        <w:jc w:val="both"/>
        <w:rPr>
          <w:rFonts w:ascii="Times New Roman" w:hAnsi="Times New Roman" w:cs="Times New Roman"/>
          <w:sz w:val="28"/>
          <w:szCs w:val="28"/>
        </w:rPr>
      </w:pPr>
    </w:p>
    <w:p w:rsidR="002B40C7" w:rsidRPr="00ED4416" w:rsidRDefault="002B40C7" w:rsidP="00ED4416">
      <w:pPr>
        <w:spacing w:after="0" w:line="360" w:lineRule="auto"/>
        <w:jc w:val="center"/>
        <w:rPr>
          <w:rFonts w:ascii="Times New Roman" w:hAnsi="Times New Roman" w:cs="Times New Roman"/>
          <w:b/>
          <w:color w:val="0033CC"/>
          <w:sz w:val="28"/>
          <w:szCs w:val="28"/>
        </w:rPr>
      </w:pPr>
      <w:r w:rsidRPr="00ED4416">
        <w:rPr>
          <w:rFonts w:ascii="Times New Roman" w:hAnsi="Times New Roman" w:cs="Times New Roman"/>
          <w:b/>
          <w:color w:val="0033CC"/>
          <w:sz w:val="28"/>
          <w:szCs w:val="28"/>
        </w:rPr>
        <w:lastRenderedPageBreak/>
        <w:t>ВВЕДЕНИЕ</w:t>
      </w:r>
    </w:p>
    <w:p w:rsidR="00ED4416" w:rsidRDefault="00ED4416" w:rsidP="00ED4416">
      <w:pPr>
        <w:pStyle w:val="a3"/>
        <w:spacing w:after="0" w:line="360" w:lineRule="auto"/>
        <w:ind w:left="0" w:firstLine="709"/>
        <w:jc w:val="both"/>
        <w:rPr>
          <w:rFonts w:ascii="Times New Roman" w:hAnsi="Times New Roman"/>
          <w:sz w:val="28"/>
          <w:szCs w:val="28"/>
        </w:rPr>
      </w:pPr>
    </w:p>
    <w:p w:rsidR="00ED4416" w:rsidRPr="00812B76" w:rsidRDefault="00ED4416" w:rsidP="00ED4416">
      <w:pPr>
        <w:pStyle w:val="a3"/>
        <w:spacing w:after="0" w:line="360" w:lineRule="auto"/>
        <w:ind w:left="0" w:firstLine="709"/>
        <w:jc w:val="both"/>
        <w:rPr>
          <w:rFonts w:ascii="Times New Roman" w:hAnsi="Times New Roman"/>
          <w:sz w:val="28"/>
          <w:szCs w:val="28"/>
        </w:rPr>
      </w:pPr>
      <w:r w:rsidRPr="00812B76">
        <w:rPr>
          <w:rFonts w:ascii="Times New Roman" w:hAnsi="Times New Roman"/>
          <w:sz w:val="28"/>
          <w:szCs w:val="28"/>
        </w:rPr>
        <w:t>Государственный деятель США и советолог З. Бжезинский рассматривал жилищно-коммунальное хозяйство как стратегическую отрасль России: «Время жизни России – время жизни ее ЖКХ».</w:t>
      </w:r>
    </w:p>
    <w:p w:rsidR="00ED4416" w:rsidRPr="00812B76" w:rsidRDefault="00ED4416" w:rsidP="00ED4416">
      <w:pPr>
        <w:pStyle w:val="a3"/>
        <w:spacing w:after="0" w:line="360" w:lineRule="auto"/>
        <w:ind w:left="0" w:firstLine="709"/>
        <w:jc w:val="both"/>
        <w:rPr>
          <w:rFonts w:ascii="Times New Roman" w:hAnsi="Times New Roman"/>
          <w:sz w:val="28"/>
          <w:szCs w:val="28"/>
        </w:rPr>
      </w:pPr>
      <w:r w:rsidRPr="00812B76">
        <w:rPr>
          <w:rFonts w:ascii="Times New Roman" w:hAnsi="Times New Roman"/>
          <w:sz w:val="28"/>
          <w:szCs w:val="28"/>
        </w:rPr>
        <w:t>Важность ЖКХ как основной сферы городского хозяйства отчетливо сознают власти на всех уровнях – федеральном, субъектов федерации, муниципальном. Стратегия реформирования и развития ЖКХ сегодня проработана на федеральном и региональном уровнях, конкретные программы реформирования и развития ЖКХ имеют практически все города России. Подготовлено огромное число нормативно-правовых документов, рассматриваются вопросы регулирования экономики и институтов отрасли, реализуются мероприятия производственных и инвестиционных программ. Развивается  научный аппарат отрасли, повышается уровень информированности всех слоев общества как о целях, так и практике реформы. Однако темпы изменений не отвечают вызовам современности. Поэтому необходимо еще раз в посткризисных условиях осознать возможности изменения ситуации в реализацией реформы ЖКХ.</w:t>
      </w:r>
    </w:p>
    <w:p w:rsidR="00ED4416" w:rsidRDefault="00ED4416" w:rsidP="00ED4416">
      <w:pPr>
        <w:pStyle w:val="21"/>
        <w:spacing w:before="0" w:line="360" w:lineRule="auto"/>
        <w:ind w:left="80" w:right="40" w:firstLine="709"/>
      </w:pPr>
      <w:r w:rsidRPr="00EF2F87">
        <w:t>Задачи реформирования жилищно-коммунального хозяйства входят в число приоритетов для формирования федеральных целевых программ, а их решение позволяет обеспечить возможность улучшения жилищных условий и качества жизни населения, предотвратить чрезвычайные ситуации, связанные с работой систем жизнеобеспечения, а также создать условия для устойчивого и эффективного развития жилищно-коммунального хозяйства. Они носят межотраслевой и межведомственный характер и не могут быть решены без участия федеральных органов власти, не могут быть решены в пределах одного года и требуют значительных бюджетных расходов (на возвратной основе), а также носят комплексный характер, а их решение окажет существенное положительное влияние на социальное благополучие общества, общее экономическое развитие и рост производства.</w:t>
      </w:r>
    </w:p>
    <w:p w:rsidR="00C52B66" w:rsidRPr="0030788D" w:rsidRDefault="00C52B66" w:rsidP="00ED4416">
      <w:pPr>
        <w:pStyle w:val="21"/>
        <w:spacing w:before="0" w:line="360" w:lineRule="auto"/>
        <w:ind w:left="80" w:right="40" w:firstLine="709"/>
      </w:pPr>
      <w:r>
        <w:lastRenderedPageBreak/>
        <w:t>Необходимо отметить, что современное представление жилищно-коммунального хозяйства принципиально меняется – от технической, точнее</w:t>
      </w:r>
      <w:r w:rsidR="00AE6642">
        <w:t>,</w:t>
      </w:r>
      <w:r>
        <w:t xml:space="preserve"> «сантехнической обеспечки» до сферы жизнеобеспечения, среды обитания человека, сложной системы обеспечения комфорта и качества жизни. Сегодня ЖКХ – это бизнес-среда, это градообеспечивающая сфера деятельности, это социотехническая система со сложной геоподосновой и механизмами деятельности, сложная финансово-экономическая система, функционирующая </w:t>
      </w:r>
      <w:r w:rsidR="00841A82">
        <w:t xml:space="preserve">в условиях коррупции и неэффективного использования ресурсов, ограниченности информации и повышенных рисков, условиях рыночной и административной конкуренции одновременно, в условиях трансформации основных механизмов общественной координации – снижения роли иерархии, повышения роли рынка, а также гетерархии (взаимодействия, связанного с осознанием взаимозависимости) и культуры (управление на основе ценностей и лидерства). </w:t>
      </w:r>
      <w:r w:rsidR="00841A82" w:rsidRPr="0030788D">
        <w:t xml:space="preserve">Некоторые исследователи расширяют понятие ЖКХ до </w:t>
      </w:r>
      <w:r w:rsidR="006869B7" w:rsidRPr="0030788D">
        <w:rPr>
          <w:color w:val="000000"/>
          <w:lang w:eastAsia="ru-RU"/>
        </w:rPr>
        <w:t>совокупности условий жизни в городе и хозяйствования в городской среде, формирующееся в условиях динамичных изменений городской общественной среды.</w:t>
      </w:r>
    </w:p>
    <w:p w:rsidR="00841A82" w:rsidRDefault="0030788D" w:rsidP="0030788D">
      <w:pPr>
        <w:spacing w:before="30" w:after="30" w:line="360" w:lineRule="auto"/>
        <w:jc w:val="both"/>
        <w:rPr>
          <w:rFonts w:ascii="Times New Roman" w:hAnsi="Times New Roman" w:cs="Times New Roman"/>
          <w:sz w:val="28"/>
          <w:szCs w:val="28"/>
        </w:rPr>
      </w:pPr>
      <w:r>
        <w:rPr>
          <w:rFonts w:ascii="Times New Roman" w:eastAsia="Times New Roman" w:hAnsi="Times New Roman" w:cs="Times New Roman"/>
          <w:color w:val="000000"/>
          <w:sz w:val="24"/>
          <w:szCs w:val="24"/>
          <w:lang w:eastAsia="ru-RU"/>
        </w:rPr>
        <w:tab/>
      </w:r>
      <w:r w:rsidRPr="0030788D">
        <w:rPr>
          <w:rFonts w:ascii="Times New Roman" w:eastAsia="Times New Roman" w:hAnsi="Times New Roman" w:cs="Times New Roman"/>
          <w:color w:val="000000"/>
          <w:sz w:val="28"/>
          <w:szCs w:val="28"/>
          <w:lang w:eastAsia="ru-RU"/>
        </w:rPr>
        <w:t>Понятно, что на проект</w:t>
      </w:r>
      <w:r w:rsidR="00775B0C">
        <w:rPr>
          <w:rFonts w:ascii="Times New Roman" w:eastAsia="Times New Roman" w:hAnsi="Times New Roman" w:cs="Times New Roman"/>
          <w:color w:val="000000"/>
          <w:sz w:val="28"/>
          <w:szCs w:val="28"/>
          <w:lang w:eastAsia="ru-RU"/>
        </w:rPr>
        <w:t>е</w:t>
      </w:r>
      <w:r w:rsidRPr="0030788D">
        <w:rPr>
          <w:rFonts w:ascii="Times New Roman" w:eastAsia="Times New Roman" w:hAnsi="Times New Roman" w:cs="Times New Roman"/>
          <w:color w:val="000000"/>
          <w:sz w:val="28"/>
          <w:szCs w:val="28"/>
          <w:lang w:eastAsia="ru-RU"/>
        </w:rPr>
        <w:t xml:space="preserve"> реформы и ее реализации не могут не сказываться общестрановые проблемы</w:t>
      </w:r>
      <w:r>
        <w:rPr>
          <w:rFonts w:ascii="Times New Roman" w:eastAsia="Times New Roman" w:hAnsi="Times New Roman" w:cs="Times New Roman"/>
          <w:color w:val="000000"/>
          <w:sz w:val="28"/>
          <w:szCs w:val="28"/>
          <w:lang w:eastAsia="ru-RU"/>
        </w:rPr>
        <w:t xml:space="preserve">, проблемы современного развития экономической теории и бедственного состояния российской </w:t>
      </w:r>
      <w:r w:rsidRPr="0030788D">
        <w:rPr>
          <w:rFonts w:ascii="Times New Roman" w:eastAsia="Times New Roman" w:hAnsi="Times New Roman" w:cs="Times New Roman"/>
          <w:color w:val="000000"/>
          <w:sz w:val="28"/>
          <w:szCs w:val="28"/>
          <w:lang w:eastAsia="ru-RU"/>
        </w:rPr>
        <w:t xml:space="preserve">науки. </w:t>
      </w:r>
      <w:r w:rsidR="00841A82" w:rsidRPr="0030788D">
        <w:rPr>
          <w:rFonts w:ascii="Times New Roman" w:hAnsi="Times New Roman" w:cs="Times New Roman"/>
          <w:sz w:val="28"/>
          <w:szCs w:val="28"/>
        </w:rPr>
        <w:t xml:space="preserve">Сегодня реформирование ЖКХ проходит в условиях </w:t>
      </w:r>
      <w:r w:rsidRPr="0030788D">
        <w:rPr>
          <w:rFonts w:ascii="Times New Roman" w:hAnsi="Times New Roman" w:cs="Times New Roman"/>
          <w:sz w:val="28"/>
          <w:szCs w:val="28"/>
        </w:rPr>
        <w:t>резкого социального неравенства</w:t>
      </w:r>
      <w:r>
        <w:rPr>
          <w:rFonts w:ascii="Times New Roman" w:hAnsi="Times New Roman" w:cs="Times New Roman"/>
          <w:sz w:val="28"/>
          <w:szCs w:val="28"/>
        </w:rPr>
        <w:t>, финансово-экономического кризиса</w:t>
      </w:r>
      <w:r w:rsidR="00155EC5">
        <w:rPr>
          <w:rFonts w:ascii="Times New Roman" w:hAnsi="Times New Roman" w:cs="Times New Roman"/>
          <w:sz w:val="28"/>
          <w:szCs w:val="28"/>
        </w:rPr>
        <w:t>, что требует пристального внимания к необходимости, возможностям и ограничениям реформирования.</w:t>
      </w:r>
    </w:p>
    <w:p w:rsidR="00A113B5" w:rsidRPr="0030788D" w:rsidRDefault="00A113B5" w:rsidP="0030788D">
      <w:pPr>
        <w:spacing w:before="30" w:after="30" w:line="360" w:lineRule="auto"/>
        <w:jc w:val="both"/>
        <w:rPr>
          <w:sz w:val="28"/>
          <w:szCs w:val="28"/>
        </w:rPr>
      </w:pPr>
      <w:r>
        <w:rPr>
          <w:rFonts w:ascii="Times New Roman" w:hAnsi="Times New Roman" w:cs="Times New Roman"/>
          <w:sz w:val="28"/>
          <w:szCs w:val="28"/>
        </w:rPr>
        <w:t>Кризис науки и экономической теории приводят к тому, что наши познания в сфере социально-технических систем догматичны, частично ложны, приходится опираться на экспертное (доверительное), а не научное знание</w:t>
      </w:r>
      <w:r w:rsidR="00CE019D">
        <w:rPr>
          <w:rFonts w:ascii="Times New Roman" w:hAnsi="Times New Roman" w:cs="Times New Roman"/>
          <w:sz w:val="28"/>
          <w:szCs w:val="28"/>
        </w:rPr>
        <w:t>, которое во многом утрачивает позитивный характер. Опора же на эмпирику обычно приводит к потере цели – нам необходимы  принципиально новые инструменты для исследования социально-технических систем на основе последних достижений интеллектуальных информационных технологий.</w:t>
      </w:r>
    </w:p>
    <w:p w:rsidR="002B40C7" w:rsidRPr="00155EC5" w:rsidRDefault="002B40C7" w:rsidP="00C56ABB">
      <w:pPr>
        <w:pStyle w:val="a3"/>
        <w:numPr>
          <w:ilvl w:val="0"/>
          <w:numId w:val="3"/>
        </w:numPr>
        <w:spacing w:after="0" w:line="360" w:lineRule="auto"/>
        <w:jc w:val="center"/>
        <w:rPr>
          <w:rFonts w:ascii="Times New Roman" w:hAnsi="Times New Roman" w:cs="Times New Roman"/>
          <w:b/>
          <w:color w:val="0033CC"/>
          <w:sz w:val="28"/>
          <w:szCs w:val="28"/>
        </w:rPr>
      </w:pPr>
      <w:r w:rsidRPr="00155EC5">
        <w:rPr>
          <w:rFonts w:ascii="Times New Roman" w:hAnsi="Times New Roman" w:cs="Times New Roman"/>
          <w:b/>
          <w:color w:val="0033CC"/>
          <w:sz w:val="28"/>
          <w:szCs w:val="28"/>
        </w:rPr>
        <w:lastRenderedPageBreak/>
        <w:t>АНАЛИЗ ХОДА РЕФОРМ В ЖКХ В РОССИИ И МОСКВЕ</w:t>
      </w:r>
    </w:p>
    <w:p w:rsidR="00E27C37" w:rsidRDefault="00E27C37" w:rsidP="00155EC5">
      <w:pPr>
        <w:spacing w:after="0" w:line="360" w:lineRule="auto"/>
        <w:jc w:val="both"/>
        <w:rPr>
          <w:rFonts w:ascii="Times New Roman" w:hAnsi="Times New Roman" w:cs="Times New Roman"/>
          <w:sz w:val="28"/>
          <w:szCs w:val="28"/>
        </w:rPr>
      </w:pPr>
    </w:p>
    <w:p w:rsidR="00155EC5" w:rsidRPr="00FB6607" w:rsidRDefault="00E27C37" w:rsidP="00155EC5">
      <w:pPr>
        <w:spacing w:after="0" w:line="360" w:lineRule="auto"/>
        <w:jc w:val="both"/>
        <w:rPr>
          <w:rFonts w:ascii="Times New Roman" w:hAnsi="Times New Roman" w:cs="Times New Roman"/>
          <w:i/>
          <w:sz w:val="28"/>
          <w:szCs w:val="28"/>
        </w:rPr>
      </w:pPr>
      <w:r w:rsidRPr="00FB6607">
        <w:rPr>
          <w:rFonts w:ascii="Times New Roman" w:hAnsi="Times New Roman" w:cs="Times New Roman"/>
          <w:i/>
          <w:sz w:val="28"/>
          <w:szCs w:val="28"/>
        </w:rPr>
        <w:t>Т</w:t>
      </w:r>
      <w:r w:rsidR="00FB6607" w:rsidRPr="00FB6607">
        <w:rPr>
          <w:rFonts w:ascii="Times New Roman" w:hAnsi="Times New Roman" w:cs="Times New Roman"/>
          <w:i/>
          <w:sz w:val="28"/>
          <w:szCs w:val="28"/>
        </w:rPr>
        <w:t>екущее состояние жилищно-коммунального хозяйства</w:t>
      </w:r>
    </w:p>
    <w:p w:rsidR="00A860B3" w:rsidRPr="001B443B" w:rsidRDefault="00FB6607" w:rsidP="00FB6607">
      <w:pPr>
        <w:pStyle w:val="21"/>
        <w:spacing w:before="0" w:line="360" w:lineRule="auto"/>
        <w:ind w:right="40" w:firstLine="708"/>
        <w:rPr>
          <w:i/>
        </w:rPr>
      </w:pPr>
      <w:r>
        <w:rPr>
          <w:i/>
        </w:rPr>
        <w:t xml:space="preserve">- </w:t>
      </w:r>
      <w:r w:rsidR="00A860B3" w:rsidRPr="001B443B">
        <w:rPr>
          <w:i/>
        </w:rPr>
        <w:t>Россия</w:t>
      </w:r>
      <w:r w:rsidR="00E27C37">
        <w:rPr>
          <w:i/>
        </w:rPr>
        <w:t xml:space="preserve"> </w:t>
      </w:r>
    </w:p>
    <w:p w:rsidR="00A860B3" w:rsidRPr="001B443B" w:rsidRDefault="00A860B3" w:rsidP="00A860B3">
      <w:pPr>
        <w:pStyle w:val="21"/>
        <w:spacing w:before="0" w:line="360" w:lineRule="auto"/>
        <w:ind w:right="40" w:firstLine="709"/>
      </w:pPr>
      <w:r w:rsidRPr="001B443B">
        <w:t>На сегодняшний день 81,3 процента жилья находится в частной собственности, что способствует более ответственному отношению к управлению жилищным фондом. Форму управления этим фондом уже выбрали собственники более чем 1 миллиона многоквартирных домов. Созданы и заработали необходимая рыночная инфраструктура и институты функционирования жилищно-коммунального хозяйства</w:t>
      </w:r>
      <w:r w:rsidR="00EF0A7E" w:rsidRPr="00EF0A7E">
        <w:t xml:space="preserve"> [1]</w:t>
      </w:r>
      <w:r w:rsidRPr="001B443B">
        <w:t>, в частности Фонд содействия реформированию жилищно-коммунального хозяйства, Федеральный фонд содействия развитию жилищного строительства и открытое акционерное общество "Агентство по ипотечному жилищному кредитованию".</w:t>
      </w:r>
    </w:p>
    <w:p w:rsidR="00A860B3" w:rsidRPr="001B443B" w:rsidRDefault="00A860B3" w:rsidP="00A860B3">
      <w:pPr>
        <w:spacing w:after="0" w:line="360" w:lineRule="auto"/>
        <w:ind w:firstLine="709"/>
        <w:jc w:val="both"/>
        <w:rPr>
          <w:rFonts w:ascii="Times New Roman" w:hAnsi="Times New Roman"/>
          <w:sz w:val="28"/>
          <w:szCs w:val="28"/>
        </w:rPr>
      </w:pPr>
      <w:r w:rsidRPr="001B443B">
        <w:rPr>
          <w:rFonts w:ascii="Times New Roman" w:hAnsi="Times New Roman"/>
          <w:sz w:val="28"/>
          <w:szCs w:val="28"/>
        </w:rPr>
        <w:t>Доля имущества, переданного в управление, аренду, концессию и на иных правовых основаниях организациям коммунального комплекса частной формы собственности государственного (муниципального) имущества, в общем объеме государственного (муниципального) имущества коммунального хозяйства по итогам 2008 года в целом по Российской Федерации составила 12,8 процента</w:t>
      </w:r>
    </w:p>
    <w:p w:rsidR="00A860B3" w:rsidRPr="001B443B" w:rsidRDefault="00A860B3" w:rsidP="00A860B3">
      <w:pPr>
        <w:pStyle w:val="21"/>
        <w:spacing w:before="0" w:line="360" w:lineRule="auto"/>
        <w:ind w:left="20" w:right="20" w:firstLine="709"/>
      </w:pPr>
      <w:r w:rsidRPr="001B443B">
        <w:t>По итогам 2008 года было отпущено потребителям в соответствии с приборами учета 96,2 процента электрической энергии, 82,7 процента газа, 48,7 процента холодной и горячей воды.</w:t>
      </w:r>
    </w:p>
    <w:p w:rsidR="00A860B3" w:rsidRDefault="00A860B3" w:rsidP="00A860B3">
      <w:pPr>
        <w:pStyle w:val="21"/>
        <w:spacing w:before="0" w:line="360" w:lineRule="auto"/>
        <w:ind w:left="20" w:firstLine="709"/>
      </w:pPr>
      <w:r w:rsidRPr="001B443B">
        <w:t xml:space="preserve">Нормативный срок отслужили на 1 января 2009 г. около 60 процентов основных фондов коммунального хозяйства. По данным технической инвентаризации, в Российской Федерации по состоянию на 1 января 2009 г. физический износ основных фондов котельных составил 55 процентов, центральных тепловых пунктов - 50,1 процента, тепловых сетей - 62,8 процента, тепловых насосных станций - 52,3 процента, требуют немедленной перекладки около 16 процентов теплопроводов и 30 процентов сетей </w:t>
      </w:r>
      <w:r w:rsidRPr="001B443B">
        <w:lastRenderedPageBreak/>
        <w:t>водоснабжения и канализации.</w:t>
      </w:r>
      <w:r w:rsidR="00180736">
        <w:t xml:space="preserve"> О динамике изнеоса можно судить по следующим цифрам:</w:t>
      </w:r>
    </w:p>
    <w:p w:rsidR="00180736" w:rsidRPr="00A21304" w:rsidRDefault="00180736" w:rsidP="00A860B3">
      <w:pPr>
        <w:pStyle w:val="21"/>
        <w:spacing w:before="0" w:line="360" w:lineRule="auto"/>
        <w:ind w:left="20" w:firstLine="709"/>
        <w:rPr>
          <w:lang w:eastAsia="ru-RU"/>
        </w:rPr>
      </w:pPr>
      <w:r w:rsidRPr="00180736">
        <w:rPr>
          <w:lang w:eastAsia="ru-RU"/>
        </w:rPr>
        <w:t xml:space="preserve">По информации Сергея Миронова, председатель Совета Федерации Федерального собрания РФ (13.07.2004) </w:t>
      </w:r>
      <w:r w:rsidRPr="00A21304">
        <w:rPr>
          <w:lang w:eastAsia="ru-RU"/>
        </w:rPr>
        <w:t>и</w:t>
      </w:r>
      <w:r w:rsidR="00EB224F" w:rsidRPr="00A21304">
        <w:rPr>
          <w:lang w:eastAsia="ru-RU"/>
        </w:rPr>
        <w:t>знос инженерного оборудования в отрасли достиг 73 процентов, инженерных сетей - 65 процентов. Потери тепла при эксплуатации энергетического оборудования и систем теплоснабжения достигают 60 процентов при норме 16 процентов. Количество аварий и нарушений в работе коммунальных объектов выросло за последние 10 лет в 5 раз. За год в среднем происходит 200 аварий на каждые 100 км сетей теплоснабжения и 70 - на 100 км сетей водоснабжения.</w:t>
      </w:r>
    </w:p>
    <w:p w:rsidR="00EB224F" w:rsidRPr="00A21304" w:rsidRDefault="00180736" w:rsidP="00A860B3">
      <w:pPr>
        <w:pStyle w:val="21"/>
        <w:spacing w:before="0" w:line="360" w:lineRule="auto"/>
        <w:ind w:left="20" w:firstLine="709"/>
        <w:rPr>
          <w:lang w:eastAsia="ru-RU"/>
        </w:rPr>
      </w:pPr>
      <w:r w:rsidRPr="00A21304">
        <w:rPr>
          <w:lang w:eastAsia="ru-RU"/>
        </w:rPr>
        <w:t xml:space="preserve">По данным Росстроя, приведенным в газете </w:t>
      </w:r>
      <w:r w:rsidR="00EF0A7E">
        <w:rPr>
          <w:lang w:eastAsia="ru-RU"/>
        </w:rPr>
        <w:t>«</w:t>
      </w:r>
      <w:r w:rsidRPr="00A21304">
        <w:rPr>
          <w:lang w:eastAsia="ru-RU"/>
        </w:rPr>
        <w:t>Московский Комсомолец</w:t>
      </w:r>
      <w:r w:rsidR="00EF0A7E">
        <w:rPr>
          <w:lang w:eastAsia="ru-RU"/>
        </w:rPr>
        <w:t>»</w:t>
      </w:r>
      <w:r w:rsidRPr="00A21304">
        <w:rPr>
          <w:lang w:eastAsia="ru-RU"/>
        </w:rPr>
        <w:t xml:space="preserve"> 02.06.2005, износ по видам оборудования составил:</w:t>
      </w:r>
    </w:p>
    <w:p w:rsidR="00180736" w:rsidRPr="00A21304" w:rsidRDefault="00180736" w:rsidP="00180736">
      <w:pPr>
        <w:pStyle w:val="21"/>
        <w:spacing w:before="0" w:line="360" w:lineRule="auto"/>
        <w:ind w:left="708" w:firstLine="21"/>
        <w:jc w:val="left"/>
        <w:rPr>
          <w:lang w:eastAsia="ru-RU"/>
        </w:rPr>
      </w:pPr>
      <w:r w:rsidRPr="00A21304">
        <w:rPr>
          <w:lang w:eastAsia="ru-RU"/>
        </w:rPr>
        <w:t>Котельные — 54,5%</w:t>
      </w:r>
      <w:r w:rsidRPr="00A21304">
        <w:rPr>
          <w:lang w:eastAsia="ru-RU"/>
        </w:rPr>
        <w:br/>
        <w:t>Коммунальные сети водопровода — 65,3%</w:t>
      </w:r>
      <w:r w:rsidRPr="00A21304">
        <w:rPr>
          <w:lang w:eastAsia="ru-RU"/>
        </w:rPr>
        <w:br/>
        <w:t>Канализация — 62,5%</w:t>
      </w:r>
      <w:r w:rsidRPr="00A21304">
        <w:rPr>
          <w:lang w:eastAsia="ru-RU"/>
        </w:rPr>
        <w:br/>
        <w:t>Тепловые сети — 62,8%</w:t>
      </w:r>
      <w:r w:rsidRPr="00A21304">
        <w:rPr>
          <w:lang w:eastAsia="ru-RU"/>
        </w:rPr>
        <w:br/>
        <w:t>Электрические сети — 58,1%</w:t>
      </w:r>
      <w:r w:rsidRPr="00A21304">
        <w:rPr>
          <w:lang w:eastAsia="ru-RU"/>
        </w:rPr>
        <w:br/>
        <w:t>Водопроводные насосные станции — 65,1%</w:t>
      </w:r>
      <w:r w:rsidRPr="00A21304">
        <w:rPr>
          <w:lang w:eastAsia="ru-RU"/>
        </w:rPr>
        <w:br/>
        <w:t>Канализационные насосные станции — 57,1%</w:t>
      </w:r>
      <w:r w:rsidRPr="00A21304">
        <w:rPr>
          <w:lang w:eastAsia="ru-RU"/>
        </w:rPr>
        <w:br/>
        <w:t>Очистные сооружения водопровода — 53,9%</w:t>
      </w:r>
      <w:r w:rsidRPr="00A21304">
        <w:rPr>
          <w:lang w:eastAsia="ru-RU"/>
        </w:rPr>
        <w:br/>
        <w:t>Очистные сооружения канализации — 56,2%</w:t>
      </w:r>
    </w:p>
    <w:p w:rsidR="00A860B3" w:rsidRPr="001B443B" w:rsidRDefault="00A860B3" w:rsidP="00A860B3">
      <w:pPr>
        <w:pStyle w:val="21"/>
        <w:spacing w:before="0" w:line="360" w:lineRule="auto"/>
        <w:ind w:left="20" w:firstLine="709"/>
      </w:pPr>
      <w:r w:rsidRPr="001B443B">
        <w:t>В результате этого износа расход энергетических ресурсов в российских коммунальных предприятиях на 25 - 30 процентов, а иногда и до 50 процентов выше, чем в европейских. Потери коммунальных ресурсов, которые оплачивают потребители, по воде составляют 20 процентов, по электроэнергии - 15 процентов, по теплу - до 40 процентов.</w:t>
      </w:r>
    </w:p>
    <w:p w:rsidR="00A860B3" w:rsidRPr="001B443B" w:rsidRDefault="00A860B3" w:rsidP="00A860B3">
      <w:pPr>
        <w:spacing w:after="0" w:line="360" w:lineRule="auto"/>
        <w:ind w:firstLine="709"/>
        <w:jc w:val="both"/>
        <w:rPr>
          <w:rFonts w:ascii="Times New Roman" w:eastAsia="Times New Roman" w:hAnsi="Times New Roman"/>
          <w:sz w:val="28"/>
          <w:szCs w:val="28"/>
          <w:lang w:eastAsia="ru-RU"/>
        </w:rPr>
      </w:pPr>
      <w:r w:rsidRPr="001B443B">
        <w:rPr>
          <w:rFonts w:ascii="Times New Roman" w:eastAsia="Times New Roman" w:hAnsi="Times New Roman"/>
          <w:sz w:val="28"/>
          <w:szCs w:val="28"/>
          <w:lang w:eastAsia="ru-RU"/>
        </w:rPr>
        <w:t>За зимний период на системах жизнеобеспечения населения России произошло 36 аварийных и чрезвычайных ситуации. За отопительный период 2008-2009 годов таких ситуаций было 34, хотя зима была гораздо мягче.</w:t>
      </w:r>
    </w:p>
    <w:p w:rsidR="00A860B3" w:rsidRPr="001B443B" w:rsidRDefault="00A860B3" w:rsidP="00A860B3">
      <w:pPr>
        <w:spacing w:after="0" w:line="360" w:lineRule="auto"/>
        <w:ind w:firstLine="709"/>
        <w:jc w:val="both"/>
        <w:rPr>
          <w:rFonts w:ascii="Times New Roman" w:eastAsia="Times New Roman" w:hAnsi="Times New Roman"/>
          <w:sz w:val="28"/>
          <w:szCs w:val="28"/>
          <w:lang w:eastAsia="ru-RU"/>
        </w:rPr>
      </w:pPr>
      <w:r w:rsidRPr="001B443B">
        <w:rPr>
          <w:rFonts w:ascii="Times New Roman" w:eastAsia="Times New Roman" w:hAnsi="Times New Roman"/>
          <w:sz w:val="28"/>
          <w:szCs w:val="28"/>
          <w:lang w:eastAsia="ru-RU"/>
        </w:rPr>
        <w:lastRenderedPageBreak/>
        <w:t xml:space="preserve">В тоже время отмечен рост числа мелких аварий и технологических нарушений на объектах ЖКХ до 18710 случаев (в прошлом </w:t>
      </w:r>
      <w:r w:rsidR="009E51BF">
        <w:rPr>
          <w:rFonts w:ascii="Times New Roman" w:eastAsia="Times New Roman" w:hAnsi="Times New Roman"/>
          <w:sz w:val="28"/>
          <w:szCs w:val="28"/>
          <w:lang w:eastAsia="ru-RU"/>
        </w:rPr>
        <w:t xml:space="preserve">отчетном периоде </w:t>
      </w:r>
      <w:r w:rsidRPr="001B443B">
        <w:rPr>
          <w:rFonts w:ascii="Times New Roman" w:eastAsia="Times New Roman" w:hAnsi="Times New Roman"/>
          <w:sz w:val="28"/>
          <w:szCs w:val="28"/>
          <w:lang w:eastAsia="ru-RU"/>
        </w:rPr>
        <w:t xml:space="preserve"> их было 13650 или на 27% меньше). Их основные причины носили техногенный характер, в основном из-за ветхости основных фондов, и только 15% произошли из-за, так называемого «человеческого фактора».</w:t>
      </w:r>
    </w:p>
    <w:p w:rsidR="00A860B3" w:rsidRPr="001B443B" w:rsidRDefault="00A860B3" w:rsidP="00A860B3">
      <w:pPr>
        <w:spacing w:after="0" w:line="360" w:lineRule="auto"/>
        <w:ind w:firstLine="709"/>
        <w:jc w:val="both"/>
        <w:rPr>
          <w:rFonts w:ascii="Times New Roman" w:eastAsia="Times New Roman" w:hAnsi="Times New Roman"/>
          <w:sz w:val="28"/>
          <w:szCs w:val="28"/>
          <w:lang w:eastAsia="ru-RU"/>
        </w:rPr>
      </w:pPr>
      <w:r w:rsidRPr="001B443B">
        <w:rPr>
          <w:rFonts w:ascii="Times New Roman" w:eastAsia="Times New Roman" w:hAnsi="Times New Roman"/>
          <w:sz w:val="28"/>
          <w:szCs w:val="28"/>
          <w:lang w:eastAsia="ru-RU"/>
        </w:rPr>
        <w:t>Всего в прошедший отопительный период произошло 374 порывов магистральных сетей большого диаметра (в прошлом ОЗП их было 332 или на 12,6% меньше).</w:t>
      </w:r>
    </w:p>
    <w:p w:rsidR="00A860B3" w:rsidRPr="001B443B" w:rsidRDefault="00A860B3" w:rsidP="00A860B3">
      <w:pPr>
        <w:spacing w:after="0" w:line="360" w:lineRule="auto"/>
        <w:ind w:firstLine="709"/>
        <w:jc w:val="both"/>
        <w:rPr>
          <w:rFonts w:ascii="Times New Roman" w:eastAsia="Times New Roman" w:hAnsi="Times New Roman"/>
          <w:sz w:val="28"/>
          <w:szCs w:val="28"/>
          <w:lang w:eastAsia="ru-RU"/>
        </w:rPr>
      </w:pPr>
      <w:r w:rsidRPr="001B443B">
        <w:rPr>
          <w:rStyle w:val="apple-style-span"/>
          <w:rFonts w:ascii="Times New Roman" w:hAnsi="Times New Roman"/>
          <w:sz w:val="28"/>
          <w:szCs w:val="28"/>
        </w:rPr>
        <w:t>Собираемость платежей за услуги ЖКХ по итогам первого полугодия 2010 года снизилась до 82 процентов, тогда как год назад аналогичный показатель составлял 93 процента. Соответственно стала хуже и ситуация с дебиторской задолженностью предприятий отрасли: по итогам первого полугодия она составила 600 млрд</w:t>
      </w:r>
      <w:r w:rsidR="002805AD">
        <w:rPr>
          <w:rStyle w:val="apple-style-span"/>
          <w:rFonts w:ascii="Times New Roman" w:hAnsi="Times New Roman"/>
          <w:sz w:val="28"/>
          <w:szCs w:val="28"/>
        </w:rPr>
        <w:t>.</w:t>
      </w:r>
      <w:r w:rsidRPr="001B443B">
        <w:rPr>
          <w:rStyle w:val="apple-style-span"/>
          <w:rFonts w:ascii="Times New Roman" w:hAnsi="Times New Roman"/>
          <w:sz w:val="28"/>
          <w:szCs w:val="28"/>
        </w:rPr>
        <w:t xml:space="preserve"> рублей, а год назад была 480 млрд</w:t>
      </w:r>
      <w:r w:rsidR="002805AD">
        <w:rPr>
          <w:rStyle w:val="apple-style-span"/>
          <w:rFonts w:ascii="Times New Roman" w:hAnsi="Times New Roman"/>
          <w:sz w:val="28"/>
          <w:szCs w:val="28"/>
        </w:rPr>
        <w:t>.</w:t>
      </w:r>
      <w:r w:rsidRPr="001B443B">
        <w:rPr>
          <w:rStyle w:val="apple-style-span"/>
          <w:rFonts w:ascii="Times New Roman" w:hAnsi="Times New Roman"/>
          <w:sz w:val="28"/>
          <w:szCs w:val="28"/>
        </w:rPr>
        <w:t xml:space="preserve"> рублей. Оставляет желать лучшего и ситуация с доходами предприятий, предоставляющих услуги ЖКХ. По итогам 2009 года они составили 50 млрд</w:t>
      </w:r>
      <w:r w:rsidR="002805AD">
        <w:rPr>
          <w:rStyle w:val="apple-style-span"/>
          <w:rFonts w:ascii="Times New Roman" w:hAnsi="Times New Roman"/>
          <w:sz w:val="28"/>
          <w:szCs w:val="28"/>
        </w:rPr>
        <w:t>.</w:t>
      </w:r>
      <w:r w:rsidRPr="001B443B">
        <w:rPr>
          <w:rStyle w:val="apple-style-span"/>
          <w:rFonts w:ascii="Times New Roman" w:hAnsi="Times New Roman"/>
          <w:sz w:val="28"/>
          <w:szCs w:val="28"/>
        </w:rPr>
        <w:t xml:space="preserve"> рублей при общем годовом обороте отрасли в 2,7 трлн</w:t>
      </w:r>
      <w:r w:rsidR="002805AD">
        <w:rPr>
          <w:rStyle w:val="apple-style-span"/>
          <w:rFonts w:ascii="Times New Roman" w:hAnsi="Times New Roman"/>
          <w:sz w:val="28"/>
          <w:szCs w:val="28"/>
        </w:rPr>
        <w:t>.</w:t>
      </w:r>
      <w:r w:rsidRPr="001B443B">
        <w:rPr>
          <w:rStyle w:val="apple-style-span"/>
          <w:rFonts w:ascii="Times New Roman" w:hAnsi="Times New Roman"/>
          <w:sz w:val="28"/>
          <w:szCs w:val="28"/>
        </w:rPr>
        <w:t xml:space="preserve"> рублей.</w:t>
      </w:r>
      <w:r w:rsidRPr="001B443B">
        <w:rPr>
          <w:rFonts w:ascii="Times New Roman" w:eastAsia="Times New Roman" w:hAnsi="Times New Roman"/>
          <w:sz w:val="28"/>
          <w:szCs w:val="28"/>
          <w:lang w:eastAsia="ru-RU"/>
        </w:rPr>
        <w:t xml:space="preserve"> И только 170 миллиардов в 2009 году вложено в модернизацию отрасли. Стоимость потерь и утечек превышает 200 млрд. рублей. На конец 2009 года задолженность организаций ЖКХ субъектов Российской Федерации перед поставщиками энергоресурсов составляла 56,3 млрд. рублей, а на 1 апреля 2010 года она выросла на 60% и составляет уже 90,4 млрд. рублей.</w:t>
      </w:r>
    </w:p>
    <w:p w:rsidR="00A860B3" w:rsidRPr="001B443B" w:rsidRDefault="00A860B3" w:rsidP="00A860B3">
      <w:pPr>
        <w:spacing w:after="0" w:line="360" w:lineRule="auto"/>
        <w:ind w:firstLine="709"/>
        <w:jc w:val="both"/>
        <w:rPr>
          <w:rFonts w:ascii="Times New Roman" w:eastAsia="Times New Roman" w:hAnsi="Times New Roman"/>
          <w:sz w:val="28"/>
          <w:szCs w:val="28"/>
          <w:lang w:eastAsia="ru-RU"/>
        </w:rPr>
      </w:pPr>
      <w:r w:rsidRPr="001B443B">
        <w:rPr>
          <w:rFonts w:ascii="Times New Roman" w:eastAsia="Times New Roman" w:hAnsi="Times New Roman"/>
          <w:sz w:val="28"/>
          <w:szCs w:val="28"/>
          <w:lang w:eastAsia="ru-RU"/>
        </w:rPr>
        <w:t>Основными причинами этого стал рост цен на топливо в зимнем периоде 2009-2010 годов по сравнению с заложенными в тарифах и на приобретение дополнительного топлива, в связи с аномально низкими температурами. Так по оперативной информации кассовый разрыв по стоимости топлива составил 11,6 млрд. рублей и по приобретению дополнительного топлива 20,7 млрд. рублей.</w:t>
      </w:r>
    </w:p>
    <w:p w:rsidR="00A860B3" w:rsidRPr="001B443B" w:rsidRDefault="00A860B3" w:rsidP="00A860B3">
      <w:pPr>
        <w:spacing w:after="0" w:line="360" w:lineRule="auto"/>
        <w:ind w:firstLine="709"/>
        <w:jc w:val="both"/>
        <w:rPr>
          <w:rFonts w:ascii="Times New Roman" w:eastAsia="Times New Roman" w:hAnsi="Times New Roman"/>
          <w:sz w:val="28"/>
          <w:szCs w:val="28"/>
          <w:lang w:eastAsia="ru-RU"/>
        </w:rPr>
      </w:pPr>
      <w:r w:rsidRPr="001B443B">
        <w:rPr>
          <w:rFonts w:ascii="Times New Roman" w:eastAsia="Times New Roman" w:hAnsi="Times New Roman"/>
          <w:sz w:val="28"/>
          <w:szCs w:val="28"/>
          <w:lang w:eastAsia="ru-RU"/>
        </w:rPr>
        <w:t xml:space="preserve">Еще большие сложности вызвало вынужденное снижение тарифов в марте 2010 г. в ряде муниципальных образований страны. В них кассовый </w:t>
      </w:r>
      <w:r w:rsidRPr="001B443B">
        <w:rPr>
          <w:rFonts w:ascii="Times New Roman" w:eastAsia="Times New Roman" w:hAnsi="Times New Roman"/>
          <w:sz w:val="28"/>
          <w:szCs w:val="28"/>
          <w:lang w:eastAsia="ru-RU"/>
        </w:rPr>
        <w:lastRenderedPageBreak/>
        <w:t>разрыв еще более возрастет и ряд предприятий ЖКХ отрасли могут оказаться на грани банкротства.</w:t>
      </w:r>
    </w:p>
    <w:p w:rsidR="00A860B3" w:rsidRPr="001B443B" w:rsidRDefault="00A860B3" w:rsidP="00A860B3">
      <w:pPr>
        <w:tabs>
          <w:tab w:val="left" w:pos="709"/>
        </w:tabs>
        <w:spacing w:after="0" w:line="360" w:lineRule="auto"/>
        <w:ind w:firstLine="709"/>
        <w:jc w:val="both"/>
        <w:rPr>
          <w:rFonts w:ascii="Times New Roman" w:eastAsia="Times New Roman" w:hAnsi="Times New Roman"/>
          <w:sz w:val="28"/>
          <w:szCs w:val="28"/>
          <w:lang w:eastAsia="ru-RU"/>
        </w:rPr>
      </w:pPr>
      <w:r w:rsidRPr="001B443B">
        <w:rPr>
          <w:rFonts w:ascii="Times New Roman" w:eastAsia="Times New Roman" w:hAnsi="Times New Roman"/>
          <w:sz w:val="28"/>
          <w:szCs w:val="28"/>
          <w:lang w:eastAsia="ru-RU"/>
        </w:rPr>
        <w:t>На прямую и косвенную поддержку жилищного строительства только в 2009 году было направлено более 500 млрд. рублей. В текущем году к ним добавиться еще  625 млрд.рублей. ожидаемый объем ввода жилья в прошлом году, в объеме 52 млн.м2, был превышен на  15% и составил - 59,8 млн.м2. Доля индивидуального домостроения достигла наивысшего показателя за весь период статистических наблюдений - 47,8%. </w:t>
      </w:r>
    </w:p>
    <w:p w:rsidR="00A860B3" w:rsidRPr="001B443B" w:rsidRDefault="00A860B3" w:rsidP="00A860B3">
      <w:pPr>
        <w:tabs>
          <w:tab w:val="left" w:pos="709"/>
        </w:tabs>
        <w:spacing w:after="0" w:line="360" w:lineRule="auto"/>
        <w:ind w:firstLine="709"/>
        <w:jc w:val="both"/>
        <w:rPr>
          <w:rFonts w:ascii="Times New Roman" w:eastAsia="Times New Roman" w:hAnsi="Times New Roman"/>
          <w:sz w:val="28"/>
          <w:szCs w:val="28"/>
          <w:lang w:eastAsia="ru-RU"/>
        </w:rPr>
      </w:pPr>
      <w:r w:rsidRPr="001B443B">
        <w:rPr>
          <w:rFonts w:ascii="Times New Roman" w:eastAsia="Times New Roman" w:hAnsi="Times New Roman"/>
          <w:sz w:val="28"/>
          <w:szCs w:val="28"/>
          <w:lang w:eastAsia="ru-RU"/>
        </w:rPr>
        <w:t>Финансирование программ Фонда содействия реформированию ЖКХ</w:t>
      </w:r>
      <w:r w:rsidR="00EF0A7E" w:rsidRPr="00EF0A7E">
        <w:rPr>
          <w:rFonts w:ascii="Times New Roman" w:eastAsia="Times New Roman" w:hAnsi="Times New Roman"/>
          <w:sz w:val="28"/>
          <w:szCs w:val="28"/>
          <w:lang w:eastAsia="ru-RU"/>
        </w:rPr>
        <w:t xml:space="preserve"> </w:t>
      </w:r>
      <w:r w:rsidR="00EF0A7E">
        <w:rPr>
          <w:rFonts w:ascii="Times New Roman" w:eastAsia="Times New Roman" w:hAnsi="Times New Roman"/>
          <w:sz w:val="28"/>
          <w:szCs w:val="28"/>
          <w:lang w:eastAsia="ru-RU"/>
        </w:rPr>
        <w:t>[2</w:t>
      </w:r>
      <w:r w:rsidR="00EF0A7E" w:rsidRPr="00EF0A7E">
        <w:rPr>
          <w:rFonts w:ascii="Times New Roman" w:eastAsia="Times New Roman" w:hAnsi="Times New Roman"/>
          <w:sz w:val="28"/>
          <w:szCs w:val="28"/>
          <w:lang w:eastAsia="ru-RU"/>
        </w:rPr>
        <w:t>]</w:t>
      </w:r>
      <w:r w:rsidRPr="001B443B">
        <w:rPr>
          <w:rFonts w:ascii="Times New Roman" w:eastAsia="Times New Roman" w:hAnsi="Times New Roman"/>
          <w:sz w:val="28"/>
          <w:szCs w:val="28"/>
          <w:lang w:eastAsia="ru-RU"/>
        </w:rPr>
        <w:t xml:space="preserve"> составило в 2009 году 133,2 млрд. рублей с использованием которых проведен капитальный ремонт 44  тыс. многоквартирных домов площадью 115,2 млн.м2, где проживают 5,2 млн. человек. Переселены из аварийного жилищного фонда 89266 человек. При этом с использованием средств Фонда, была обеспечена занятость более 350 тыс. человек на работах по капитальному ремонту и восстановлению жилых домов.</w:t>
      </w:r>
    </w:p>
    <w:p w:rsidR="00A860B3" w:rsidRPr="001B443B" w:rsidRDefault="00A860B3" w:rsidP="00A860B3">
      <w:pPr>
        <w:tabs>
          <w:tab w:val="left" w:pos="709"/>
        </w:tabs>
        <w:spacing w:after="0" w:line="360" w:lineRule="auto"/>
        <w:ind w:firstLine="709"/>
        <w:jc w:val="both"/>
        <w:rPr>
          <w:rFonts w:ascii="Times New Roman" w:eastAsia="Times New Roman" w:hAnsi="Times New Roman"/>
          <w:sz w:val="28"/>
          <w:szCs w:val="28"/>
          <w:lang w:eastAsia="ru-RU"/>
        </w:rPr>
      </w:pPr>
      <w:r w:rsidRPr="001B443B">
        <w:rPr>
          <w:rFonts w:ascii="Times New Roman" w:eastAsia="Times New Roman" w:hAnsi="Times New Roman"/>
          <w:sz w:val="28"/>
          <w:szCs w:val="28"/>
          <w:lang w:eastAsia="ru-RU"/>
        </w:rPr>
        <w:t>В I квартале 2010 г. построено 105 300  новых квартир. Всего введено  9,6 млн.м2 жилья или 91,7% к I кварталу 2009 года. Тем не менее, позитивная динамика отмечается почти в  40 регионах страны.</w:t>
      </w:r>
    </w:p>
    <w:p w:rsidR="00A860B3" w:rsidRPr="001B443B" w:rsidRDefault="00A860B3" w:rsidP="00A860B3">
      <w:pPr>
        <w:tabs>
          <w:tab w:val="left" w:pos="4253"/>
        </w:tabs>
        <w:spacing w:after="0" w:line="360" w:lineRule="auto"/>
        <w:ind w:firstLine="709"/>
        <w:jc w:val="both"/>
        <w:rPr>
          <w:rFonts w:ascii="Times New Roman" w:eastAsia="Times New Roman" w:hAnsi="Times New Roman"/>
          <w:sz w:val="28"/>
          <w:szCs w:val="28"/>
          <w:lang w:eastAsia="ru-RU"/>
        </w:rPr>
      </w:pPr>
      <w:r w:rsidRPr="001B443B">
        <w:rPr>
          <w:rFonts w:ascii="Times New Roman" w:eastAsia="Times New Roman" w:hAnsi="Times New Roman"/>
          <w:sz w:val="28"/>
          <w:szCs w:val="28"/>
          <w:lang w:eastAsia="ru-RU"/>
        </w:rPr>
        <w:t>В 2010 году на проведение капремонта многоквартирных домов планируется направить 95,4 млрд. рублей. Это даст возможность отремонтировать 25 тысяч домов площадью 56 млн. м2. Переселение граждан из аварийного жилищного фонда позволит улучшить условия проживания 85 тыс. человек. </w:t>
      </w:r>
    </w:p>
    <w:p w:rsidR="00A860B3" w:rsidRPr="001B443B" w:rsidRDefault="00A860B3" w:rsidP="00A860B3">
      <w:pPr>
        <w:tabs>
          <w:tab w:val="left" w:pos="4253"/>
        </w:tabs>
        <w:spacing w:after="0" w:line="360" w:lineRule="auto"/>
        <w:ind w:firstLine="709"/>
        <w:jc w:val="both"/>
        <w:rPr>
          <w:rFonts w:ascii="Times New Roman" w:eastAsia="Times New Roman" w:hAnsi="Times New Roman"/>
          <w:sz w:val="28"/>
          <w:szCs w:val="28"/>
          <w:lang w:eastAsia="ru-RU"/>
        </w:rPr>
      </w:pPr>
      <w:r w:rsidRPr="001B443B">
        <w:rPr>
          <w:rFonts w:ascii="Times New Roman" w:eastAsia="Times New Roman" w:hAnsi="Times New Roman"/>
          <w:sz w:val="28"/>
          <w:szCs w:val="28"/>
          <w:lang w:eastAsia="ru-RU"/>
        </w:rPr>
        <w:t>После 2012 года, когда Фонд ЖКХ завершит свою работу, задача ремонта многоквартирных домов должна перейти к региональным фондам модернизации многоквартирных домов, создание которых предусматривается новой ФЦП «Комплексная программа модернизации реформирования ЖКХ на 2010-2020 годы».</w:t>
      </w:r>
    </w:p>
    <w:p w:rsidR="00A860B3" w:rsidRPr="001B443B" w:rsidRDefault="00A860B3" w:rsidP="00A860B3">
      <w:pPr>
        <w:tabs>
          <w:tab w:val="left" w:pos="4253"/>
        </w:tabs>
        <w:spacing w:after="0" w:line="360" w:lineRule="auto"/>
        <w:ind w:firstLine="709"/>
        <w:jc w:val="both"/>
        <w:rPr>
          <w:rFonts w:ascii="Times New Roman" w:eastAsia="Times New Roman" w:hAnsi="Times New Roman"/>
          <w:sz w:val="28"/>
          <w:szCs w:val="28"/>
          <w:lang w:eastAsia="ru-RU"/>
        </w:rPr>
      </w:pPr>
      <w:r w:rsidRPr="001B443B">
        <w:rPr>
          <w:rFonts w:ascii="Times New Roman" w:eastAsia="Times New Roman" w:hAnsi="Times New Roman"/>
          <w:sz w:val="28"/>
          <w:szCs w:val="28"/>
          <w:lang w:eastAsia="ru-RU"/>
        </w:rPr>
        <w:t>В стране создано 56 тыс. товариществ собственников жилья, а общая площадь жилищного фонда ТСЖ достигла 17%.</w:t>
      </w:r>
    </w:p>
    <w:p w:rsidR="00A860B3" w:rsidRPr="001B443B" w:rsidRDefault="00A860B3" w:rsidP="00A860B3">
      <w:pPr>
        <w:tabs>
          <w:tab w:val="left" w:pos="4253"/>
        </w:tabs>
        <w:spacing w:after="0" w:line="360" w:lineRule="auto"/>
        <w:ind w:firstLine="709"/>
        <w:jc w:val="both"/>
        <w:rPr>
          <w:rFonts w:ascii="Times New Roman" w:eastAsia="Times New Roman" w:hAnsi="Times New Roman"/>
          <w:sz w:val="28"/>
          <w:szCs w:val="28"/>
          <w:lang w:eastAsia="ru-RU"/>
        </w:rPr>
      </w:pPr>
      <w:r w:rsidRPr="001B443B">
        <w:rPr>
          <w:rFonts w:ascii="Times New Roman" w:eastAsia="Times New Roman" w:hAnsi="Times New Roman"/>
          <w:sz w:val="28"/>
          <w:szCs w:val="28"/>
          <w:lang w:eastAsia="ru-RU"/>
        </w:rPr>
        <w:lastRenderedPageBreak/>
        <w:t>Количество тепловых сетей, выслуживших установленные сроки уже достигло 32%, водопроводных сетей - 44%. Сегодня износ сетей проявляется в росте числа мелких аварий и технологических нарушений на объектах ЖКХ. Их за прошедшую зиму отмечено 18710 или на 27% больше, чем год назад</w:t>
      </w:r>
    </w:p>
    <w:p w:rsidR="00A860B3" w:rsidRPr="001B443B" w:rsidRDefault="00A860B3" w:rsidP="00A860B3">
      <w:pPr>
        <w:tabs>
          <w:tab w:val="left" w:pos="4253"/>
        </w:tabs>
        <w:spacing w:after="0" w:line="360" w:lineRule="auto"/>
        <w:ind w:firstLine="709"/>
        <w:jc w:val="both"/>
        <w:rPr>
          <w:rFonts w:ascii="Times New Roman" w:eastAsia="Times New Roman" w:hAnsi="Times New Roman"/>
          <w:sz w:val="28"/>
          <w:szCs w:val="28"/>
          <w:lang w:eastAsia="ru-RU"/>
        </w:rPr>
      </w:pPr>
      <w:r w:rsidRPr="001B443B">
        <w:rPr>
          <w:rFonts w:ascii="Times New Roman" w:eastAsia="Times New Roman" w:hAnsi="Times New Roman"/>
          <w:sz w:val="28"/>
          <w:szCs w:val="28"/>
          <w:lang w:eastAsia="ru-RU"/>
        </w:rPr>
        <w:t>Минрегионом был проведен мониторинг изменения размера платы за коммунальные услуги по 15400 муниципальным образованиям во всех регионах страны. Прирост платы за коммунальные услуги более 25% был зафиксирован в 1040 муниципальных образованиях 41 региона.</w:t>
      </w:r>
    </w:p>
    <w:p w:rsidR="00A860B3" w:rsidRPr="001B443B" w:rsidRDefault="00A860B3" w:rsidP="00A860B3">
      <w:pPr>
        <w:tabs>
          <w:tab w:val="left" w:pos="4253"/>
        </w:tabs>
        <w:spacing w:after="0" w:line="360" w:lineRule="auto"/>
        <w:ind w:firstLine="709"/>
        <w:jc w:val="both"/>
        <w:rPr>
          <w:rFonts w:ascii="Times New Roman" w:eastAsia="Times New Roman" w:hAnsi="Times New Roman"/>
          <w:sz w:val="28"/>
          <w:szCs w:val="28"/>
          <w:lang w:eastAsia="ru-RU"/>
        </w:rPr>
      </w:pPr>
      <w:r w:rsidRPr="001B443B">
        <w:rPr>
          <w:rFonts w:ascii="Times New Roman" w:eastAsia="Times New Roman" w:hAnsi="Times New Roman"/>
          <w:sz w:val="28"/>
          <w:szCs w:val="28"/>
          <w:lang w:eastAsia="ru-RU"/>
        </w:rPr>
        <w:t>Было дано поручение о приведении в соответствие тарифов для населения (то есть ограничить рост платежей граждан не более чем 25%). Это требование в целом регионами выполнено.</w:t>
      </w:r>
    </w:p>
    <w:p w:rsidR="00A860B3" w:rsidRPr="001B443B" w:rsidRDefault="00A860B3" w:rsidP="00A860B3">
      <w:pPr>
        <w:tabs>
          <w:tab w:val="left" w:pos="4253"/>
        </w:tabs>
        <w:spacing w:after="0" w:line="360" w:lineRule="auto"/>
        <w:ind w:firstLine="709"/>
        <w:jc w:val="both"/>
        <w:rPr>
          <w:rFonts w:ascii="Times New Roman" w:eastAsia="Times New Roman" w:hAnsi="Times New Roman"/>
          <w:sz w:val="28"/>
          <w:szCs w:val="28"/>
          <w:lang w:eastAsia="ru-RU"/>
        </w:rPr>
      </w:pPr>
      <w:r w:rsidRPr="001B443B">
        <w:rPr>
          <w:rFonts w:ascii="Times New Roman" w:eastAsia="Times New Roman" w:hAnsi="Times New Roman"/>
          <w:sz w:val="28"/>
          <w:szCs w:val="28"/>
          <w:lang w:eastAsia="ru-RU"/>
        </w:rPr>
        <w:t>С 2007 года соотношение минимального и максимального по субъектам Федерации соотношения ВРП сократилось с 27,7 до 24,4 раза. Для того чтобы создать базу для дальнейшего выравнивания реализуется целый ряд федеральных целевых программ. Их объем финансирования в 2010 году составит 70,1 млрд. руб., в том числе 47,8 млрд. из федерального бюджета.</w:t>
      </w:r>
    </w:p>
    <w:p w:rsidR="00A860B3" w:rsidRPr="001B443B" w:rsidRDefault="00A860B3" w:rsidP="00A860B3">
      <w:pPr>
        <w:tabs>
          <w:tab w:val="left" w:pos="4253"/>
        </w:tabs>
        <w:spacing w:after="0" w:line="360" w:lineRule="auto"/>
        <w:ind w:firstLine="709"/>
        <w:jc w:val="both"/>
        <w:rPr>
          <w:rFonts w:ascii="Times New Roman" w:eastAsia="Times New Roman" w:hAnsi="Times New Roman"/>
          <w:sz w:val="28"/>
          <w:szCs w:val="28"/>
          <w:lang w:eastAsia="ru-RU"/>
        </w:rPr>
      </w:pPr>
      <w:r w:rsidRPr="001B443B">
        <w:rPr>
          <w:rFonts w:ascii="Times New Roman" w:eastAsia="Times New Roman" w:hAnsi="Times New Roman"/>
          <w:sz w:val="28"/>
          <w:szCs w:val="28"/>
          <w:lang w:eastAsia="ru-RU"/>
        </w:rPr>
        <w:t>Но основным инструментом региональной инвестиционной политики остается Инвестиционный фонд Российской Федерации. При его поддержке реализуются 14 проектов общегосударственного значения с объемом инвестиций в 993 млрд. рублей и 23 региональных инвестпроекта стоимостью 104 млрд. рублей.</w:t>
      </w:r>
    </w:p>
    <w:p w:rsidR="00A860B3" w:rsidRPr="001B443B" w:rsidRDefault="00A860B3" w:rsidP="00A860B3">
      <w:pPr>
        <w:tabs>
          <w:tab w:val="left" w:pos="4253"/>
        </w:tabs>
        <w:spacing w:after="0" w:line="360" w:lineRule="auto"/>
        <w:ind w:firstLine="709"/>
        <w:jc w:val="both"/>
        <w:rPr>
          <w:rFonts w:ascii="Times New Roman" w:eastAsia="Times New Roman" w:hAnsi="Times New Roman"/>
          <w:sz w:val="28"/>
          <w:szCs w:val="28"/>
          <w:lang w:eastAsia="ru-RU"/>
        </w:rPr>
      </w:pPr>
      <w:r w:rsidRPr="001B443B">
        <w:rPr>
          <w:rFonts w:ascii="Times New Roman" w:eastAsia="Times New Roman" w:hAnsi="Times New Roman"/>
          <w:sz w:val="28"/>
          <w:szCs w:val="28"/>
          <w:lang w:eastAsia="ru-RU"/>
        </w:rPr>
        <w:t>Проекты, имеющие общегосударственное значение, в среднем на 1 рубль федеральных средств привлекают свыше 2,5 рублей частных инвестиций, региональные проекты от 2 до 6 рублей, а по отдельным проектам до 17. При этом в рамках уже реализуемых 23 региональных проектов создается более 30 тыс. рабочих мест.</w:t>
      </w:r>
    </w:p>
    <w:p w:rsidR="00A860B3" w:rsidRPr="001B443B" w:rsidRDefault="00A860B3" w:rsidP="00A860B3">
      <w:pPr>
        <w:tabs>
          <w:tab w:val="left" w:pos="4253"/>
        </w:tabs>
        <w:spacing w:after="0" w:line="360" w:lineRule="auto"/>
        <w:ind w:firstLine="709"/>
        <w:jc w:val="both"/>
        <w:rPr>
          <w:rFonts w:ascii="Times New Roman" w:eastAsia="Times New Roman" w:hAnsi="Times New Roman"/>
          <w:sz w:val="28"/>
          <w:szCs w:val="28"/>
          <w:lang w:eastAsia="ru-RU"/>
        </w:rPr>
      </w:pPr>
      <w:r w:rsidRPr="001B443B">
        <w:rPr>
          <w:rFonts w:ascii="Times New Roman" w:eastAsia="Times New Roman" w:hAnsi="Times New Roman"/>
          <w:sz w:val="28"/>
          <w:szCs w:val="28"/>
          <w:lang w:eastAsia="ru-RU"/>
        </w:rPr>
        <w:t xml:space="preserve">В 2009 году Правительство было вынуждено уменьшить расходы на инфраструктурные проекты. Объем бюджетных ассигновании Фонда на общегосударственные проекты был сокращен с 113,5 до 55,9 млрд. руб. В </w:t>
      </w:r>
      <w:r w:rsidRPr="001B443B">
        <w:rPr>
          <w:rFonts w:ascii="Times New Roman" w:eastAsia="Times New Roman" w:hAnsi="Times New Roman"/>
          <w:sz w:val="28"/>
          <w:szCs w:val="28"/>
          <w:lang w:eastAsia="ru-RU"/>
        </w:rPr>
        <w:lastRenderedPageBreak/>
        <w:t>2010 году сокращение составило 40% от уровня 2009 года (до 35,4 млрд. руб.).</w:t>
      </w:r>
    </w:p>
    <w:p w:rsidR="00A860B3" w:rsidRPr="001B443B" w:rsidRDefault="00A860B3" w:rsidP="00A860B3">
      <w:pPr>
        <w:tabs>
          <w:tab w:val="left" w:pos="4253"/>
        </w:tabs>
        <w:spacing w:after="0" w:line="360" w:lineRule="auto"/>
        <w:ind w:firstLine="709"/>
        <w:jc w:val="both"/>
        <w:rPr>
          <w:rFonts w:ascii="Times New Roman" w:eastAsia="Times New Roman" w:hAnsi="Times New Roman"/>
          <w:sz w:val="28"/>
          <w:szCs w:val="28"/>
          <w:lang w:eastAsia="ru-RU"/>
        </w:rPr>
      </w:pPr>
      <w:r w:rsidRPr="001B443B">
        <w:rPr>
          <w:rFonts w:ascii="Times New Roman" w:eastAsia="Times New Roman" w:hAnsi="Times New Roman"/>
          <w:sz w:val="28"/>
          <w:szCs w:val="28"/>
          <w:lang w:eastAsia="ru-RU"/>
        </w:rPr>
        <w:t>Для уточнения фактических данных о ситуации на местах</w:t>
      </w:r>
      <w:r w:rsidRPr="001B443B">
        <w:rPr>
          <w:rFonts w:ascii="Times New Roman" w:eastAsia="Times New Roman" w:hAnsi="Times New Roman"/>
          <w:sz w:val="28"/>
          <w:szCs w:val="28"/>
          <w:lang w:eastAsia="ru-RU"/>
        </w:rPr>
        <w:br/>
        <w:t>Минрегион перешел на ежемесячную подготовку доклада о ситуации в экономике, финансово-банковской и социальной сферах субъектов Федерации, размещаемого на обновленном сайте министерства. Собранные данные являются важным информационным ресурсом для всех заинтересованных сторон, позволяют оценить эффективность государственного регулирования, предоставляют регионам возможность проведения сравнительного анализа относительно других субъектов Федерации, помогают определиться потенциальным инвесторам.</w:t>
      </w:r>
    </w:p>
    <w:p w:rsidR="00A860B3" w:rsidRPr="001B443B" w:rsidRDefault="00A860B3" w:rsidP="00A860B3">
      <w:pPr>
        <w:tabs>
          <w:tab w:val="left" w:pos="4253"/>
        </w:tabs>
        <w:spacing w:after="0" w:line="360" w:lineRule="auto"/>
        <w:ind w:firstLine="709"/>
        <w:jc w:val="both"/>
        <w:rPr>
          <w:rFonts w:ascii="Times New Roman" w:eastAsia="Times New Roman" w:hAnsi="Times New Roman"/>
          <w:sz w:val="28"/>
          <w:szCs w:val="28"/>
          <w:lang w:eastAsia="ru-RU"/>
        </w:rPr>
      </w:pPr>
      <w:r w:rsidRPr="001B443B">
        <w:rPr>
          <w:rFonts w:ascii="Times New Roman" w:eastAsia="Times New Roman" w:hAnsi="Times New Roman"/>
          <w:sz w:val="28"/>
          <w:szCs w:val="28"/>
          <w:lang w:eastAsia="ru-RU"/>
        </w:rPr>
        <w:t xml:space="preserve">Совершенствуется система оценки эффективности деятельности органов власти субъектов Федерации и местного самоуправления. Ее использование в последние годы сократило неэффективные расходы в сфере госуправления на 10-15%. </w:t>
      </w:r>
    </w:p>
    <w:p w:rsidR="00A860B3" w:rsidRDefault="00A860B3" w:rsidP="00A860B3">
      <w:pPr>
        <w:tabs>
          <w:tab w:val="left" w:pos="4253"/>
        </w:tabs>
        <w:spacing w:after="0" w:line="360" w:lineRule="auto"/>
        <w:ind w:firstLine="709"/>
        <w:jc w:val="both"/>
        <w:rPr>
          <w:rFonts w:ascii="Times New Roman" w:eastAsia="Times New Roman" w:hAnsi="Times New Roman"/>
          <w:sz w:val="28"/>
          <w:szCs w:val="28"/>
          <w:lang w:eastAsia="ru-RU"/>
        </w:rPr>
      </w:pPr>
      <w:r w:rsidRPr="001B443B">
        <w:rPr>
          <w:rFonts w:ascii="Times New Roman" w:eastAsia="Times New Roman" w:hAnsi="Times New Roman"/>
          <w:sz w:val="28"/>
          <w:szCs w:val="28"/>
          <w:lang w:eastAsia="ru-RU"/>
        </w:rPr>
        <w:t xml:space="preserve">Решается задача создания стратегий развития федеральных округов. Именно на этом </w:t>
      </w:r>
      <w:r>
        <w:rPr>
          <w:rFonts w:ascii="Times New Roman" w:eastAsia="Times New Roman" w:hAnsi="Times New Roman"/>
          <w:sz w:val="28"/>
          <w:szCs w:val="28"/>
          <w:lang w:eastAsia="ru-RU"/>
        </w:rPr>
        <w:t>Минрегион</w:t>
      </w:r>
      <w:r w:rsidRPr="001B443B">
        <w:rPr>
          <w:rFonts w:ascii="Times New Roman" w:eastAsia="Times New Roman" w:hAnsi="Times New Roman"/>
          <w:sz w:val="28"/>
          <w:szCs w:val="28"/>
          <w:lang w:eastAsia="ru-RU"/>
        </w:rPr>
        <w:t xml:space="preserve"> сосредотачивае</w:t>
      </w:r>
      <w:r>
        <w:rPr>
          <w:rFonts w:ascii="Times New Roman" w:eastAsia="Times New Roman" w:hAnsi="Times New Roman"/>
          <w:sz w:val="28"/>
          <w:szCs w:val="28"/>
          <w:lang w:eastAsia="ru-RU"/>
        </w:rPr>
        <w:t>т</w:t>
      </w:r>
      <w:r w:rsidRPr="001B443B">
        <w:rPr>
          <w:rFonts w:ascii="Times New Roman" w:eastAsia="Times New Roman" w:hAnsi="Times New Roman"/>
          <w:sz w:val="28"/>
          <w:szCs w:val="28"/>
          <w:lang w:eastAsia="ru-RU"/>
        </w:rPr>
        <w:t xml:space="preserve"> свои усилия. Совместно с Государственной Думой проводится в этом году Конкурс региональных стратегий и программ социально-экономического развития среди субъектов Федерации. Его основной темой станет модернизация экономики</w:t>
      </w:r>
    </w:p>
    <w:p w:rsidR="00A21304" w:rsidRPr="001B443B" w:rsidRDefault="00A21304" w:rsidP="00A860B3">
      <w:pPr>
        <w:tabs>
          <w:tab w:val="left" w:pos="4253"/>
        </w:tabs>
        <w:spacing w:after="0" w:line="360" w:lineRule="auto"/>
        <w:ind w:firstLine="709"/>
        <w:jc w:val="both"/>
        <w:rPr>
          <w:rFonts w:ascii="Times New Roman" w:eastAsia="Times New Roman" w:hAnsi="Times New Roman"/>
          <w:sz w:val="28"/>
          <w:szCs w:val="28"/>
          <w:lang w:eastAsia="ru-RU"/>
        </w:rPr>
      </w:pPr>
    </w:p>
    <w:p w:rsidR="00A860B3" w:rsidRPr="00812B76" w:rsidRDefault="00FB6607" w:rsidP="00FB6607">
      <w:pPr>
        <w:spacing w:after="0" w:line="360" w:lineRule="auto"/>
        <w:ind w:firstLine="708"/>
        <w:jc w:val="both"/>
        <w:rPr>
          <w:rFonts w:ascii="Times New Roman" w:hAnsi="Times New Roman"/>
          <w:i/>
          <w:sz w:val="28"/>
          <w:szCs w:val="28"/>
        </w:rPr>
      </w:pPr>
      <w:r>
        <w:rPr>
          <w:rFonts w:ascii="Times New Roman" w:hAnsi="Times New Roman"/>
          <w:i/>
          <w:sz w:val="28"/>
          <w:szCs w:val="28"/>
        </w:rPr>
        <w:t xml:space="preserve">- </w:t>
      </w:r>
      <w:r w:rsidR="00E27C37" w:rsidRPr="00812B76">
        <w:rPr>
          <w:rFonts w:ascii="Times New Roman" w:hAnsi="Times New Roman"/>
          <w:i/>
          <w:sz w:val="28"/>
          <w:szCs w:val="28"/>
        </w:rPr>
        <w:t>Москв</w:t>
      </w:r>
      <w:r w:rsidR="00E27C37">
        <w:rPr>
          <w:rFonts w:ascii="Times New Roman" w:hAnsi="Times New Roman"/>
          <w:i/>
          <w:sz w:val="28"/>
          <w:szCs w:val="28"/>
        </w:rPr>
        <w:t>а</w:t>
      </w:r>
    </w:p>
    <w:p w:rsidR="00FB6607" w:rsidRDefault="00FB6607" w:rsidP="00FB66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Москва является «воротами в мир» для России – значительное количество дипломатических миссий и консульств, представительств торговых и промышленных организаций расположены в Москве.</w:t>
      </w:r>
    </w:p>
    <w:p w:rsidR="00FB6607" w:rsidRDefault="00FB6607" w:rsidP="00FB66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Москва выполняет функции столицы, в которой размещено значительное количество органов власти и обслуживающих организаций.</w:t>
      </w:r>
    </w:p>
    <w:p w:rsidR="00FB6607" w:rsidRDefault="00FB6607" w:rsidP="00FB66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Москва является одним из крупнейших мировых городов с населением 10,4 млн. человек по официальным статистическим данным</w:t>
      </w:r>
      <w:r w:rsidR="00EF0A7E">
        <w:rPr>
          <w:rFonts w:ascii="Times New Roman" w:hAnsi="Times New Roman" w:cs="Times New Roman"/>
          <w:sz w:val="28"/>
          <w:szCs w:val="28"/>
        </w:rPr>
        <w:t xml:space="preserve"> </w:t>
      </w:r>
      <w:r w:rsidR="00EF0A7E" w:rsidRPr="00EF0A7E">
        <w:rPr>
          <w:rFonts w:ascii="Times New Roman" w:hAnsi="Times New Roman" w:cs="Times New Roman"/>
          <w:sz w:val="28"/>
          <w:szCs w:val="28"/>
        </w:rPr>
        <w:t>[3]</w:t>
      </w:r>
      <w:r>
        <w:rPr>
          <w:rFonts w:ascii="Times New Roman" w:hAnsi="Times New Roman" w:cs="Times New Roman"/>
          <w:sz w:val="28"/>
          <w:szCs w:val="28"/>
        </w:rPr>
        <w:t xml:space="preserve"> и более 15 по неофициальным.</w:t>
      </w:r>
    </w:p>
    <w:p w:rsidR="00FB6607" w:rsidRPr="00AE6642" w:rsidRDefault="00FB6607" w:rsidP="00FB66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Москва – крупнейший научный, промышленный и финансовый</w:t>
      </w:r>
      <w:r>
        <w:rPr>
          <w:rFonts w:ascii="Times New Roman" w:hAnsi="Times New Roman" w:cs="Times New Roman"/>
          <w:sz w:val="28"/>
          <w:szCs w:val="28"/>
        </w:rPr>
        <w:tab/>
        <w:t>центр России. В городе размещается подавляющее большинство офисов 50 крупнейших корпораций России и представительства всех 1500 крупных предприятий.</w:t>
      </w:r>
    </w:p>
    <w:p w:rsidR="00FB6607" w:rsidRPr="00CE019D" w:rsidRDefault="00FB6607" w:rsidP="00FB6607">
      <w:pPr>
        <w:spacing w:before="30" w:after="30" w:line="360" w:lineRule="auto"/>
        <w:ind w:firstLine="708"/>
        <w:jc w:val="both"/>
        <w:rPr>
          <w:rFonts w:ascii="Times New Roman" w:eastAsia="Times New Roman" w:hAnsi="Times New Roman" w:cs="Times New Roman"/>
          <w:sz w:val="28"/>
          <w:szCs w:val="28"/>
          <w:lang w:eastAsia="ru-RU"/>
        </w:rPr>
      </w:pPr>
      <w:r w:rsidRPr="00CE019D">
        <w:rPr>
          <w:rFonts w:ascii="Times New Roman" w:eastAsia="Times New Roman" w:hAnsi="Times New Roman" w:cs="Times New Roman"/>
          <w:sz w:val="28"/>
          <w:szCs w:val="28"/>
          <w:lang w:eastAsia="ru-RU"/>
        </w:rPr>
        <w:t>Москва – город миллионеров. Весь крупный бизнес имеет в Москве недвижимость. Около 41% московского валового регионального продукта (ВРП) создается исключительно за счет ренты, по этому показателю Москва занимает 6 место в России. В абсолютном выражении рента Москвы обгоняет все указанные выше регионы, а ее оценка достигает 125,5 млрд руб., или 12,4 млрд дол. США. В среднем по субъектам Российской Федерации такая рента составляет 25% от ВРП, следовательно, московские показатели выше среднероссийских на 17 процентных пунктов, что эквивалентно 52 млрд руб., или 5,14 млрд дол. США (1998)</w:t>
      </w:r>
      <w:r w:rsidR="00EF0A7E" w:rsidRPr="00EB3AB3">
        <w:rPr>
          <w:rFonts w:ascii="Times New Roman" w:eastAsia="Times New Roman" w:hAnsi="Times New Roman" w:cs="Times New Roman"/>
          <w:sz w:val="28"/>
          <w:szCs w:val="28"/>
          <w:lang w:eastAsia="ru-RU"/>
        </w:rPr>
        <w:t xml:space="preserve"> [4]</w:t>
      </w:r>
      <w:r w:rsidRPr="00CE019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E019D">
        <w:rPr>
          <w:rFonts w:ascii="Times New Roman" w:eastAsia="Times New Roman" w:hAnsi="Times New Roman" w:cs="Times New Roman"/>
          <w:sz w:val="28"/>
          <w:szCs w:val="28"/>
          <w:lang w:eastAsia="ru-RU"/>
        </w:rPr>
        <w:t>"Столичная" рента используется неэффективно: часть ВРП Москвы уходит из города в качестве одной из составляющих процесса "бегства капитала" из России, часть перераспределяется правительством Москвы в другие регионы, часть расходуется из бюджета Москвы на дотирование убыточных секторов экономики, к которым также относится жилищно-коммунальное хозяйство.</w:t>
      </w:r>
    </w:p>
    <w:p w:rsidR="00FB6607" w:rsidRPr="00CE019D" w:rsidRDefault="00FB6607" w:rsidP="00FB6607">
      <w:pPr>
        <w:spacing w:before="30" w:after="30" w:line="360" w:lineRule="auto"/>
        <w:ind w:firstLine="708"/>
        <w:jc w:val="both"/>
        <w:rPr>
          <w:rFonts w:ascii="Times New Roman" w:eastAsia="Times New Roman" w:hAnsi="Times New Roman" w:cs="Times New Roman"/>
          <w:sz w:val="28"/>
          <w:szCs w:val="28"/>
          <w:lang w:eastAsia="ru-RU"/>
        </w:rPr>
      </w:pPr>
      <w:r w:rsidRPr="00CE019D">
        <w:rPr>
          <w:rFonts w:ascii="Times New Roman" w:eastAsia="Times New Roman" w:hAnsi="Times New Roman" w:cs="Times New Roman"/>
          <w:sz w:val="28"/>
          <w:szCs w:val="28"/>
          <w:lang w:eastAsia="ru-RU"/>
        </w:rPr>
        <w:t>Доходы населения, как и цены, существенно выше, чем в других регионах России. Но существенно выше и неравномерность их распределения.</w:t>
      </w:r>
    </w:p>
    <w:p w:rsidR="00FB6607" w:rsidRPr="00CE019D" w:rsidRDefault="00FB6607" w:rsidP="00FB6607">
      <w:pPr>
        <w:spacing w:before="30" w:after="30" w:line="360" w:lineRule="auto"/>
        <w:ind w:firstLine="708"/>
        <w:jc w:val="both"/>
        <w:rPr>
          <w:rFonts w:ascii="Times New Roman" w:eastAsia="Times New Roman" w:hAnsi="Times New Roman" w:cs="Times New Roman"/>
          <w:sz w:val="28"/>
          <w:szCs w:val="28"/>
          <w:lang w:eastAsia="ru-RU"/>
        </w:rPr>
      </w:pPr>
      <w:r w:rsidRPr="00CE019D">
        <w:rPr>
          <w:rFonts w:ascii="Times New Roman" w:eastAsia="Times New Roman" w:hAnsi="Times New Roman" w:cs="Times New Roman"/>
          <w:sz w:val="28"/>
          <w:szCs w:val="28"/>
          <w:lang w:eastAsia="ru-RU"/>
        </w:rPr>
        <w:t>Все перечисленные особенности города накладывают свой отпечаток и на условиях существования ЖКХ, определяя как повышенные требования к качеству ЖКУ, так и к особенностям ресурсного обеспечения – выше уровень финансирования, ниже обеспеченность кадрами. Сегодня на многих улицах можно встретить на неквалифицированных работах уроженцев самых разных стран СНГ.</w:t>
      </w:r>
    </w:p>
    <w:p w:rsidR="00A860B3" w:rsidRPr="00812B76" w:rsidRDefault="00A860B3" w:rsidP="00A860B3">
      <w:pPr>
        <w:spacing w:after="0" w:line="360" w:lineRule="auto"/>
        <w:ind w:firstLine="709"/>
        <w:jc w:val="both"/>
        <w:rPr>
          <w:rFonts w:ascii="Times New Roman" w:eastAsia="Times New Roman" w:hAnsi="Times New Roman"/>
          <w:color w:val="000000"/>
          <w:sz w:val="28"/>
          <w:szCs w:val="28"/>
          <w:lang w:eastAsia="ru-RU"/>
        </w:rPr>
      </w:pPr>
      <w:r w:rsidRPr="00812B76">
        <w:rPr>
          <w:rFonts w:ascii="Times New Roman" w:eastAsia="Times New Roman" w:hAnsi="Times New Roman"/>
          <w:color w:val="000000"/>
          <w:sz w:val="28"/>
          <w:szCs w:val="28"/>
          <w:lang w:eastAsia="ru-RU"/>
        </w:rPr>
        <w:t xml:space="preserve">Отрасль признана важнейшей жизнеобеспечивающей подсистемой города, интегрирующей более 25% всех основных фондов экономики города. Около 80% жилья находится в частной собственности граждан, значительная </w:t>
      </w:r>
      <w:r w:rsidRPr="00812B76">
        <w:rPr>
          <w:rFonts w:ascii="Times New Roman" w:eastAsia="Times New Roman" w:hAnsi="Times New Roman"/>
          <w:color w:val="000000"/>
          <w:sz w:val="28"/>
          <w:szCs w:val="28"/>
          <w:lang w:eastAsia="ru-RU"/>
        </w:rPr>
        <w:lastRenderedPageBreak/>
        <w:t>доля жилых помещений находится в государственной собственности города Москвы и предоставляется гражданам по договору социального найма и другим основаниям.</w:t>
      </w:r>
    </w:p>
    <w:p w:rsidR="00A860B3" w:rsidRPr="00812B76" w:rsidRDefault="00A860B3" w:rsidP="00A860B3">
      <w:pPr>
        <w:spacing w:after="0" w:line="360" w:lineRule="auto"/>
        <w:ind w:firstLine="709"/>
        <w:jc w:val="both"/>
        <w:rPr>
          <w:rFonts w:ascii="Times New Roman" w:eastAsia="Times New Roman" w:hAnsi="Times New Roman"/>
          <w:color w:val="000000"/>
          <w:sz w:val="28"/>
          <w:szCs w:val="28"/>
          <w:lang w:eastAsia="ru-RU"/>
        </w:rPr>
      </w:pPr>
      <w:r w:rsidRPr="00812B76">
        <w:rPr>
          <w:rFonts w:ascii="Times New Roman" w:eastAsia="Times New Roman" w:hAnsi="Times New Roman"/>
          <w:color w:val="000000"/>
          <w:sz w:val="28"/>
          <w:szCs w:val="28"/>
          <w:lang w:eastAsia="ru-RU"/>
        </w:rPr>
        <w:t>По состоянию на 01.01.2008г. в Москве учтено 39632 жилых строения с общей площадью 208,4 млн.</w:t>
      </w:r>
      <w:r>
        <w:rPr>
          <w:rFonts w:ascii="Times New Roman" w:eastAsia="Times New Roman" w:hAnsi="Times New Roman"/>
          <w:color w:val="000000"/>
          <w:sz w:val="28"/>
          <w:szCs w:val="28"/>
          <w:lang w:eastAsia="ru-RU"/>
        </w:rPr>
        <w:t xml:space="preserve"> </w:t>
      </w:r>
      <w:r w:rsidRPr="00812B76">
        <w:rPr>
          <w:rFonts w:ascii="Times New Roman" w:eastAsia="Times New Roman" w:hAnsi="Times New Roman"/>
          <w:color w:val="000000"/>
          <w:sz w:val="28"/>
          <w:szCs w:val="28"/>
          <w:lang w:eastAsia="ru-RU"/>
        </w:rPr>
        <w:t>кв.м., и 75239 нежилых строений с площадью 155,6 млн.кв.м. По сравнению с данными на 01.01.2007г. общая площадь жилых помещений увеличилась на 3,0 млн.кв.м. Жилищная обеспеченность составляет 19,7 кв.м. общей площади на 1 чел. Общее число квартир составило 3819 млн. Суммарная рыночная стоимость жилищного фонда по оценкам достигает более 950 млрд.$.</w:t>
      </w:r>
    </w:p>
    <w:p w:rsidR="00A860B3" w:rsidRPr="00812B76" w:rsidRDefault="00A860B3" w:rsidP="00A860B3">
      <w:pPr>
        <w:spacing w:after="0" w:line="360" w:lineRule="auto"/>
        <w:ind w:firstLine="709"/>
        <w:jc w:val="both"/>
        <w:rPr>
          <w:rFonts w:ascii="Times New Roman" w:eastAsia="Times New Roman" w:hAnsi="Times New Roman"/>
          <w:color w:val="000000"/>
          <w:sz w:val="28"/>
          <w:szCs w:val="28"/>
          <w:lang w:eastAsia="ru-RU"/>
        </w:rPr>
      </w:pPr>
      <w:r w:rsidRPr="00812B76">
        <w:rPr>
          <w:rFonts w:ascii="Times New Roman" w:eastAsia="Times New Roman" w:hAnsi="Times New Roman"/>
          <w:color w:val="000000"/>
          <w:sz w:val="28"/>
          <w:szCs w:val="28"/>
          <w:lang w:eastAsia="ru-RU"/>
        </w:rPr>
        <w:t xml:space="preserve">Жилищный фонд характеризуется высокой степенью капитальности и инженерного оснащения основными видами благоустройства. </w:t>
      </w:r>
    </w:p>
    <w:p w:rsidR="00A860B3" w:rsidRPr="00812B76" w:rsidRDefault="00A860B3" w:rsidP="00A860B3">
      <w:pPr>
        <w:spacing w:after="0" w:line="360" w:lineRule="auto"/>
        <w:ind w:firstLine="709"/>
        <w:jc w:val="both"/>
        <w:rPr>
          <w:rFonts w:ascii="Times New Roman" w:eastAsia="Times New Roman" w:hAnsi="Times New Roman"/>
          <w:color w:val="000000"/>
          <w:sz w:val="28"/>
          <w:szCs w:val="28"/>
          <w:lang w:eastAsia="ru-RU"/>
        </w:rPr>
      </w:pPr>
      <w:r w:rsidRPr="00812B76">
        <w:rPr>
          <w:rFonts w:ascii="Times New Roman" w:eastAsia="Times New Roman" w:hAnsi="Times New Roman"/>
          <w:color w:val="000000"/>
          <w:sz w:val="28"/>
          <w:szCs w:val="28"/>
          <w:lang w:eastAsia="ru-RU"/>
        </w:rPr>
        <w:t>Техническое состояние жилищного фонда г. Москвы по данным МосгорБТИ характеризуется следующими показателями: в хорошем состоянии (до 20% физического износа) находится 34,7% общей площади, в удовлетворительном состоянии (износ от 21 до 40 %) – 45,1%, неудовлетворительном состоянии (износ от 41 до 60%) – 18,9%, в ветхом состоянии (61 и более %) – 1,3% общей площади жилищного фонда или 4079 строений, составляющих 10,3% от общего количества строений (из них 2467 – в частном фонде).</w:t>
      </w:r>
    </w:p>
    <w:p w:rsidR="00A860B3" w:rsidRDefault="00A860B3" w:rsidP="00A860B3">
      <w:pPr>
        <w:spacing w:after="0" w:line="360" w:lineRule="auto"/>
        <w:ind w:firstLine="709"/>
        <w:jc w:val="both"/>
        <w:rPr>
          <w:rFonts w:ascii="Times New Roman" w:eastAsia="Times New Roman" w:hAnsi="Times New Roman"/>
          <w:color w:val="000000"/>
          <w:sz w:val="28"/>
          <w:szCs w:val="28"/>
          <w:lang w:eastAsia="ru-RU"/>
        </w:rPr>
      </w:pPr>
      <w:r w:rsidRPr="00812B76">
        <w:rPr>
          <w:rFonts w:ascii="Times New Roman" w:eastAsia="Times New Roman" w:hAnsi="Times New Roman"/>
          <w:color w:val="000000"/>
          <w:sz w:val="28"/>
          <w:szCs w:val="28"/>
          <w:lang w:eastAsia="ru-RU"/>
        </w:rPr>
        <w:t>Мощности водопроводного, канализационного и теплового хозяйства Москвы полностью покрывают потребности города в коммунальных услугах, используются на уровне 65-80% от установленных мощностей.</w:t>
      </w:r>
    </w:p>
    <w:p w:rsidR="008C6C6B" w:rsidRPr="00A21304" w:rsidRDefault="008C6C6B" w:rsidP="008C6C6B">
      <w:pPr>
        <w:spacing w:after="0" w:line="360" w:lineRule="auto"/>
        <w:ind w:firstLine="708"/>
        <w:jc w:val="both"/>
        <w:rPr>
          <w:rFonts w:ascii="Times New Roman" w:eastAsia="Times New Roman" w:hAnsi="Times New Roman" w:cs="Times New Roman"/>
          <w:sz w:val="28"/>
          <w:szCs w:val="28"/>
          <w:lang w:eastAsia="ru-RU"/>
        </w:rPr>
      </w:pPr>
      <w:r w:rsidRPr="00A21304">
        <w:rPr>
          <w:rFonts w:ascii="Times New Roman" w:eastAsia="Times New Roman" w:hAnsi="Times New Roman" w:cs="Times New Roman"/>
          <w:sz w:val="28"/>
          <w:szCs w:val="28"/>
          <w:lang w:eastAsia="ru-RU"/>
        </w:rPr>
        <w:t xml:space="preserve">Количество сбоев в работе системы водоснабжения Москвы в 2008 году сократилось на 2% по сравнению с 2007 годом. По сравнению с прошлым годом снизился и такой показатель, как время аварийного отключения воды - оно уменьшилось до 2,5 часов. Прирост водопроводной сети за 2008 год составил 111 км, количество повреждений в результате модернизации системы водоснабжения уменьшилось на 126 случаев, или на </w:t>
      </w:r>
      <w:r w:rsidRPr="00A21304">
        <w:rPr>
          <w:rFonts w:ascii="Times New Roman" w:eastAsia="Times New Roman" w:hAnsi="Times New Roman" w:cs="Times New Roman"/>
          <w:sz w:val="28"/>
          <w:szCs w:val="28"/>
          <w:lang w:eastAsia="ru-RU"/>
        </w:rPr>
        <w:lastRenderedPageBreak/>
        <w:t>2%. В прошедшем году было реконструировано более 190 км водопроводной сети. («Квадратный метр», 20.02.2009)</w:t>
      </w:r>
    </w:p>
    <w:p w:rsidR="00A860B3" w:rsidRPr="00812B76" w:rsidRDefault="00A860B3" w:rsidP="008C6C6B">
      <w:pPr>
        <w:spacing w:after="0" w:line="360" w:lineRule="auto"/>
        <w:ind w:firstLine="709"/>
        <w:jc w:val="both"/>
        <w:rPr>
          <w:rFonts w:ascii="Times New Roman" w:eastAsia="Times New Roman" w:hAnsi="Times New Roman"/>
          <w:color w:val="000000"/>
          <w:sz w:val="28"/>
          <w:szCs w:val="28"/>
          <w:lang w:eastAsia="ru-RU"/>
        </w:rPr>
      </w:pPr>
      <w:r w:rsidRPr="00812B76">
        <w:rPr>
          <w:rFonts w:ascii="Times New Roman" w:eastAsia="Times New Roman" w:hAnsi="Times New Roman"/>
          <w:color w:val="000000"/>
          <w:sz w:val="28"/>
          <w:szCs w:val="28"/>
          <w:lang w:eastAsia="ru-RU"/>
        </w:rPr>
        <w:t xml:space="preserve">Объем жилищно-коммунальных услуг в 2006 году составил 102883,2 млн. рублей. Среднегодовой темп прироста объема услуг ЖКХ в 2002 – 2006 годах составил 25,6% (таблица </w:t>
      </w:r>
      <w:r w:rsidR="008C5B39">
        <w:rPr>
          <w:rFonts w:ascii="Times New Roman" w:eastAsia="Times New Roman" w:hAnsi="Times New Roman"/>
          <w:color w:val="000000"/>
          <w:sz w:val="28"/>
          <w:szCs w:val="28"/>
          <w:lang w:eastAsia="ru-RU"/>
        </w:rPr>
        <w:t>1</w:t>
      </w:r>
      <w:r w:rsidRPr="00812B76">
        <w:rPr>
          <w:rFonts w:ascii="Times New Roman" w:eastAsia="Times New Roman" w:hAnsi="Times New Roman"/>
          <w:color w:val="000000"/>
          <w:sz w:val="28"/>
          <w:szCs w:val="28"/>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3"/>
        <w:gridCol w:w="1267"/>
        <w:gridCol w:w="1267"/>
        <w:gridCol w:w="1267"/>
        <w:gridCol w:w="1267"/>
        <w:gridCol w:w="1260"/>
      </w:tblGrid>
      <w:tr w:rsidR="00A860B3" w:rsidRPr="009C653C" w:rsidTr="0015588A">
        <w:trPr>
          <w:tblHeader/>
        </w:trPr>
        <w:tc>
          <w:tcPr>
            <w:tcW w:w="5000" w:type="pct"/>
            <w:gridSpan w:val="6"/>
          </w:tcPr>
          <w:p w:rsidR="00A860B3" w:rsidRPr="006D6A75" w:rsidRDefault="00A860B3" w:rsidP="0015588A">
            <w:pPr>
              <w:widowControl w:val="0"/>
              <w:spacing w:after="0" w:line="240" w:lineRule="auto"/>
              <w:jc w:val="right"/>
              <w:rPr>
                <w:rFonts w:ascii="Times New Roman" w:hAnsi="Times New Roman"/>
                <w:sz w:val="24"/>
                <w:szCs w:val="24"/>
              </w:rPr>
            </w:pPr>
            <w:r w:rsidRPr="006D6A75">
              <w:rPr>
                <w:rFonts w:ascii="Times New Roman" w:hAnsi="Times New Roman"/>
                <w:sz w:val="24"/>
                <w:szCs w:val="24"/>
              </w:rPr>
              <w:t xml:space="preserve">Таблица </w:t>
            </w:r>
            <w:r w:rsidR="008C5B39">
              <w:rPr>
                <w:rFonts w:ascii="Times New Roman" w:hAnsi="Times New Roman"/>
                <w:sz w:val="24"/>
                <w:szCs w:val="24"/>
              </w:rPr>
              <w:t>1</w:t>
            </w:r>
            <w:r w:rsidRPr="006D6A75">
              <w:rPr>
                <w:rFonts w:ascii="Times New Roman" w:hAnsi="Times New Roman"/>
                <w:sz w:val="24"/>
                <w:szCs w:val="24"/>
              </w:rPr>
              <w:t xml:space="preserve"> </w:t>
            </w:r>
          </w:p>
          <w:p w:rsidR="00A860B3" w:rsidRPr="006D6A75" w:rsidRDefault="00A860B3" w:rsidP="0015588A">
            <w:pPr>
              <w:widowControl w:val="0"/>
              <w:spacing w:after="0" w:line="240" w:lineRule="auto"/>
              <w:jc w:val="both"/>
              <w:rPr>
                <w:rFonts w:ascii="Times New Roman" w:eastAsia="Times New Roman" w:hAnsi="Times New Roman"/>
                <w:sz w:val="24"/>
                <w:szCs w:val="24"/>
                <w:lang w:eastAsia="ru-RU"/>
              </w:rPr>
            </w:pPr>
            <w:r w:rsidRPr="006D6A75">
              <w:rPr>
                <w:rFonts w:ascii="Times New Roman" w:hAnsi="Times New Roman"/>
                <w:sz w:val="24"/>
                <w:szCs w:val="24"/>
              </w:rPr>
              <w:t>Темпы роста объемов жилищно-коммунальных услуг по годам (в % к предыдущему году)</w:t>
            </w:r>
          </w:p>
        </w:tc>
      </w:tr>
      <w:tr w:rsidR="00A860B3" w:rsidRPr="009C653C" w:rsidTr="0015588A">
        <w:trPr>
          <w:tblHeader/>
        </w:trPr>
        <w:tc>
          <w:tcPr>
            <w:tcW w:w="1694" w:type="pct"/>
          </w:tcPr>
          <w:p w:rsidR="00A860B3" w:rsidRPr="006D6A75" w:rsidRDefault="00A860B3" w:rsidP="0015588A">
            <w:pPr>
              <w:spacing w:after="0" w:line="240" w:lineRule="auto"/>
              <w:jc w:val="both"/>
              <w:rPr>
                <w:rFonts w:ascii="Times New Roman" w:eastAsia="Times New Roman" w:hAnsi="Times New Roman"/>
                <w:sz w:val="24"/>
                <w:szCs w:val="24"/>
                <w:lang w:eastAsia="ru-RU"/>
              </w:rPr>
            </w:pPr>
            <w:r w:rsidRPr="006D6A75">
              <w:rPr>
                <w:rFonts w:ascii="Times New Roman" w:eastAsia="Times New Roman" w:hAnsi="Times New Roman"/>
                <w:sz w:val="24"/>
                <w:szCs w:val="24"/>
                <w:lang w:eastAsia="ru-RU"/>
              </w:rPr>
              <w:t>Вид услуг</w:t>
            </w:r>
          </w:p>
        </w:tc>
        <w:tc>
          <w:tcPr>
            <w:tcW w:w="662" w:type="pct"/>
          </w:tcPr>
          <w:p w:rsidR="00A860B3" w:rsidRPr="006D6A75" w:rsidRDefault="00A860B3" w:rsidP="0015588A">
            <w:pPr>
              <w:spacing w:after="0" w:line="240" w:lineRule="auto"/>
              <w:jc w:val="both"/>
              <w:rPr>
                <w:rFonts w:ascii="Times New Roman" w:eastAsia="Times New Roman" w:hAnsi="Times New Roman"/>
                <w:sz w:val="24"/>
                <w:szCs w:val="24"/>
                <w:lang w:eastAsia="ru-RU"/>
              </w:rPr>
            </w:pPr>
            <w:r w:rsidRPr="006D6A75">
              <w:rPr>
                <w:rFonts w:ascii="Times New Roman" w:eastAsia="Times New Roman" w:hAnsi="Times New Roman"/>
                <w:sz w:val="24"/>
                <w:szCs w:val="24"/>
                <w:lang w:eastAsia="ru-RU"/>
              </w:rPr>
              <w:t>2003г. к 2002г.</w:t>
            </w:r>
          </w:p>
        </w:tc>
        <w:tc>
          <w:tcPr>
            <w:tcW w:w="662" w:type="pct"/>
          </w:tcPr>
          <w:p w:rsidR="00A860B3" w:rsidRPr="006D6A75" w:rsidRDefault="00A860B3" w:rsidP="0015588A">
            <w:pPr>
              <w:spacing w:after="0" w:line="240" w:lineRule="auto"/>
              <w:jc w:val="both"/>
              <w:rPr>
                <w:rFonts w:ascii="Times New Roman" w:eastAsia="Times New Roman" w:hAnsi="Times New Roman"/>
                <w:sz w:val="24"/>
                <w:szCs w:val="24"/>
                <w:lang w:eastAsia="ru-RU"/>
              </w:rPr>
            </w:pPr>
            <w:r w:rsidRPr="006D6A75">
              <w:rPr>
                <w:rFonts w:ascii="Times New Roman" w:eastAsia="Times New Roman" w:hAnsi="Times New Roman"/>
                <w:sz w:val="24"/>
                <w:szCs w:val="24"/>
                <w:lang w:eastAsia="ru-RU"/>
              </w:rPr>
              <w:t>2004г. к 2003г.</w:t>
            </w:r>
          </w:p>
        </w:tc>
        <w:tc>
          <w:tcPr>
            <w:tcW w:w="662" w:type="pct"/>
          </w:tcPr>
          <w:p w:rsidR="00A860B3" w:rsidRPr="006D6A75" w:rsidRDefault="00A860B3" w:rsidP="0015588A">
            <w:pPr>
              <w:spacing w:after="0" w:line="240" w:lineRule="auto"/>
              <w:jc w:val="both"/>
              <w:rPr>
                <w:rFonts w:ascii="Times New Roman" w:eastAsia="Times New Roman" w:hAnsi="Times New Roman"/>
                <w:sz w:val="24"/>
                <w:szCs w:val="24"/>
                <w:lang w:eastAsia="ru-RU"/>
              </w:rPr>
            </w:pPr>
            <w:r w:rsidRPr="006D6A75">
              <w:rPr>
                <w:rFonts w:ascii="Times New Roman" w:eastAsia="Times New Roman" w:hAnsi="Times New Roman"/>
                <w:sz w:val="24"/>
                <w:szCs w:val="24"/>
                <w:lang w:eastAsia="ru-RU"/>
              </w:rPr>
              <w:t>2005г. к 2004г.</w:t>
            </w:r>
          </w:p>
        </w:tc>
        <w:tc>
          <w:tcPr>
            <w:tcW w:w="662" w:type="pct"/>
          </w:tcPr>
          <w:p w:rsidR="00A860B3" w:rsidRPr="006D6A75" w:rsidRDefault="00A860B3" w:rsidP="0015588A">
            <w:pPr>
              <w:spacing w:after="0" w:line="240" w:lineRule="auto"/>
              <w:jc w:val="both"/>
              <w:rPr>
                <w:rFonts w:ascii="Times New Roman" w:eastAsia="Times New Roman" w:hAnsi="Times New Roman"/>
                <w:sz w:val="24"/>
                <w:szCs w:val="24"/>
                <w:lang w:eastAsia="ru-RU"/>
              </w:rPr>
            </w:pPr>
            <w:r w:rsidRPr="006D6A75">
              <w:rPr>
                <w:rFonts w:ascii="Times New Roman" w:eastAsia="Times New Roman" w:hAnsi="Times New Roman"/>
                <w:sz w:val="24"/>
                <w:szCs w:val="24"/>
                <w:lang w:eastAsia="ru-RU"/>
              </w:rPr>
              <w:t>2006г. к 2005г.</w:t>
            </w:r>
          </w:p>
        </w:tc>
        <w:tc>
          <w:tcPr>
            <w:tcW w:w="659" w:type="pct"/>
          </w:tcPr>
          <w:p w:rsidR="00A860B3" w:rsidRPr="006D6A75" w:rsidRDefault="00A860B3" w:rsidP="0015588A">
            <w:pPr>
              <w:spacing w:after="0" w:line="240" w:lineRule="auto"/>
              <w:jc w:val="both"/>
              <w:rPr>
                <w:rFonts w:ascii="Times New Roman" w:eastAsia="Times New Roman" w:hAnsi="Times New Roman"/>
                <w:sz w:val="24"/>
                <w:szCs w:val="24"/>
                <w:lang w:eastAsia="ru-RU"/>
              </w:rPr>
            </w:pPr>
            <w:r w:rsidRPr="006D6A75">
              <w:rPr>
                <w:rFonts w:ascii="Times New Roman" w:eastAsia="Times New Roman" w:hAnsi="Times New Roman"/>
                <w:sz w:val="24"/>
                <w:szCs w:val="24"/>
                <w:lang w:eastAsia="ru-RU"/>
              </w:rPr>
              <w:t>Средний за год</w:t>
            </w:r>
          </w:p>
        </w:tc>
      </w:tr>
      <w:tr w:rsidR="00A860B3" w:rsidRPr="009C653C" w:rsidTr="0015588A">
        <w:tc>
          <w:tcPr>
            <w:tcW w:w="1694" w:type="pct"/>
          </w:tcPr>
          <w:p w:rsidR="00A860B3" w:rsidRPr="006D6A75" w:rsidRDefault="00A860B3" w:rsidP="0015588A">
            <w:pPr>
              <w:spacing w:after="0" w:line="240" w:lineRule="auto"/>
              <w:jc w:val="both"/>
              <w:rPr>
                <w:rFonts w:ascii="Times New Roman" w:eastAsia="Times New Roman" w:hAnsi="Times New Roman"/>
                <w:sz w:val="24"/>
                <w:szCs w:val="24"/>
                <w:lang w:eastAsia="ru-RU"/>
              </w:rPr>
            </w:pPr>
            <w:r w:rsidRPr="006D6A75">
              <w:rPr>
                <w:rFonts w:ascii="Times New Roman" w:eastAsia="Times New Roman" w:hAnsi="Times New Roman"/>
                <w:sz w:val="24"/>
                <w:szCs w:val="24"/>
                <w:lang w:eastAsia="ru-RU"/>
              </w:rPr>
              <w:t>Объем жилищно-коммунальных услуг, оказанных через все каналы реализации – всего</w:t>
            </w:r>
          </w:p>
        </w:tc>
        <w:tc>
          <w:tcPr>
            <w:tcW w:w="662" w:type="pct"/>
          </w:tcPr>
          <w:p w:rsidR="00A860B3" w:rsidRPr="006D6A75" w:rsidRDefault="00A860B3" w:rsidP="0015588A">
            <w:pPr>
              <w:spacing w:after="0" w:line="240" w:lineRule="auto"/>
              <w:jc w:val="both"/>
              <w:rPr>
                <w:rFonts w:ascii="Times New Roman" w:eastAsia="Times New Roman" w:hAnsi="Times New Roman"/>
                <w:sz w:val="24"/>
                <w:szCs w:val="24"/>
                <w:lang w:eastAsia="ru-RU"/>
              </w:rPr>
            </w:pPr>
            <w:r w:rsidRPr="006D6A75">
              <w:rPr>
                <w:rFonts w:ascii="Times New Roman" w:eastAsia="Times New Roman" w:hAnsi="Times New Roman"/>
                <w:sz w:val="24"/>
                <w:szCs w:val="24"/>
                <w:lang w:eastAsia="ru-RU"/>
              </w:rPr>
              <w:t>133,3</w:t>
            </w:r>
          </w:p>
        </w:tc>
        <w:tc>
          <w:tcPr>
            <w:tcW w:w="662" w:type="pct"/>
          </w:tcPr>
          <w:p w:rsidR="00A860B3" w:rsidRPr="006D6A75" w:rsidRDefault="00A860B3" w:rsidP="0015588A">
            <w:pPr>
              <w:spacing w:after="0" w:line="240" w:lineRule="auto"/>
              <w:jc w:val="both"/>
              <w:rPr>
                <w:rFonts w:ascii="Times New Roman" w:eastAsia="Times New Roman" w:hAnsi="Times New Roman"/>
                <w:sz w:val="24"/>
                <w:szCs w:val="24"/>
                <w:lang w:eastAsia="ru-RU"/>
              </w:rPr>
            </w:pPr>
            <w:r w:rsidRPr="006D6A75">
              <w:rPr>
                <w:rFonts w:ascii="Times New Roman" w:eastAsia="Times New Roman" w:hAnsi="Times New Roman"/>
                <w:sz w:val="24"/>
                <w:szCs w:val="24"/>
                <w:lang w:eastAsia="ru-RU"/>
              </w:rPr>
              <w:t>117,7</w:t>
            </w:r>
          </w:p>
        </w:tc>
        <w:tc>
          <w:tcPr>
            <w:tcW w:w="662" w:type="pct"/>
          </w:tcPr>
          <w:p w:rsidR="00A860B3" w:rsidRPr="006D6A75" w:rsidRDefault="00A860B3" w:rsidP="0015588A">
            <w:pPr>
              <w:spacing w:after="0" w:line="240" w:lineRule="auto"/>
              <w:jc w:val="both"/>
              <w:rPr>
                <w:rFonts w:ascii="Times New Roman" w:eastAsia="Times New Roman" w:hAnsi="Times New Roman"/>
                <w:sz w:val="24"/>
                <w:szCs w:val="24"/>
                <w:lang w:eastAsia="ru-RU"/>
              </w:rPr>
            </w:pPr>
            <w:r w:rsidRPr="006D6A75">
              <w:rPr>
                <w:rFonts w:ascii="Times New Roman" w:eastAsia="Times New Roman" w:hAnsi="Times New Roman"/>
                <w:sz w:val="24"/>
                <w:szCs w:val="24"/>
                <w:lang w:eastAsia="ru-RU"/>
              </w:rPr>
              <w:t>135,9</w:t>
            </w:r>
          </w:p>
        </w:tc>
        <w:tc>
          <w:tcPr>
            <w:tcW w:w="662" w:type="pct"/>
          </w:tcPr>
          <w:p w:rsidR="00A860B3" w:rsidRPr="006D6A75" w:rsidRDefault="00A860B3" w:rsidP="0015588A">
            <w:pPr>
              <w:spacing w:after="0" w:line="240" w:lineRule="auto"/>
              <w:jc w:val="both"/>
              <w:rPr>
                <w:rFonts w:ascii="Times New Roman" w:eastAsia="Times New Roman" w:hAnsi="Times New Roman"/>
                <w:sz w:val="24"/>
                <w:szCs w:val="24"/>
                <w:lang w:eastAsia="ru-RU"/>
              </w:rPr>
            </w:pPr>
            <w:r w:rsidRPr="006D6A75">
              <w:rPr>
                <w:rFonts w:ascii="Times New Roman" w:eastAsia="Times New Roman" w:hAnsi="Times New Roman"/>
                <w:sz w:val="24"/>
                <w:szCs w:val="24"/>
                <w:lang w:eastAsia="ru-RU"/>
              </w:rPr>
              <w:t>115,7</w:t>
            </w:r>
          </w:p>
        </w:tc>
        <w:tc>
          <w:tcPr>
            <w:tcW w:w="659" w:type="pct"/>
          </w:tcPr>
          <w:p w:rsidR="00A860B3" w:rsidRPr="006D6A75" w:rsidRDefault="00A860B3" w:rsidP="0015588A">
            <w:pPr>
              <w:spacing w:after="0" w:line="240" w:lineRule="auto"/>
              <w:jc w:val="both"/>
              <w:rPr>
                <w:rFonts w:ascii="Times New Roman" w:eastAsia="Times New Roman" w:hAnsi="Times New Roman"/>
                <w:sz w:val="24"/>
                <w:szCs w:val="24"/>
                <w:lang w:eastAsia="ru-RU"/>
              </w:rPr>
            </w:pPr>
            <w:r w:rsidRPr="006D6A75">
              <w:rPr>
                <w:rFonts w:ascii="Times New Roman" w:eastAsia="Times New Roman" w:hAnsi="Times New Roman"/>
                <w:sz w:val="24"/>
                <w:szCs w:val="24"/>
                <w:lang w:eastAsia="ru-RU"/>
              </w:rPr>
              <w:t>125,6</w:t>
            </w:r>
          </w:p>
        </w:tc>
      </w:tr>
      <w:tr w:rsidR="00A860B3" w:rsidRPr="009C653C" w:rsidTr="0015588A">
        <w:tc>
          <w:tcPr>
            <w:tcW w:w="1694" w:type="pct"/>
          </w:tcPr>
          <w:p w:rsidR="00A860B3" w:rsidRPr="006D6A75" w:rsidRDefault="00A860B3" w:rsidP="0015588A">
            <w:pPr>
              <w:spacing w:after="0" w:line="240" w:lineRule="auto"/>
              <w:jc w:val="both"/>
              <w:rPr>
                <w:rFonts w:ascii="Times New Roman" w:eastAsia="Times New Roman" w:hAnsi="Times New Roman"/>
                <w:sz w:val="24"/>
                <w:szCs w:val="24"/>
                <w:lang w:eastAsia="ru-RU"/>
              </w:rPr>
            </w:pPr>
            <w:r w:rsidRPr="006D6A75">
              <w:rPr>
                <w:rFonts w:ascii="Times New Roman" w:eastAsia="Times New Roman" w:hAnsi="Times New Roman"/>
                <w:sz w:val="24"/>
                <w:szCs w:val="24"/>
                <w:lang w:eastAsia="ru-RU"/>
              </w:rPr>
              <w:t>в том числе</w:t>
            </w:r>
          </w:p>
        </w:tc>
        <w:tc>
          <w:tcPr>
            <w:tcW w:w="662" w:type="pct"/>
          </w:tcPr>
          <w:p w:rsidR="00A860B3" w:rsidRPr="006D6A75" w:rsidRDefault="00A860B3" w:rsidP="0015588A">
            <w:pPr>
              <w:spacing w:after="0" w:line="240" w:lineRule="auto"/>
              <w:jc w:val="both"/>
              <w:rPr>
                <w:rFonts w:ascii="Times New Roman" w:eastAsia="Times New Roman" w:hAnsi="Times New Roman"/>
                <w:sz w:val="24"/>
                <w:szCs w:val="24"/>
                <w:lang w:eastAsia="ru-RU"/>
              </w:rPr>
            </w:pPr>
          </w:p>
        </w:tc>
        <w:tc>
          <w:tcPr>
            <w:tcW w:w="662" w:type="pct"/>
          </w:tcPr>
          <w:p w:rsidR="00A860B3" w:rsidRPr="006D6A75" w:rsidRDefault="00A860B3" w:rsidP="0015588A">
            <w:pPr>
              <w:spacing w:after="0" w:line="240" w:lineRule="auto"/>
              <w:jc w:val="both"/>
              <w:rPr>
                <w:rFonts w:ascii="Times New Roman" w:eastAsia="Times New Roman" w:hAnsi="Times New Roman"/>
                <w:sz w:val="24"/>
                <w:szCs w:val="24"/>
                <w:lang w:eastAsia="ru-RU"/>
              </w:rPr>
            </w:pPr>
          </w:p>
        </w:tc>
        <w:tc>
          <w:tcPr>
            <w:tcW w:w="662" w:type="pct"/>
          </w:tcPr>
          <w:p w:rsidR="00A860B3" w:rsidRPr="006D6A75" w:rsidRDefault="00A860B3" w:rsidP="0015588A">
            <w:pPr>
              <w:spacing w:after="0" w:line="240" w:lineRule="auto"/>
              <w:jc w:val="both"/>
              <w:rPr>
                <w:rFonts w:ascii="Times New Roman" w:eastAsia="Times New Roman" w:hAnsi="Times New Roman"/>
                <w:sz w:val="24"/>
                <w:szCs w:val="24"/>
                <w:lang w:eastAsia="ru-RU"/>
              </w:rPr>
            </w:pPr>
          </w:p>
        </w:tc>
        <w:tc>
          <w:tcPr>
            <w:tcW w:w="662" w:type="pct"/>
          </w:tcPr>
          <w:p w:rsidR="00A860B3" w:rsidRPr="006D6A75" w:rsidRDefault="00A860B3" w:rsidP="0015588A">
            <w:pPr>
              <w:spacing w:after="0" w:line="240" w:lineRule="auto"/>
              <w:jc w:val="both"/>
              <w:rPr>
                <w:rFonts w:ascii="Times New Roman" w:eastAsia="Times New Roman" w:hAnsi="Times New Roman"/>
                <w:sz w:val="24"/>
                <w:szCs w:val="24"/>
                <w:lang w:eastAsia="ru-RU"/>
              </w:rPr>
            </w:pPr>
          </w:p>
        </w:tc>
        <w:tc>
          <w:tcPr>
            <w:tcW w:w="659" w:type="pct"/>
          </w:tcPr>
          <w:p w:rsidR="00A860B3" w:rsidRPr="006D6A75" w:rsidRDefault="00A860B3" w:rsidP="0015588A">
            <w:pPr>
              <w:spacing w:after="0" w:line="240" w:lineRule="auto"/>
              <w:jc w:val="both"/>
              <w:rPr>
                <w:rFonts w:ascii="Times New Roman" w:eastAsia="Times New Roman" w:hAnsi="Times New Roman"/>
                <w:sz w:val="24"/>
                <w:szCs w:val="24"/>
                <w:lang w:eastAsia="ru-RU"/>
              </w:rPr>
            </w:pPr>
          </w:p>
        </w:tc>
      </w:tr>
      <w:tr w:rsidR="00A860B3" w:rsidRPr="009C653C" w:rsidTr="0015588A">
        <w:tc>
          <w:tcPr>
            <w:tcW w:w="1694" w:type="pct"/>
          </w:tcPr>
          <w:p w:rsidR="00A860B3" w:rsidRPr="006D6A75" w:rsidRDefault="00A860B3" w:rsidP="0015588A">
            <w:pPr>
              <w:spacing w:after="0" w:line="240" w:lineRule="auto"/>
              <w:jc w:val="both"/>
              <w:rPr>
                <w:rFonts w:ascii="Times New Roman" w:eastAsia="Times New Roman" w:hAnsi="Times New Roman"/>
                <w:sz w:val="24"/>
                <w:szCs w:val="24"/>
                <w:lang w:eastAsia="ru-RU"/>
              </w:rPr>
            </w:pPr>
            <w:r w:rsidRPr="006D6A75">
              <w:rPr>
                <w:rFonts w:ascii="Times New Roman" w:eastAsia="Times New Roman" w:hAnsi="Times New Roman"/>
                <w:sz w:val="24"/>
                <w:szCs w:val="24"/>
                <w:lang w:eastAsia="ru-RU"/>
              </w:rPr>
              <w:t>Объем жилищных услуг</w:t>
            </w:r>
          </w:p>
        </w:tc>
        <w:tc>
          <w:tcPr>
            <w:tcW w:w="662" w:type="pct"/>
          </w:tcPr>
          <w:p w:rsidR="00A860B3" w:rsidRPr="006D6A75" w:rsidRDefault="00A860B3" w:rsidP="0015588A">
            <w:pPr>
              <w:spacing w:after="0" w:line="240" w:lineRule="auto"/>
              <w:jc w:val="both"/>
              <w:rPr>
                <w:rFonts w:ascii="Times New Roman" w:eastAsia="Times New Roman" w:hAnsi="Times New Roman"/>
                <w:sz w:val="24"/>
                <w:szCs w:val="24"/>
                <w:lang w:eastAsia="ru-RU"/>
              </w:rPr>
            </w:pPr>
            <w:r w:rsidRPr="006D6A75">
              <w:rPr>
                <w:rFonts w:ascii="Times New Roman" w:eastAsia="Times New Roman" w:hAnsi="Times New Roman"/>
                <w:sz w:val="24"/>
                <w:szCs w:val="24"/>
                <w:lang w:eastAsia="ru-RU"/>
              </w:rPr>
              <w:t>123,8</w:t>
            </w:r>
          </w:p>
        </w:tc>
        <w:tc>
          <w:tcPr>
            <w:tcW w:w="662" w:type="pct"/>
          </w:tcPr>
          <w:p w:rsidR="00A860B3" w:rsidRPr="006D6A75" w:rsidRDefault="00A860B3" w:rsidP="0015588A">
            <w:pPr>
              <w:spacing w:after="0" w:line="240" w:lineRule="auto"/>
              <w:jc w:val="both"/>
              <w:rPr>
                <w:rFonts w:ascii="Times New Roman" w:eastAsia="Times New Roman" w:hAnsi="Times New Roman"/>
                <w:sz w:val="24"/>
                <w:szCs w:val="24"/>
                <w:lang w:eastAsia="ru-RU"/>
              </w:rPr>
            </w:pPr>
            <w:r w:rsidRPr="006D6A75">
              <w:rPr>
                <w:rFonts w:ascii="Times New Roman" w:eastAsia="Times New Roman" w:hAnsi="Times New Roman"/>
                <w:sz w:val="24"/>
                <w:szCs w:val="24"/>
                <w:lang w:eastAsia="ru-RU"/>
              </w:rPr>
              <w:t>127,1</w:t>
            </w:r>
          </w:p>
        </w:tc>
        <w:tc>
          <w:tcPr>
            <w:tcW w:w="662" w:type="pct"/>
          </w:tcPr>
          <w:p w:rsidR="00A860B3" w:rsidRPr="006D6A75" w:rsidRDefault="00A860B3" w:rsidP="0015588A">
            <w:pPr>
              <w:spacing w:after="0" w:line="240" w:lineRule="auto"/>
              <w:jc w:val="both"/>
              <w:rPr>
                <w:rFonts w:ascii="Times New Roman" w:eastAsia="Times New Roman" w:hAnsi="Times New Roman"/>
                <w:sz w:val="24"/>
                <w:szCs w:val="24"/>
                <w:lang w:eastAsia="ru-RU"/>
              </w:rPr>
            </w:pPr>
            <w:r w:rsidRPr="006D6A75">
              <w:rPr>
                <w:rFonts w:ascii="Times New Roman" w:eastAsia="Times New Roman" w:hAnsi="Times New Roman"/>
                <w:sz w:val="24"/>
                <w:szCs w:val="24"/>
                <w:lang w:eastAsia="ru-RU"/>
              </w:rPr>
              <w:t>138,7</w:t>
            </w:r>
          </w:p>
        </w:tc>
        <w:tc>
          <w:tcPr>
            <w:tcW w:w="662" w:type="pct"/>
          </w:tcPr>
          <w:p w:rsidR="00A860B3" w:rsidRPr="006D6A75" w:rsidRDefault="00A860B3" w:rsidP="0015588A">
            <w:pPr>
              <w:spacing w:after="0" w:line="240" w:lineRule="auto"/>
              <w:jc w:val="both"/>
              <w:rPr>
                <w:rFonts w:ascii="Times New Roman" w:eastAsia="Times New Roman" w:hAnsi="Times New Roman"/>
                <w:sz w:val="24"/>
                <w:szCs w:val="24"/>
                <w:lang w:eastAsia="ru-RU"/>
              </w:rPr>
            </w:pPr>
            <w:r w:rsidRPr="006D6A75">
              <w:rPr>
                <w:rFonts w:ascii="Times New Roman" w:eastAsia="Times New Roman" w:hAnsi="Times New Roman"/>
                <w:sz w:val="24"/>
                <w:szCs w:val="24"/>
                <w:lang w:eastAsia="ru-RU"/>
              </w:rPr>
              <w:t>119,7</w:t>
            </w:r>
          </w:p>
        </w:tc>
        <w:tc>
          <w:tcPr>
            <w:tcW w:w="659" w:type="pct"/>
          </w:tcPr>
          <w:p w:rsidR="00A860B3" w:rsidRPr="006D6A75" w:rsidRDefault="00A860B3" w:rsidP="0015588A">
            <w:pPr>
              <w:spacing w:after="0" w:line="240" w:lineRule="auto"/>
              <w:jc w:val="both"/>
              <w:rPr>
                <w:rFonts w:ascii="Times New Roman" w:eastAsia="Times New Roman" w:hAnsi="Times New Roman"/>
                <w:sz w:val="24"/>
                <w:szCs w:val="24"/>
                <w:lang w:eastAsia="ru-RU"/>
              </w:rPr>
            </w:pPr>
            <w:r w:rsidRPr="006D6A75">
              <w:rPr>
                <w:rFonts w:ascii="Times New Roman" w:eastAsia="Times New Roman" w:hAnsi="Times New Roman"/>
                <w:sz w:val="24"/>
                <w:szCs w:val="24"/>
                <w:lang w:eastAsia="ru-RU"/>
              </w:rPr>
              <w:t>127,3</w:t>
            </w:r>
          </w:p>
        </w:tc>
      </w:tr>
      <w:tr w:rsidR="00A860B3" w:rsidRPr="009C653C" w:rsidTr="0015588A">
        <w:tc>
          <w:tcPr>
            <w:tcW w:w="1694" w:type="pct"/>
          </w:tcPr>
          <w:p w:rsidR="00A860B3" w:rsidRPr="006D6A75" w:rsidRDefault="00A860B3" w:rsidP="0015588A">
            <w:pPr>
              <w:spacing w:after="0" w:line="240" w:lineRule="auto"/>
              <w:jc w:val="both"/>
              <w:rPr>
                <w:rFonts w:ascii="Times New Roman" w:eastAsia="Times New Roman" w:hAnsi="Times New Roman"/>
                <w:sz w:val="24"/>
                <w:szCs w:val="24"/>
                <w:lang w:eastAsia="ru-RU"/>
              </w:rPr>
            </w:pPr>
            <w:r w:rsidRPr="006D6A75">
              <w:rPr>
                <w:rFonts w:ascii="Times New Roman" w:eastAsia="Times New Roman" w:hAnsi="Times New Roman"/>
                <w:sz w:val="24"/>
                <w:szCs w:val="24"/>
                <w:lang w:eastAsia="ru-RU"/>
              </w:rPr>
              <w:t>Объем коммунальных услуг</w:t>
            </w:r>
          </w:p>
        </w:tc>
        <w:tc>
          <w:tcPr>
            <w:tcW w:w="662" w:type="pct"/>
          </w:tcPr>
          <w:p w:rsidR="00A860B3" w:rsidRPr="006D6A75" w:rsidRDefault="00A860B3" w:rsidP="0015588A">
            <w:pPr>
              <w:spacing w:after="0" w:line="240" w:lineRule="auto"/>
              <w:jc w:val="both"/>
              <w:rPr>
                <w:rFonts w:ascii="Times New Roman" w:eastAsia="Times New Roman" w:hAnsi="Times New Roman"/>
                <w:sz w:val="24"/>
                <w:szCs w:val="24"/>
                <w:lang w:eastAsia="ru-RU"/>
              </w:rPr>
            </w:pPr>
            <w:r w:rsidRPr="006D6A75">
              <w:rPr>
                <w:rFonts w:ascii="Times New Roman" w:eastAsia="Times New Roman" w:hAnsi="Times New Roman"/>
                <w:sz w:val="24"/>
                <w:szCs w:val="24"/>
                <w:lang w:eastAsia="ru-RU"/>
              </w:rPr>
              <w:t>138,7</w:t>
            </w:r>
          </w:p>
        </w:tc>
        <w:tc>
          <w:tcPr>
            <w:tcW w:w="662" w:type="pct"/>
          </w:tcPr>
          <w:p w:rsidR="00A860B3" w:rsidRPr="006D6A75" w:rsidRDefault="00A860B3" w:rsidP="0015588A">
            <w:pPr>
              <w:spacing w:after="0" w:line="240" w:lineRule="auto"/>
              <w:jc w:val="both"/>
              <w:rPr>
                <w:rFonts w:ascii="Times New Roman" w:eastAsia="Times New Roman" w:hAnsi="Times New Roman"/>
                <w:sz w:val="24"/>
                <w:szCs w:val="24"/>
                <w:lang w:eastAsia="ru-RU"/>
              </w:rPr>
            </w:pPr>
            <w:r w:rsidRPr="006D6A75">
              <w:rPr>
                <w:rFonts w:ascii="Times New Roman" w:eastAsia="Times New Roman" w:hAnsi="Times New Roman"/>
                <w:sz w:val="24"/>
                <w:szCs w:val="24"/>
                <w:lang w:eastAsia="ru-RU"/>
              </w:rPr>
              <w:t>113,4</w:t>
            </w:r>
          </w:p>
        </w:tc>
        <w:tc>
          <w:tcPr>
            <w:tcW w:w="662" w:type="pct"/>
          </w:tcPr>
          <w:p w:rsidR="00A860B3" w:rsidRPr="006D6A75" w:rsidRDefault="00A860B3" w:rsidP="0015588A">
            <w:pPr>
              <w:spacing w:after="0" w:line="240" w:lineRule="auto"/>
              <w:jc w:val="both"/>
              <w:rPr>
                <w:rFonts w:ascii="Times New Roman" w:eastAsia="Times New Roman" w:hAnsi="Times New Roman"/>
                <w:sz w:val="24"/>
                <w:szCs w:val="24"/>
                <w:lang w:eastAsia="ru-RU"/>
              </w:rPr>
            </w:pPr>
            <w:r w:rsidRPr="006D6A75">
              <w:rPr>
                <w:rFonts w:ascii="Times New Roman" w:eastAsia="Times New Roman" w:hAnsi="Times New Roman"/>
                <w:sz w:val="24"/>
                <w:szCs w:val="24"/>
                <w:lang w:eastAsia="ru-RU"/>
              </w:rPr>
              <w:t>157,4</w:t>
            </w:r>
          </w:p>
        </w:tc>
        <w:tc>
          <w:tcPr>
            <w:tcW w:w="662" w:type="pct"/>
          </w:tcPr>
          <w:p w:rsidR="00A860B3" w:rsidRPr="006D6A75" w:rsidRDefault="00A860B3" w:rsidP="0015588A">
            <w:pPr>
              <w:spacing w:after="0" w:line="240" w:lineRule="auto"/>
              <w:jc w:val="both"/>
              <w:rPr>
                <w:rFonts w:ascii="Times New Roman" w:eastAsia="Times New Roman" w:hAnsi="Times New Roman"/>
                <w:sz w:val="24"/>
                <w:szCs w:val="24"/>
                <w:lang w:eastAsia="ru-RU"/>
              </w:rPr>
            </w:pPr>
            <w:r w:rsidRPr="006D6A75">
              <w:rPr>
                <w:rFonts w:ascii="Times New Roman" w:eastAsia="Times New Roman" w:hAnsi="Times New Roman"/>
                <w:sz w:val="24"/>
                <w:szCs w:val="24"/>
                <w:lang w:eastAsia="ru-RU"/>
              </w:rPr>
              <w:t>109,3</w:t>
            </w:r>
          </w:p>
        </w:tc>
        <w:tc>
          <w:tcPr>
            <w:tcW w:w="659" w:type="pct"/>
          </w:tcPr>
          <w:p w:rsidR="00A860B3" w:rsidRPr="006D6A75" w:rsidRDefault="00A860B3" w:rsidP="0015588A">
            <w:pPr>
              <w:spacing w:after="0" w:line="240" w:lineRule="auto"/>
              <w:jc w:val="both"/>
              <w:rPr>
                <w:rFonts w:ascii="Times New Roman" w:eastAsia="Times New Roman" w:hAnsi="Times New Roman"/>
                <w:sz w:val="24"/>
                <w:szCs w:val="24"/>
                <w:lang w:eastAsia="ru-RU"/>
              </w:rPr>
            </w:pPr>
            <w:r w:rsidRPr="006D6A75">
              <w:rPr>
                <w:rFonts w:ascii="Times New Roman" w:eastAsia="Times New Roman" w:hAnsi="Times New Roman"/>
                <w:sz w:val="24"/>
                <w:szCs w:val="24"/>
                <w:lang w:eastAsia="ru-RU"/>
              </w:rPr>
              <w:t>129,7</w:t>
            </w:r>
          </w:p>
        </w:tc>
      </w:tr>
      <w:tr w:rsidR="00A860B3" w:rsidRPr="009C653C" w:rsidTr="0015588A">
        <w:tc>
          <w:tcPr>
            <w:tcW w:w="5000" w:type="pct"/>
            <w:gridSpan w:val="6"/>
          </w:tcPr>
          <w:p w:rsidR="00A860B3" w:rsidRPr="00EF0A7E" w:rsidRDefault="00A860B3" w:rsidP="0015588A">
            <w:pPr>
              <w:spacing w:after="0" w:line="240" w:lineRule="auto"/>
              <w:jc w:val="both"/>
              <w:rPr>
                <w:rFonts w:ascii="Times New Roman" w:eastAsia="Times New Roman" w:hAnsi="Times New Roman"/>
                <w:sz w:val="24"/>
                <w:szCs w:val="24"/>
                <w:lang w:val="en-US" w:eastAsia="ru-RU"/>
              </w:rPr>
            </w:pPr>
            <w:r w:rsidRPr="006D6A75">
              <w:rPr>
                <w:rFonts w:ascii="Times New Roman" w:eastAsia="Times New Roman" w:hAnsi="Times New Roman"/>
                <w:sz w:val="24"/>
                <w:szCs w:val="24"/>
                <w:lang w:eastAsia="ru-RU"/>
              </w:rPr>
              <w:t>Стратегия Москвы-2025</w:t>
            </w:r>
            <w:r w:rsidR="00EF0A7E">
              <w:rPr>
                <w:rFonts w:ascii="Times New Roman" w:eastAsia="Times New Roman" w:hAnsi="Times New Roman"/>
                <w:sz w:val="24"/>
                <w:szCs w:val="24"/>
                <w:lang w:eastAsia="ru-RU"/>
              </w:rPr>
              <w:t xml:space="preserve"> </w:t>
            </w:r>
            <w:r w:rsidR="00EF0A7E">
              <w:rPr>
                <w:rFonts w:ascii="Times New Roman" w:eastAsia="Times New Roman" w:hAnsi="Times New Roman"/>
                <w:sz w:val="24"/>
                <w:szCs w:val="24"/>
                <w:lang w:val="en-US" w:eastAsia="ru-RU"/>
              </w:rPr>
              <w:t>[7]</w:t>
            </w:r>
          </w:p>
        </w:tc>
      </w:tr>
    </w:tbl>
    <w:p w:rsidR="00A860B3" w:rsidRPr="00812B76" w:rsidRDefault="00A860B3" w:rsidP="00A860B3">
      <w:pPr>
        <w:spacing w:after="0" w:line="360" w:lineRule="auto"/>
        <w:ind w:firstLine="709"/>
        <w:jc w:val="both"/>
        <w:rPr>
          <w:rFonts w:ascii="Times New Roman" w:hAnsi="Times New Roman"/>
          <w:sz w:val="28"/>
          <w:szCs w:val="28"/>
        </w:rPr>
      </w:pPr>
    </w:p>
    <w:p w:rsidR="00A860B3" w:rsidRPr="00812B76" w:rsidRDefault="00A860B3" w:rsidP="00A860B3">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812B76">
        <w:rPr>
          <w:rFonts w:ascii="Times New Roman" w:eastAsia="Times New Roman" w:hAnsi="Times New Roman"/>
          <w:sz w:val="28"/>
          <w:szCs w:val="28"/>
          <w:lang w:eastAsia="ru-RU"/>
        </w:rPr>
        <w:t>Объем образования отходов в г. Москве в 2007 году составил:</w:t>
      </w:r>
    </w:p>
    <w:p w:rsidR="00A860B3" w:rsidRPr="00812B76" w:rsidRDefault="008C5B39" w:rsidP="00A860B3">
      <w:pPr>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Твердых бытовых отходов (</w:t>
      </w:r>
      <w:r w:rsidR="00A860B3" w:rsidRPr="00812B76">
        <w:rPr>
          <w:rFonts w:ascii="Times New Roman" w:eastAsia="Times New Roman" w:hAnsi="Times New Roman"/>
          <w:sz w:val="28"/>
          <w:szCs w:val="28"/>
          <w:lang w:eastAsia="ru-RU"/>
        </w:rPr>
        <w:t>ТБО</w:t>
      </w:r>
      <w:r>
        <w:rPr>
          <w:rFonts w:ascii="Times New Roman" w:eastAsia="Times New Roman" w:hAnsi="Times New Roman"/>
          <w:sz w:val="28"/>
          <w:szCs w:val="28"/>
          <w:lang w:eastAsia="ru-RU"/>
        </w:rPr>
        <w:t>)</w:t>
      </w:r>
      <w:r w:rsidR="00A860B3" w:rsidRPr="00812B76">
        <w:rPr>
          <w:rFonts w:ascii="Times New Roman" w:eastAsia="Times New Roman" w:hAnsi="Times New Roman"/>
          <w:sz w:val="28"/>
          <w:szCs w:val="28"/>
          <w:lang w:eastAsia="ru-RU"/>
        </w:rPr>
        <w:t xml:space="preserve"> жилого сектора - 2,8 млн. тонн; </w:t>
      </w:r>
      <w:r>
        <w:rPr>
          <w:rFonts w:ascii="Times New Roman" w:eastAsia="Times New Roman" w:hAnsi="Times New Roman"/>
          <w:sz w:val="28"/>
          <w:szCs w:val="28"/>
          <w:lang w:eastAsia="ru-RU"/>
        </w:rPr>
        <w:t>к</w:t>
      </w:r>
      <w:r w:rsidRPr="008C5B39">
        <w:rPr>
          <w:rFonts w:ascii="Times New Roman" w:eastAsia="Times New Roman" w:hAnsi="Times New Roman"/>
          <w:sz w:val="28"/>
          <w:szCs w:val="28"/>
          <w:lang w:eastAsia="ru-RU"/>
        </w:rPr>
        <w:t>рупногабаритный мусор (КГМ</w:t>
      </w:r>
      <w:r>
        <w:rPr>
          <w:rFonts w:ascii="Times New Roman" w:eastAsia="Times New Roman" w:hAnsi="Times New Roman"/>
          <w:sz w:val="28"/>
          <w:szCs w:val="28"/>
          <w:lang w:eastAsia="ru-RU"/>
        </w:rPr>
        <w:t xml:space="preserve"> </w:t>
      </w:r>
      <w:r w:rsidRPr="008C5B39">
        <w:rPr>
          <w:rFonts w:ascii="Times New Roman" w:eastAsia="Times New Roman" w:hAnsi="Times New Roman"/>
          <w:sz w:val="28"/>
          <w:szCs w:val="28"/>
          <w:lang w:eastAsia="ru-RU"/>
        </w:rPr>
        <w:t>- основной вид строительного мусора)</w:t>
      </w:r>
      <w:r w:rsidR="00A860B3" w:rsidRPr="00812B76">
        <w:rPr>
          <w:rFonts w:ascii="Times New Roman" w:eastAsia="Times New Roman" w:hAnsi="Times New Roman"/>
          <w:sz w:val="28"/>
          <w:szCs w:val="28"/>
          <w:lang w:eastAsia="ru-RU"/>
        </w:rPr>
        <w:t xml:space="preserve"> жилого сектора - 0,8 млн. тонн; ТБО и КГМ нежилого сектора -1,4 млн. тонн; отходов производства - 1,6 млн. тонн; осадков очистных сооружений - 1,9 млн. тонн; отходов </w:t>
      </w:r>
      <w:r w:rsidRPr="008C5B39">
        <w:rPr>
          <w:rFonts w:ascii="Times New Roman" w:eastAsia="Times New Roman" w:hAnsi="Times New Roman"/>
          <w:sz w:val="28"/>
          <w:szCs w:val="28"/>
          <w:lang w:eastAsia="ru-RU"/>
        </w:rPr>
        <w:t xml:space="preserve">лечебно-профилактических учреждений </w:t>
      </w:r>
      <w:r>
        <w:rPr>
          <w:rFonts w:ascii="Times New Roman" w:eastAsia="Times New Roman" w:hAnsi="Times New Roman"/>
          <w:sz w:val="28"/>
          <w:szCs w:val="28"/>
          <w:lang w:eastAsia="ru-RU"/>
        </w:rPr>
        <w:t>(с</w:t>
      </w:r>
      <w:r w:rsidRPr="008C5B39">
        <w:rPr>
          <w:rFonts w:ascii="Times New Roman" w:eastAsia="Times New Roman" w:hAnsi="Times New Roman"/>
          <w:sz w:val="28"/>
          <w:szCs w:val="28"/>
          <w:lang w:eastAsia="ru-RU"/>
        </w:rPr>
        <w:t xml:space="preserve"> 22 марта 1999 г. в РФ действуют «Правила сбора, хранения и удаления отходов лечебно-профилактических учреждений» (СанПиН 2.1.7.728-99), предназначенные для всех лечебно-профилактических учреждений (ЛПУ) и организаций, занимающихся сбором, хранением, транспортированием и переработкой отходов здравоохранения</w:t>
      </w:r>
      <w:r>
        <w:rPr>
          <w:rFonts w:ascii="Times New Roman" w:eastAsia="Times New Roman" w:hAnsi="Times New Roman"/>
          <w:sz w:val="28"/>
          <w:szCs w:val="28"/>
          <w:lang w:eastAsia="ru-RU"/>
        </w:rPr>
        <w:t>)</w:t>
      </w:r>
      <w:r w:rsidR="00A860B3" w:rsidRPr="00812B76">
        <w:rPr>
          <w:rFonts w:ascii="Times New Roman" w:eastAsia="Times New Roman" w:hAnsi="Times New Roman"/>
          <w:sz w:val="28"/>
          <w:szCs w:val="28"/>
          <w:lang w:eastAsia="ru-RU"/>
        </w:rPr>
        <w:t xml:space="preserve"> - 0,24 млн. тонн; древесно-растительных отходов - 0,16 млн. тонн; отходов строительства и сноса - около 3,4 млн. тонн.</w:t>
      </w:r>
    </w:p>
    <w:p w:rsidR="00A860B3" w:rsidRPr="00A21304" w:rsidRDefault="00A860B3" w:rsidP="00A860B3">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1B443B">
        <w:rPr>
          <w:rFonts w:ascii="Times New Roman" w:eastAsia="Times New Roman" w:hAnsi="Times New Roman"/>
          <w:sz w:val="28"/>
          <w:szCs w:val="28"/>
          <w:lang w:eastAsia="ru-RU"/>
        </w:rPr>
        <w:t xml:space="preserve">С середины 90-х годов с целью снижения объемов отходов, подлежащих захоронению на полигонах, и повышения надежности </w:t>
      </w:r>
      <w:r w:rsidRPr="00A21304">
        <w:rPr>
          <w:rFonts w:ascii="Times New Roman" w:eastAsia="Times New Roman" w:hAnsi="Times New Roman"/>
          <w:sz w:val="28"/>
          <w:szCs w:val="28"/>
          <w:lang w:eastAsia="ru-RU"/>
        </w:rPr>
        <w:t xml:space="preserve">функционирования системы санитарной очистки города Правительство Москвы приняло курс на развитие индустриальных методов переработки, создание современной технической базы, позволяющей использовать как </w:t>
      </w:r>
      <w:r w:rsidRPr="00A21304">
        <w:rPr>
          <w:rFonts w:ascii="Times New Roman" w:eastAsia="Times New Roman" w:hAnsi="Times New Roman"/>
          <w:sz w:val="28"/>
          <w:szCs w:val="28"/>
          <w:lang w:eastAsia="ru-RU"/>
        </w:rPr>
        <w:lastRenderedPageBreak/>
        <w:t>сырьевой, так и энергетический потенциал отходов, строительство специализированных автотранспортных предприятий с развитием системы двухстадийного вывоза отходов на полигоны через сеть мусороперегрузочных станций.</w:t>
      </w:r>
    </w:p>
    <w:p w:rsidR="00A860B3" w:rsidRPr="00A21304" w:rsidRDefault="00A860B3" w:rsidP="00A860B3">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21304">
        <w:rPr>
          <w:rFonts w:ascii="Times New Roman" w:eastAsia="Times New Roman" w:hAnsi="Times New Roman"/>
          <w:sz w:val="28"/>
          <w:szCs w:val="28"/>
          <w:lang w:eastAsia="ru-RU"/>
        </w:rPr>
        <w:t>Техническая база использования энергетического потенциала отходов включает три современных мусоросжигательных завода суммарной производительностью 0,74 млн. тонн ТБО в год (годы ввода в эксплуатацию 2000, 2004 и 2007), с производством электрической и тепловой энергии, завод для обезвреживания опасных биологических и медицинских отходов (около 1,0 тыс. тонн в год).</w:t>
      </w:r>
    </w:p>
    <w:p w:rsidR="00A860B3" w:rsidRPr="00A21304" w:rsidRDefault="00A860B3" w:rsidP="00A860B3">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21304">
        <w:rPr>
          <w:rFonts w:ascii="Times New Roman" w:eastAsia="Times New Roman" w:hAnsi="Times New Roman"/>
          <w:sz w:val="28"/>
          <w:szCs w:val="28"/>
          <w:lang w:eastAsia="ru-RU"/>
        </w:rPr>
        <w:t>С 1995 года в городе реализованы проекты строительства 6-ти современных мусороперегрузочных станций производительностью более 1,0 млн. тонн в год (более 40% ТБО жилого сектора), проведена реконструкция действующих полигонов захоронения ТБО, в стадии проектирования и строительства 4 современных специализированных автотранспортных предприятия для сбора и вывоза отходов.</w:t>
      </w:r>
    </w:p>
    <w:p w:rsidR="00A860B3" w:rsidRPr="00A21304" w:rsidRDefault="00A860B3" w:rsidP="00A860B3">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21304">
        <w:rPr>
          <w:rFonts w:ascii="Times New Roman" w:eastAsia="Times New Roman" w:hAnsi="Times New Roman"/>
          <w:sz w:val="28"/>
          <w:szCs w:val="28"/>
          <w:lang w:eastAsia="ru-RU"/>
        </w:rPr>
        <w:t>За последние годы в Москве реализован ряд коммерческих проектов по раздельному сбору, сортировке и извлечению вторичного сырья из коммунальных отходов. Объем заготовки вторичного сырья из коммунальных отходов города составляет около 300 тыс. тонн в год.</w:t>
      </w:r>
    </w:p>
    <w:p w:rsidR="002805AD" w:rsidRPr="00A21304" w:rsidRDefault="00100DAB" w:rsidP="00100DAB">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A21304">
        <w:rPr>
          <w:rFonts w:ascii="Times New Roman" w:eastAsia="Times New Roman" w:hAnsi="Times New Roman" w:cs="Times New Roman"/>
          <w:sz w:val="28"/>
          <w:szCs w:val="28"/>
          <w:lang w:eastAsia="ru-RU"/>
        </w:rPr>
        <w:t>В Москве работает свыше 115 тыс. лифтов (из них 93 100 пассажирских), они ежедневно перевозят более 25 млн. человек и десятки тысяч тонн грузов. На восстановление испорченных лифтов уходит до 22 миллионов рублей в год. Количество лифтов, отработавших нормативный срок</w:t>
      </w:r>
      <w:r w:rsidR="008C6C6B" w:rsidRPr="00A21304">
        <w:rPr>
          <w:rFonts w:ascii="Times New Roman" w:eastAsia="Times New Roman" w:hAnsi="Times New Roman" w:cs="Times New Roman"/>
          <w:sz w:val="28"/>
          <w:szCs w:val="28"/>
          <w:lang w:eastAsia="ru-RU"/>
        </w:rPr>
        <w:t xml:space="preserve"> по итогам проверок лифтового хозяйства жилых домов и учреждений страны</w:t>
      </w:r>
      <w:r w:rsidRPr="00A21304">
        <w:rPr>
          <w:rFonts w:ascii="Times New Roman" w:eastAsia="Times New Roman" w:hAnsi="Times New Roman" w:cs="Times New Roman"/>
          <w:sz w:val="28"/>
          <w:szCs w:val="28"/>
          <w:lang w:eastAsia="ru-RU"/>
        </w:rPr>
        <w:t xml:space="preserve">, составляет более 18% (в России 24%). </w:t>
      </w:r>
    </w:p>
    <w:p w:rsidR="008C6C6B" w:rsidRDefault="008C6C6B" w:rsidP="00100DAB">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A21304">
        <w:rPr>
          <w:rFonts w:ascii="Times New Roman" w:eastAsia="Times New Roman" w:hAnsi="Times New Roman" w:cs="Times New Roman"/>
          <w:sz w:val="28"/>
          <w:szCs w:val="28"/>
          <w:lang w:eastAsia="ru-RU"/>
        </w:rPr>
        <w:t xml:space="preserve">Количество жалоб на работу лифтов в Москве в 2008 года сократилось на четверть. ГУП «Мослифт» в 2008 году была продолжена работа по передаче лифтов на общественную сохранность старшим по подъезду, по дому после проведения капитальных и восстановительных работ. В 2008 году </w:t>
      </w:r>
      <w:r w:rsidRPr="00A21304">
        <w:rPr>
          <w:rFonts w:ascii="Times New Roman" w:eastAsia="Times New Roman" w:hAnsi="Times New Roman" w:cs="Times New Roman"/>
          <w:sz w:val="28"/>
          <w:szCs w:val="28"/>
          <w:lang w:eastAsia="ru-RU"/>
        </w:rPr>
        <w:lastRenderedPageBreak/>
        <w:t>на сохранность были переданы 3 тыс. 730 лифтов. Повысилось качество производимых на лифтах работ по подготовке лифтов к техническому освидетельствованию. Количество выявленных нарушений в среднем снизилось на 13%. В 2008 году специалистами управления охраны труда и промышленной безопасности проведены комплексные обследования 150 производственных участков, проверено техническое состояние 955 лифтов. Несмотря на широкую профилактику вандализма, в результате хулиганских действий на лифтах было выведено из строя 5 тыс. 890 единиц лифтового оборудования и похищено 579 единиц. («Квадратный метр», 10.02.2009)</w:t>
      </w:r>
    </w:p>
    <w:p w:rsidR="00A75BC3" w:rsidRPr="004B057E" w:rsidRDefault="00FB6607" w:rsidP="00A75BC3">
      <w:pPr>
        <w:spacing w:after="0" w:line="360" w:lineRule="auto"/>
        <w:ind w:firstLine="708"/>
        <w:jc w:val="both"/>
        <w:rPr>
          <w:rFonts w:ascii="Times New Roman" w:hAnsi="Times New Roman"/>
          <w:sz w:val="28"/>
          <w:szCs w:val="28"/>
        </w:rPr>
      </w:pPr>
      <w:r>
        <w:rPr>
          <w:rFonts w:ascii="Times New Roman" w:hAnsi="Times New Roman"/>
          <w:sz w:val="28"/>
          <w:szCs w:val="28"/>
        </w:rPr>
        <w:t>Необходимо р</w:t>
      </w:r>
      <w:r w:rsidR="00A75BC3" w:rsidRPr="00FB6607">
        <w:rPr>
          <w:rFonts w:ascii="Times New Roman" w:hAnsi="Times New Roman"/>
          <w:sz w:val="28"/>
          <w:szCs w:val="28"/>
        </w:rPr>
        <w:t>азви</w:t>
      </w:r>
      <w:r>
        <w:rPr>
          <w:rFonts w:ascii="Times New Roman" w:hAnsi="Times New Roman"/>
          <w:sz w:val="28"/>
          <w:szCs w:val="28"/>
        </w:rPr>
        <w:t>вать</w:t>
      </w:r>
      <w:r w:rsidR="00A75BC3">
        <w:rPr>
          <w:rFonts w:ascii="Times New Roman" w:hAnsi="Times New Roman"/>
          <w:i/>
          <w:sz w:val="28"/>
          <w:szCs w:val="28"/>
        </w:rPr>
        <w:t xml:space="preserve"> конкурентны</w:t>
      </w:r>
      <w:r>
        <w:rPr>
          <w:rFonts w:ascii="Times New Roman" w:hAnsi="Times New Roman"/>
          <w:i/>
          <w:sz w:val="28"/>
          <w:szCs w:val="28"/>
        </w:rPr>
        <w:t>е</w:t>
      </w:r>
      <w:r w:rsidR="00A75BC3">
        <w:rPr>
          <w:rFonts w:ascii="Times New Roman" w:hAnsi="Times New Roman"/>
          <w:i/>
          <w:sz w:val="28"/>
          <w:szCs w:val="28"/>
        </w:rPr>
        <w:t xml:space="preserve"> отношени</w:t>
      </w:r>
      <w:r>
        <w:rPr>
          <w:rFonts w:ascii="Times New Roman" w:hAnsi="Times New Roman"/>
          <w:i/>
          <w:sz w:val="28"/>
          <w:szCs w:val="28"/>
        </w:rPr>
        <w:t>я</w:t>
      </w:r>
      <w:r w:rsidR="00A75BC3">
        <w:rPr>
          <w:rFonts w:ascii="Times New Roman" w:hAnsi="Times New Roman"/>
          <w:i/>
          <w:sz w:val="28"/>
          <w:szCs w:val="28"/>
        </w:rPr>
        <w:t xml:space="preserve"> </w:t>
      </w:r>
      <w:r w:rsidR="00A75BC3" w:rsidRPr="00FB6607">
        <w:rPr>
          <w:rFonts w:ascii="Times New Roman" w:hAnsi="Times New Roman"/>
          <w:sz w:val="28"/>
          <w:szCs w:val="28"/>
        </w:rPr>
        <w:t>в ЖКХ Москвы</w:t>
      </w:r>
      <w:r>
        <w:rPr>
          <w:rFonts w:ascii="Times New Roman" w:hAnsi="Times New Roman"/>
          <w:sz w:val="28"/>
          <w:szCs w:val="28"/>
        </w:rPr>
        <w:t xml:space="preserve">. </w:t>
      </w:r>
      <w:r w:rsidR="00A75BC3" w:rsidRPr="004B057E">
        <w:rPr>
          <w:rFonts w:ascii="Times New Roman" w:hAnsi="Times New Roman"/>
          <w:sz w:val="28"/>
          <w:szCs w:val="28"/>
        </w:rPr>
        <w:t xml:space="preserve">Управление Федеральной антимонопольной службы (УФАС) по Москве намерено выдать правительству Москвы и </w:t>
      </w:r>
      <w:r w:rsidR="00A75BC3">
        <w:rPr>
          <w:rFonts w:ascii="Times New Roman" w:hAnsi="Times New Roman"/>
          <w:sz w:val="28"/>
          <w:szCs w:val="28"/>
        </w:rPr>
        <w:t>Д</w:t>
      </w:r>
      <w:r w:rsidR="00A75BC3" w:rsidRPr="004B057E">
        <w:rPr>
          <w:rFonts w:ascii="Times New Roman" w:hAnsi="Times New Roman"/>
          <w:sz w:val="28"/>
          <w:szCs w:val="28"/>
        </w:rPr>
        <w:t>епартаменту жилищной политики и жилищного фонда города предписание об устранении нарушения антимонопольного законодательства в части незаконной передачи функций департамента жилищной политики подведомственным ему государств в сообщении УФАС.</w:t>
      </w:r>
    </w:p>
    <w:p w:rsidR="00A75BC3" w:rsidRPr="004B057E" w:rsidRDefault="00A75BC3" w:rsidP="00A75BC3">
      <w:pPr>
        <w:spacing w:after="0" w:line="360" w:lineRule="auto"/>
        <w:ind w:firstLine="708"/>
        <w:jc w:val="both"/>
        <w:rPr>
          <w:rFonts w:ascii="Times New Roman" w:hAnsi="Times New Roman"/>
          <w:sz w:val="28"/>
          <w:szCs w:val="28"/>
        </w:rPr>
      </w:pPr>
      <w:r>
        <w:rPr>
          <w:rFonts w:ascii="Times New Roman" w:hAnsi="Times New Roman"/>
          <w:sz w:val="28"/>
          <w:szCs w:val="28"/>
        </w:rPr>
        <w:t>П</w:t>
      </w:r>
      <w:r w:rsidRPr="004B057E">
        <w:rPr>
          <w:rFonts w:ascii="Times New Roman" w:hAnsi="Times New Roman"/>
          <w:sz w:val="28"/>
          <w:szCs w:val="28"/>
        </w:rPr>
        <w:t>о мнению УФАС, функции департамента незаконно были переданы ГУП "Агентство по реализации жилищного займа и субсидий", ГУП "Московский городской Центр арендного жилья", ГУП "Центр паспортизации помещений", ГУП "Мосреестр", ГУП "Информационно-аналитический центр ЕИС "Жилище" и ГУП "Бюро технической инвентаризации".</w:t>
      </w:r>
    </w:p>
    <w:p w:rsidR="00A75BC3" w:rsidRPr="004B057E" w:rsidRDefault="00A75BC3" w:rsidP="00A75BC3">
      <w:pPr>
        <w:spacing w:after="0" w:line="360" w:lineRule="auto"/>
        <w:ind w:firstLine="708"/>
        <w:jc w:val="both"/>
        <w:rPr>
          <w:rFonts w:ascii="Times New Roman" w:hAnsi="Times New Roman"/>
          <w:sz w:val="28"/>
          <w:szCs w:val="28"/>
        </w:rPr>
      </w:pPr>
      <w:r w:rsidRPr="004B057E">
        <w:rPr>
          <w:rFonts w:ascii="Times New Roman" w:hAnsi="Times New Roman"/>
          <w:sz w:val="28"/>
          <w:szCs w:val="28"/>
        </w:rPr>
        <w:t xml:space="preserve">ГУП "Московский городской Центр арендного жилья" незаконно осуществляет функции </w:t>
      </w:r>
      <w:r>
        <w:rPr>
          <w:rFonts w:ascii="Times New Roman" w:hAnsi="Times New Roman"/>
          <w:sz w:val="28"/>
          <w:szCs w:val="28"/>
        </w:rPr>
        <w:t>Д</w:t>
      </w:r>
      <w:r w:rsidRPr="004B057E">
        <w:rPr>
          <w:rFonts w:ascii="Times New Roman" w:hAnsi="Times New Roman"/>
          <w:sz w:val="28"/>
          <w:szCs w:val="28"/>
        </w:rPr>
        <w:t>епартамента жилищной политики Москвы по оформлению и заключению договоров аренды с юридическими лицами, а также договоров купли-продажи жилой площади с рассрочкой платежа, найма и уступки права требования с физическими лицами.</w:t>
      </w:r>
    </w:p>
    <w:p w:rsidR="00A75BC3" w:rsidRDefault="00A75BC3" w:rsidP="00A75BC3">
      <w:pPr>
        <w:spacing w:after="0" w:line="360" w:lineRule="auto"/>
        <w:ind w:firstLine="708"/>
        <w:jc w:val="both"/>
        <w:rPr>
          <w:rFonts w:ascii="Times New Roman" w:hAnsi="Times New Roman"/>
          <w:sz w:val="28"/>
          <w:szCs w:val="28"/>
        </w:rPr>
      </w:pPr>
      <w:r w:rsidRPr="004B057E">
        <w:rPr>
          <w:rFonts w:ascii="Times New Roman" w:hAnsi="Times New Roman"/>
          <w:sz w:val="28"/>
          <w:szCs w:val="28"/>
        </w:rPr>
        <w:t>"ГУП "Мосреестр" также незаконно осуществляет функции департамента по ведению, формированию и актуализации Реестра объектов собственности города Москвы в жилищной сфере</w:t>
      </w:r>
      <w:r>
        <w:rPr>
          <w:rFonts w:ascii="Times New Roman" w:hAnsi="Times New Roman"/>
          <w:sz w:val="28"/>
          <w:szCs w:val="28"/>
        </w:rPr>
        <w:t>.</w:t>
      </w:r>
    </w:p>
    <w:p w:rsidR="00A75BC3" w:rsidRPr="004B057E" w:rsidRDefault="00A75BC3" w:rsidP="00A75BC3">
      <w:pPr>
        <w:spacing w:after="0" w:line="360" w:lineRule="auto"/>
        <w:ind w:firstLine="708"/>
        <w:jc w:val="both"/>
        <w:rPr>
          <w:rFonts w:ascii="Times New Roman" w:hAnsi="Times New Roman"/>
          <w:sz w:val="28"/>
          <w:szCs w:val="28"/>
        </w:rPr>
      </w:pPr>
      <w:r w:rsidRPr="004B057E">
        <w:rPr>
          <w:rFonts w:ascii="Times New Roman" w:hAnsi="Times New Roman"/>
          <w:sz w:val="28"/>
          <w:szCs w:val="28"/>
        </w:rPr>
        <w:lastRenderedPageBreak/>
        <w:t>При этом, некоторые функции осуществляются ГУПами не только незаконно, но и на платной основе, хотя департамент жилищной политики должен оказывать их бесплатно.</w:t>
      </w:r>
    </w:p>
    <w:p w:rsidR="00A75BC3" w:rsidRPr="004B057E" w:rsidRDefault="00A75BC3" w:rsidP="00A75BC3">
      <w:pPr>
        <w:spacing w:after="0" w:line="360" w:lineRule="auto"/>
        <w:ind w:firstLine="708"/>
        <w:jc w:val="both"/>
        <w:rPr>
          <w:rFonts w:ascii="Times New Roman" w:hAnsi="Times New Roman"/>
          <w:sz w:val="28"/>
          <w:szCs w:val="28"/>
        </w:rPr>
      </w:pPr>
      <w:r w:rsidRPr="004B057E">
        <w:rPr>
          <w:rFonts w:ascii="Times New Roman" w:hAnsi="Times New Roman"/>
          <w:sz w:val="28"/>
          <w:szCs w:val="28"/>
        </w:rPr>
        <w:t>В качестве примера антимонопольная служба приводит услугу по заключению, оформлению и сопровождению договора купли-продажи на жилые помещения Москвы, которая оказывается ГУП "Московский городской Центр арендного жилья" на возмездной основе.</w:t>
      </w:r>
    </w:p>
    <w:p w:rsidR="00A75BC3" w:rsidRPr="00D93FDE" w:rsidRDefault="00A75BC3" w:rsidP="00A75BC3">
      <w:pPr>
        <w:spacing w:after="0" w:line="360" w:lineRule="auto"/>
        <w:ind w:firstLine="709"/>
        <w:jc w:val="both"/>
        <w:rPr>
          <w:rFonts w:ascii="Times New Roman" w:hAnsi="Times New Roman"/>
          <w:sz w:val="28"/>
          <w:szCs w:val="28"/>
        </w:rPr>
      </w:pPr>
      <w:r w:rsidRPr="00D93FDE">
        <w:rPr>
          <w:rFonts w:ascii="Times New Roman" w:hAnsi="Times New Roman"/>
          <w:sz w:val="28"/>
          <w:szCs w:val="28"/>
        </w:rPr>
        <w:t>Энергетический комплекс Москвы сегодня является крупнейшей централизованной системой энергоснабжения, работающей на основе теплофикации на базе ТЭЦ, обеспечивает городу около 8,4% ВРП (</w:t>
      </w:r>
      <w:smartTag w:uri="urn:schemas-microsoft-com:office:smarttags" w:element="metricconverter">
        <w:smartTagPr>
          <w:attr w:name="ProductID" w:val="2006 г"/>
        </w:smartTagPr>
        <w:r w:rsidRPr="00D93FDE">
          <w:rPr>
            <w:rFonts w:ascii="Times New Roman" w:hAnsi="Times New Roman"/>
            <w:sz w:val="28"/>
            <w:szCs w:val="28"/>
          </w:rPr>
          <w:t>2006 г</w:t>
        </w:r>
      </w:smartTag>
      <w:r w:rsidRPr="00D93FDE">
        <w:rPr>
          <w:rFonts w:ascii="Times New Roman" w:hAnsi="Times New Roman"/>
          <w:sz w:val="28"/>
          <w:szCs w:val="28"/>
        </w:rPr>
        <w:t>.), 52,6% объема промышленного произ</w:t>
      </w:r>
      <w:r w:rsidRPr="00D93FDE">
        <w:rPr>
          <w:rFonts w:ascii="Times New Roman" w:hAnsi="Times New Roman"/>
          <w:sz w:val="28"/>
          <w:szCs w:val="28"/>
        </w:rPr>
        <w:softHyphen/>
        <w:t>водства (</w:t>
      </w:r>
      <w:smartTag w:uri="urn:schemas-microsoft-com:office:smarttags" w:element="metricconverter">
        <w:smartTagPr>
          <w:attr w:name="ProductID" w:val="2006 г"/>
        </w:smartTagPr>
        <w:r w:rsidRPr="00D93FDE">
          <w:rPr>
            <w:rFonts w:ascii="Times New Roman" w:hAnsi="Times New Roman"/>
            <w:sz w:val="28"/>
            <w:szCs w:val="28"/>
          </w:rPr>
          <w:t>2006 г</w:t>
        </w:r>
      </w:smartTag>
      <w:r w:rsidRPr="00D93FDE">
        <w:rPr>
          <w:rFonts w:ascii="Times New Roman" w:hAnsi="Times New Roman"/>
          <w:sz w:val="28"/>
          <w:szCs w:val="28"/>
        </w:rPr>
        <w:t>.) и около 11% доходов консолидированного городского бюджета (</w:t>
      </w:r>
      <w:smartTag w:uri="urn:schemas-microsoft-com:office:smarttags" w:element="metricconverter">
        <w:smartTagPr>
          <w:attr w:name="ProductID" w:val="2006 г"/>
        </w:smartTagPr>
        <w:r w:rsidRPr="00D93FDE">
          <w:rPr>
            <w:rFonts w:ascii="Times New Roman" w:hAnsi="Times New Roman"/>
            <w:sz w:val="28"/>
            <w:szCs w:val="28"/>
          </w:rPr>
          <w:t>2006 г</w:t>
        </w:r>
      </w:smartTag>
      <w:r w:rsidRPr="00D93FDE">
        <w:rPr>
          <w:rFonts w:ascii="Times New Roman" w:hAnsi="Times New Roman"/>
          <w:sz w:val="28"/>
          <w:szCs w:val="28"/>
        </w:rPr>
        <w:t>.).</w:t>
      </w:r>
    </w:p>
    <w:p w:rsidR="00A75BC3" w:rsidRPr="00D93FDE" w:rsidRDefault="00A75BC3" w:rsidP="00A75B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93FDE">
        <w:rPr>
          <w:rFonts w:ascii="Times New Roman" w:hAnsi="Times New Roman"/>
          <w:sz w:val="28"/>
          <w:szCs w:val="28"/>
        </w:rPr>
        <w:t>Основу электро- и теплогенерирующих мощностей в Москве составляют 14 ТЭЦ ОАО «Мосэнерго», включая ТЭЦ-22 и ТЭЦ-27, расположенные на территории Московской области, но поставляющие тепловую энергию в Москву.</w:t>
      </w:r>
    </w:p>
    <w:p w:rsidR="00A75BC3" w:rsidRPr="00D93FDE" w:rsidRDefault="00A75BC3" w:rsidP="00A75B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93FDE">
        <w:rPr>
          <w:rFonts w:ascii="Times New Roman" w:hAnsi="Times New Roman"/>
          <w:sz w:val="28"/>
          <w:szCs w:val="28"/>
        </w:rPr>
        <w:t>Вторым крупным производителем тепла является ОАО «МОЭК», которому принад</w:t>
      </w:r>
      <w:r w:rsidRPr="00D93FDE">
        <w:rPr>
          <w:rFonts w:ascii="Times New Roman" w:hAnsi="Times New Roman"/>
          <w:sz w:val="28"/>
          <w:szCs w:val="28"/>
        </w:rPr>
        <w:softHyphen/>
        <w:t>лежит 188 источников тепла - 42 районных и 32 квартальных тепловых станции (в том числе 5 РТЭС, одна мини-ТЭЦ и один энергокомплекс), 114 малых котельных.Установленная тепловая мощность источников тепла на 01.01.2007 г. В Москве составляла око</w:t>
      </w:r>
      <w:r w:rsidRPr="00D93FDE">
        <w:rPr>
          <w:rFonts w:ascii="Times New Roman" w:hAnsi="Times New Roman"/>
          <w:sz w:val="28"/>
          <w:szCs w:val="28"/>
        </w:rPr>
        <w:softHyphen/>
        <w:t>ло 54 тыс. Гкал/ч, из них около 33 тыс. Гкал/ч (61,1%) - ТЭЦ ОАО «Мосэнерго», 16,55 тыс. Гкал/ч (30,7%) - источники ОАО «МОЭК»</w:t>
      </w:r>
    </w:p>
    <w:p w:rsidR="00FB6607" w:rsidRDefault="00A75BC3" w:rsidP="00A75BC3">
      <w:pPr>
        <w:shd w:val="clear" w:color="auto" w:fill="FFFFFF"/>
        <w:autoSpaceDE w:val="0"/>
        <w:autoSpaceDN w:val="0"/>
        <w:adjustRightInd w:val="0"/>
        <w:spacing w:after="0" w:line="360" w:lineRule="auto"/>
        <w:ind w:firstLine="709"/>
        <w:jc w:val="both"/>
        <w:rPr>
          <w:rFonts w:ascii="Times New Roman" w:hAnsi="Times New Roman"/>
        </w:rPr>
      </w:pPr>
      <w:r w:rsidRPr="00D93FDE">
        <w:rPr>
          <w:rFonts w:ascii="Times New Roman" w:hAnsi="Times New Roman"/>
          <w:sz w:val="28"/>
          <w:szCs w:val="28"/>
        </w:rPr>
        <w:t>Эти два предприятия представляют собой доминирующие фирмы на данном отраслевом рынке.</w:t>
      </w:r>
      <w:r w:rsidRPr="00D93FDE">
        <w:rPr>
          <w:rFonts w:ascii="Times New Roman" w:hAnsi="Times New Roman"/>
        </w:rPr>
        <w:t xml:space="preserve"> </w:t>
      </w:r>
    </w:p>
    <w:p w:rsidR="00A75BC3" w:rsidRDefault="00A75BC3" w:rsidP="00A75BC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93FDE">
        <w:rPr>
          <w:rFonts w:ascii="Times New Roman" w:hAnsi="Times New Roman"/>
          <w:sz w:val="28"/>
          <w:szCs w:val="28"/>
        </w:rPr>
        <w:t xml:space="preserve">Наибольшая доля нарушений в сфере конкуренции в энергетике г. Москвы связана именно с естественно-монопольным сектором, т.е. с деятельностью сетевых компаний. Нарушения связаны преимущественно с отказом или уклонением от заключения договора на передачу электроэнергии, а также с навязыванием невыгодных или не относящихся к </w:t>
      </w:r>
      <w:r w:rsidRPr="00D93FDE">
        <w:rPr>
          <w:rFonts w:ascii="Times New Roman" w:hAnsi="Times New Roman"/>
          <w:sz w:val="28"/>
          <w:szCs w:val="28"/>
        </w:rPr>
        <w:lastRenderedPageBreak/>
        <w:t>предмету договора условий при заключении договора на оказание услуг по технологическому присоединению потребителей к электрическим сетям.</w:t>
      </w:r>
    </w:p>
    <w:p w:rsidR="00A75BC3" w:rsidRPr="00653252" w:rsidRDefault="00A75BC3" w:rsidP="00A75BC3">
      <w:pPr>
        <w:pStyle w:val="22"/>
        <w:spacing w:after="0" w:line="360" w:lineRule="auto"/>
        <w:ind w:left="0" w:firstLine="540"/>
        <w:jc w:val="both"/>
        <w:rPr>
          <w:rFonts w:ascii="Times New Roman" w:hAnsi="Times New Roman"/>
          <w:sz w:val="28"/>
        </w:rPr>
      </w:pPr>
      <w:r w:rsidRPr="00653252">
        <w:rPr>
          <w:rFonts w:ascii="Times New Roman" w:hAnsi="Times New Roman"/>
          <w:sz w:val="28"/>
        </w:rPr>
        <w:t>Управление и эксплуатация водохозяйственной системой осуществляются двумя основными учреждениями: МГУП«Мосводоканал» и ГУП«Мосводосток».</w:t>
      </w:r>
    </w:p>
    <w:p w:rsidR="00A75BC3" w:rsidRPr="00653252" w:rsidRDefault="00A75BC3" w:rsidP="00A03BB0">
      <w:pPr>
        <w:pStyle w:val="22"/>
        <w:spacing w:after="0" w:line="360" w:lineRule="auto"/>
        <w:ind w:left="0" w:firstLine="539"/>
        <w:jc w:val="both"/>
        <w:rPr>
          <w:rFonts w:ascii="Times New Roman" w:hAnsi="Times New Roman"/>
          <w:sz w:val="28"/>
        </w:rPr>
      </w:pPr>
      <w:r w:rsidRPr="00653252">
        <w:rPr>
          <w:rFonts w:ascii="Times New Roman" w:hAnsi="Times New Roman"/>
          <w:sz w:val="28"/>
        </w:rPr>
        <w:t>В ведении МГУП «Мосводоканал» находятся:</w:t>
      </w:r>
    </w:p>
    <w:p w:rsidR="00A75BC3" w:rsidRPr="00653252" w:rsidRDefault="00A75BC3" w:rsidP="00A03BB0">
      <w:pPr>
        <w:spacing w:after="0" w:line="360" w:lineRule="auto"/>
        <w:ind w:firstLine="539"/>
        <w:jc w:val="both"/>
        <w:rPr>
          <w:rFonts w:ascii="Times New Roman" w:hAnsi="Times New Roman"/>
          <w:sz w:val="28"/>
          <w:szCs w:val="28"/>
        </w:rPr>
      </w:pPr>
      <w:r w:rsidRPr="00653252">
        <w:rPr>
          <w:rFonts w:ascii="Times New Roman" w:hAnsi="Times New Roman"/>
          <w:sz w:val="28"/>
          <w:szCs w:val="28"/>
        </w:rPr>
        <w:t xml:space="preserve">-    система хозяйственно-питьевого водоснабжения, </w:t>
      </w:r>
    </w:p>
    <w:p w:rsidR="00A75BC3" w:rsidRPr="00653252" w:rsidRDefault="00A75BC3" w:rsidP="00A03BB0">
      <w:pPr>
        <w:numPr>
          <w:ilvl w:val="0"/>
          <w:numId w:val="33"/>
        </w:numPr>
        <w:tabs>
          <w:tab w:val="num" w:pos="540"/>
          <w:tab w:val="left" w:pos="1080"/>
        </w:tabs>
        <w:spacing w:after="0" w:line="360" w:lineRule="auto"/>
        <w:ind w:left="0" w:firstLine="539"/>
        <w:jc w:val="both"/>
        <w:rPr>
          <w:rFonts w:ascii="Times New Roman" w:hAnsi="Times New Roman"/>
          <w:sz w:val="28"/>
          <w:szCs w:val="28"/>
        </w:rPr>
      </w:pPr>
      <w:r w:rsidRPr="00653252">
        <w:rPr>
          <w:rFonts w:ascii="Times New Roman" w:hAnsi="Times New Roman"/>
          <w:sz w:val="28"/>
          <w:szCs w:val="28"/>
        </w:rPr>
        <w:t xml:space="preserve">система технического водоснабжения, базирующаяся на ресурсах подземных вод на территории города, </w:t>
      </w:r>
    </w:p>
    <w:p w:rsidR="00A75BC3" w:rsidRPr="00653252" w:rsidRDefault="00A75BC3" w:rsidP="00A03BB0">
      <w:pPr>
        <w:numPr>
          <w:ilvl w:val="0"/>
          <w:numId w:val="33"/>
        </w:numPr>
        <w:tabs>
          <w:tab w:val="num" w:pos="540"/>
          <w:tab w:val="left" w:pos="1080"/>
        </w:tabs>
        <w:spacing w:after="0" w:line="360" w:lineRule="auto"/>
        <w:ind w:left="0" w:firstLine="539"/>
        <w:jc w:val="both"/>
        <w:rPr>
          <w:rFonts w:ascii="Times New Roman" w:hAnsi="Times New Roman"/>
          <w:sz w:val="28"/>
          <w:szCs w:val="28"/>
        </w:rPr>
      </w:pPr>
      <w:r w:rsidRPr="00653252">
        <w:rPr>
          <w:rFonts w:ascii="Times New Roman" w:hAnsi="Times New Roman"/>
          <w:sz w:val="28"/>
          <w:szCs w:val="28"/>
        </w:rPr>
        <w:t xml:space="preserve">система технического водоснабжения (промводопровод), базирующаяся на водных ресурсах водохранилищ, водоемов и водотоков, </w:t>
      </w:r>
    </w:p>
    <w:p w:rsidR="00A75BC3" w:rsidRPr="00653252" w:rsidRDefault="00A75BC3" w:rsidP="00A03BB0">
      <w:pPr>
        <w:pStyle w:val="210"/>
        <w:spacing w:line="360" w:lineRule="auto"/>
        <w:ind w:firstLine="539"/>
        <w:rPr>
          <w:szCs w:val="28"/>
        </w:rPr>
      </w:pPr>
      <w:r w:rsidRPr="00653252">
        <w:rPr>
          <w:szCs w:val="28"/>
        </w:rPr>
        <w:t>- централизованная система водоотведения хозяйственно-бытовых сточных вод, обеспечивающая отвод бытовых, промышленных и частично территориальных стоков с последующей их очисткой и сбросом очищенных сточных вод в нижнее течение реки Москвы.</w:t>
      </w:r>
    </w:p>
    <w:p w:rsidR="00A75BC3" w:rsidRPr="00653252" w:rsidRDefault="00A75BC3" w:rsidP="00A03BB0">
      <w:pPr>
        <w:pStyle w:val="22"/>
        <w:spacing w:after="0" w:line="360" w:lineRule="auto"/>
        <w:ind w:left="0" w:firstLine="539"/>
        <w:jc w:val="both"/>
        <w:rPr>
          <w:rFonts w:ascii="Times New Roman" w:hAnsi="Times New Roman"/>
          <w:sz w:val="28"/>
        </w:rPr>
      </w:pPr>
      <w:r w:rsidRPr="00653252">
        <w:rPr>
          <w:rFonts w:ascii="Times New Roman" w:hAnsi="Times New Roman"/>
          <w:sz w:val="28"/>
        </w:rPr>
        <w:t>В ведении ГУП «Мосводосток» находятся:</w:t>
      </w:r>
    </w:p>
    <w:p w:rsidR="00A75BC3" w:rsidRPr="00653252" w:rsidRDefault="00A75BC3" w:rsidP="00A03BB0">
      <w:pPr>
        <w:spacing w:after="0" w:line="360" w:lineRule="auto"/>
        <w:ind w:firstLine="539"/>
        <w:jc w:val="both"/>
        <w:rPr>
          <w:rFonts w:ascii="Times New Roman" w:hAnsi="Times New Roman"/>
          <w:sz w:val="28"/>
          <w:szCs w:val="28"/>
        </w:rPr>
      </w:pPr>
      <w:r w:rsidRPr="00653252">
        <w:rPr>
          <w:rFonts w:ascii="Times New Roman" w:hAnsi="Times New Roman"/>
          <w:sz w:val="28"/>
          <w:szCs w:val="28"/>
        </w:rPr>
        <w:t>- система водоотвода поверхностного стока, обеспечивающая удаление и частичную очистку атмосферных осадков с территории города, дренирование городских территорий и прием нормативно-чистых вод промпредприятий и ТЭЦ;</w:t>
      </w:r>
    </w:p>
    <w:p w:rsidR="00A75BC3" w:rsidRPr="00653252" w:rsidRDefault="00A75BC3" w:rsidP="00A03BB0">
      <w:pPr>
        <w:spacing w:after="0" w:line="360" w:lineRule="auto"/>
        <w:ind w:firstLine="539"/>
        <w:jc w:val="both"/>
        <w:rPr>
          <w:rFonts w:ascii="Times New Roman" w:hAnsi="Times New Roman"/>
          <w:sz w:val="28"/>
          <w:szCs w:val="28"/>
        </w:rPr>
      </w:pPr>
      <w:r w:rsidRPr="00653252">
        <w:rPr>
          <w:rFonts w:ascii="Times New Roman" w:hAnsi="Times New Roman"/>
          <w:sz w:val="28"/>
          <w:szCs w:val="28"/>
        </w:rPr>
        <w:t>- гидрографическая сеть города, состоящая из водотоков, водоемов, которые используются в качестве источников технического водоснабжения предприятиями – спецводопользователями, в качестве приемников очищенного и неочищенного поверхностного стока и очищенного хозяйственно-бытового стока, а также являются структурной составляющей Природного комплекса города.</w:t>
      </w:r>
    </w:p>
    <w:p w:rsidR="00A75BC3" w:rsidRDefault="00A75BC3" w:rsidP="00A75BC3">
      <w:pPr>
        <w:spacing w:after="0" w:line="360" w:lineRule="auto"/>
        <w:jc w:val="both"/>
        <w:rPr>
          <w:rFonts w:ascii="Times New Roman" w:hAnsi="Times New Roman"/>
          <w:sz w:val="28"/>
          <w:szCs w:val="28"/>
        </w:rPr>
      </w:pPr>
      <w:r w:rsidRPr="00653252">
        <w:rPr>
          <w:rFonts w:ascii="Times New Roman" w:hAnsi="Times New Roman"/>
          <w:sz w:val="28"/>
          <w:szCs w:val="28"/>
        </w:rPr>
        <w:tab/>
        <w:t>Как видно в этой сфере также имеются две доминирующие фирмы, ввиду чего она является неконкурентной.</w:t>
      </w:r>
    </w:p>
    <w:p w:rsidR="00FB6607" w:rsidRDefault="00FB6607" w:rsidP="00A75BC3">
      <w:pPr>
        <w:spacing w:after="0" w:line="360" w:lineRule="auto"/>
        <w:jc w:val="both"/>
        <w:rPr>
          <w:rFonts w:ascii="Times New Roman" w:hAnsi="Times New Roman"/>
          <w:sz w:val="28"/>
          <w:szCs w:val="28"/>
        </w:rPr>
      </w:pPr>
    </w:p>
    <w:p w:rsidR="00A75BC3" w:rsidRDefault="00A75BC3" w:rsidP="00A75BC3">
      <w:pPr>
        <w:spacing w:after="0" w:line="360" w:lineRule="auto"/>
        <w:ind w:firstLine="708"/>
        <w:rPr>
          <w:rFonts w:ascii="Times New Roman" w:hAnsi="Times New Roman"/>
          <w:sz w:val="28"/>
          <w:szCs w:val="28"/>
        </w:rPr>
      </w:pPr>
      <w:r w:rsidRPr="003F2264">
        <w:rPr>
          <w:rFonts w:ascii="Times New Roman" w:hAnsi="Times New Roman"/>
          <w:sz w:val="28"/>
          <w:szCs w:val="28"/>
        </w:rPr>
        <w:lastRenderedPageBreak/>
        <w:t>Приведем результаты развития конкуренции в сфере жилищно-коммунального</w:t>
      </w:r>
      <w:r>
        <w:rPr>
          <w:rFonts w:ascii="Times New Roman" w:hAnsi="Times New Roman"/>
          <w:sz w:val="28"/>
          <w:szCs w:val="28"/>
        </w:rPr>
        <w:t xml:space="preserve"> </w:t>
      </w:r>
      <w:r w:rsidRPr="003F2264">
        <w:rPr>
          <w:rFonts w:ascii="Times New Roman" w:hAnsi="Times New Roman"/>
          <w:sz w:val="28"/>
          <w:szCs w:val="28"/>
        </w:rPr>
        <w:t>хозяйства города Москвы в 2008-2009 гг.</w:t>
      </w:r>
      <w:r>
        <w:rPr>
          <w:rFonts w:ascii="Times New Roman" w:hAnsi="Times New Roman"/>
          <w:sz w:val="28"/>
          <w:szCs w:val="28"/>
        </w:rPr>
        <w:t xml:space="preserve"> (табл.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2"/>
        <w:gridCol w:w="746"/>
        <w:gridCol w:w="14"/>
        <w:gridCol w:w="13"/>
        <w:gridCol w:w="748"/>
        <w:gridCol w:w="41"/>
        <w:gridCol w:w="704"/>
        <w:gridCol w:w="22"/>
        <w:gridCol w:w="44"/>
        <w:gridCol w:w="716"/>
        <w:gridCol w:w="796"/>
        <w:gridCol w:w="12"/>
        <w:gridCol w:w="713"/>
      </w:tblGrid>
      <w:tr w:rsidR="00A75BC3" w:rsidRPr="009C653C" w:rsidTr="00C30C98">
        <w:tc>
          <w:tcPr>
            <w:tcW w:w="9571" w:type="dxa"/>
            <w:gridSpan w:val="13"/>
            <w:shd w:val="clear" w:color="auto" w:fill="auto"/>
          </w:tcPr>
          <w:p w:rsidR="00A75BC3" w:rsidRPr="009C653C" w:rsidRDefault="00A75BC3" w:rsidP="00C30C98">
            <w:pPr>
              <w:spacing w:after="0" w:line="240" w:lineRule="auto"/>
              <w:jc w:val="right"/>
              <w:rPr>
                <w:rFonts w:ascii="Times New Roman" w:eastAsia="Arial Unicode MS" w:hAnsi="Times New Roman" w:cs="Arial Unicode MS"/>
                <w:sz w:val="24"/>
                <w:szCs w:val="24"/>
                <w:lang w:eastAsia="ru-RU"/>
              </w:rPr>
            </w:pPr>
            <w:r w:rsidRPr="009C653C">
              <w:rPr>
                <w:rFonts w:ascii="Times New Roman" w:eastAsia="Arial Unicode MS" w:hAnsi="Times New Roman" w:cs="Arial Unicode MS"/>
                <w:sz w:val="24"/>
                <w:szCs w:val="24"/>
                <w:lang w:eastAsia="ru-RU"/>
              </w:rPr>
              <w:t>Таблица 2</w:t>
            </w:r>
          </w:p>
          <w:p w:rsidR="00A75BC3" w:rsidRPr="009C653C" w:rsidRDefault="00A75BC3" w:rsidP="00C30C98">
            <w:pPr>
              <w:spacing w:after="0" w:line="240" w:lineRule="auto"/>
              <w:jc w:val="center"/>
              <w:rPr>
                <w:rFonts w:ascii="Times New Roman" w:eastAsia="Arial Unicode MS" w:hAnsi="Times New Roman" w:cs="Arial Unicode MS"/>
                <w:sz w:val="24"/>
                <w:szCs w:val="24"/>
                <w:lang w:eastAsia="ru-RU"/>
              </w:rPr>
            </w:pPr>
            <w:r w:rsidRPr="009C653C">
              <w:rPr>
                <w:rFonts w:ascii="Times New Roman" w:eastAsia="Arial Unicode MS" w:hAnsi="Times New Roman" w:cs="Arial Unicode MS"/>
                <w:sz w:val="24"/>
                <w:szCs w:val="24"/>
                <w:lang w:eastAsia="ru-RU"/>
              </w:rPr>
              <w:t>Показатели конкуренции в сфере ЖКХ</w:t>
            </w:r>
          </w:p>
        </w:tc>
      </w:tr>
      <w:tr w:rsidR="00A75BC3" w:rsidRPr="009C653C" w:rsidTr="00C30C98">
        <w:tc>
          <w:tcPr>
            <w:tcW w:w="5002" w:type="dxa"/>
            <w:shd w:val="clear" w:color="auto" w:fill="auto"/>
          </w:tcPr>
          <w:p w:rsidR="00A75BC3" w:rsidRPr="009C653C" w:rsidRDefault="00A75BC3" w:rsidP="00C30C98">
            <w:pPr>
              <w:spacing w:after="0" w:line="240" w:lineRule="auto"/>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 xml:space="preserve">Наименование показателя            </w:t>
            </w:r>
          </w:p>
        </w:tc>
        <w:tc>
          <w:tcPr>
            <w:tcW w:w="1562" w:type="dxa"/>
            <w:gridSpan w:val="5"/>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2008 г.</w:t>
            </w:r>
          </w:p>
        </w:tc>
        <w:tc>
          <w:tcPr>
            <w:tcW w:w="1486" w:type="dxa"/>
            <w:gridSpan w:val="4"/>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2009 г.</w:t>
            </w:r>
          </w:p>
        </w:tc>
        <w:tc>
          <w:tcPr>
            <w:tcW w:w="1521" w:type="dxa"/>
            <w:gridSpan w:val="3"/>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bCs/>
                <w:sz w:val="24"/>
                <w:szCs w:val="24"/>
                <w:lang w:eastAsia="ru-RU"/>
              </w:rPr>
              <w:t>2010 г.</w:t>
            </w:r>
          </w:p>
        </w:tc>
      </w:tr>
      <w:tr w:rsidR="00A75BC3" w:rsidRPr="009C653C" w:rsidTr="00C30C98">
        <w:tc>
          <w:tcPr>
            <w:tcW w:w="5002" w:type="dxa"/>
            <w:shd w:val="clear" w:color="auto" w:fill="auto"/>
          </w:tcPr>
          <w:p w:rsidR="00A75BC3" w:rsidRPr="009C653C" w:rsidRDefault="00A75BC3" w:rsidP="00C30C98">
            <w:pPr>
              <w:spacing w:after="0" w:line="240" w:lineRule="auto"/>
              <w:rPr>
                <w:rFonts w:ascii="Times New Roman" w:eastAsia="Arial Unicode MS" w:hAnsi="Times New Roman" w:cs="Arial Unicode MS"/>
                <w:i/>
                <w:sz w:val="24"/>
                <w:szCs w:val="24"/>
                <w:lang w:eastAsia="ru-RU"/>
              </w:rPr>
            </w:pPr>
          </w:p>
        </w:tc>
        <w:tc>
          <w:tcPr>
            <w:tcW w:w="773" w:type="dxa"/>
            <w:gridSpan w:val="3"/>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Ед.</w:t>
            </w:r>
          </w:p>
        </w:tc>
        <w:tc>
          <w:tcPr>
            <w:tcW w:w="789" w:type="dxa"/>
            <w:gridSpan w:val="2"/>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w:t>
            </w:r>
          </w:p>
        </w:tc>
        <w:tc>
          <w:tcPr>
            <w:tcW w:w="770" w:type="dxa"/>
            <w:gridSpan w:val="3"/>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Ед.</w:t>
            </w:r>
          </w:p>
        </w:tc>
        <w:tc>
          <w:tcPr>
            <w:tcW w:w="716" w:type="dxa"/>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w:t>
            </w:r>
          </w:p>
        </w:tc>
        <w:tc>
          <w:tcPr>
            <w:tcW w:w="808" w:type="dxa"/>
            <w:gridSpan w:val="2"/>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Ед.</w:t>
            </w:r>
          </w:p>
        </w:tc>
        <w:tc>
          <w:tcPr>
            <w:tcW w:w="713" w:type="dxa"/>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w:t>
            </w:r>
          </w:p>
        </w:tc>
      </w:tr>
      <w:tr w:rsidR="00A75BC3" w:rsidRPr="009C653C" w:rsidTr="00C30C98">
        <w:tc>
          <w:tcPr>
            <w:tcW w:w="5002" w:type="dxa"/>
            <w:shd w:val="clear" w:color="auto" w:fill="auto"/>
          </w:tcPr>
          <w:p w:rsidR="00A75BC3" w:rsidRPr="009C653C" w:rsidRDefault="00A75BC3" w:rsidP="00C30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Arial Unicode MS"/>
                <w:sz w:val="24"/>
                <w:szCs w:val="24"/>
                <w:lang w:eastAsia="ru-RU"/>
              </w:rPr>
            </w:pPr>
            <w:r w:rsidRPr="009C653C">
              <w:rPr>
                <w:rFonts w:ascii="Times New Roman" w:eastAsia="Arial Unicode MS" w:hAnsi="Times New Roman" w:cs="Arial Unicode MS"/>
                <w:bCs/>
                <w:sz w:val="24"/>
                <w:szCs w:val="24"/>
                <w:lang w:eastAsia="ru-RU"/>
              </w:rPr>
              <w:t xml:space="preserve">Всего организаций, предоставляющих   </w:t>
            </w:r>
            <w:r w:rsidRPr="009C653C">
              <w:rPr>
                <w:rFonts w:ascii="Times New Roman" w:eastAsia="Arial Unicode MS" w:hAnsi="Times New Roman" w:cs="Arial Unicode MS"/>
                <w:sz w:val="24"/>
                <w:szCs w:val="24"/>
                <w:lang w:eastAsia="ru-RU"/>
              </w:rPr>
              <w:t xml:space="preserve">  </w:t>
            </w:r>
          </w:p>
          <w:p w:rsidR="00A75BC3" w:rsidRPr="009C653C" w:rsidRDefault="00A75BC3" w:rsidP="00C30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bCs/>
                <w:sz w:val="24"/>
                <w:szCs w:val="24"/>
                <w:lang w:eastAsia="ru-RU"/>
              </w:rPr>
              <w:t>услуги в сфере ЖКХ</w:t>
            </w:r>
          </w:p>
        </w:tc>
        <w:tc>
          <w:tcPr>
            <w:tcW w:w="773" w:type="dxa"/>
            <w:gridSpan w:val="3"/>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1 751</w:t>
            </w:r>
          </w:p>
        </w:tc>
        <w:tc>
          <w:tcPr>
            <w:tcW w:w="789" w:type="dxa"/>
            <w:gridSpan w:val="2"/>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100</w:t>
            </w:r>
          </w:p>
        </w:tc>
        <w:tc>
          <w:tcPr>
            <w:tcW w:w="770" w:type="dxa"/>
            <w:gridSpan w:val="3"/>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1 185</w:t>
            </w:r>
          </w:p>
        </w:tc>
        <w:tc>
          <w:tcPr>
            <w:tcW w:w="716" w:type="dxa"/>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100</w:t>
            </w:r>
          </w:p>
        </w:tc>
        <w:tc>
          <w:tcPr>
            <w:tcW w:w="808" w:type="dxa"/>
            <w:gridSpan w:val="2"/>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 xml:space="preserve">1 138       </w:t>
            </w:r>
          </w:p>
        </w:tc>
        <w:tc>
          <w:tcPr>
            <w:tcW w:w="713" w:type="dxa"/>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100</w:t>
            </w:r>
          </w:p>
        </w:tc>
      </w:tr>
      <w:tr w:rsidR="00A75BC3" w:rsidRPr="009C653C" w:rsidTr="00C30C98">
        <w:tc>
          <w:tcPr>
            <w:tcW w:w="9571" w:type="dxa"/>
            <w:gridSpan w:val="13"/>
            <w:shd w:val="clear" w:color="auto" w:fill="auto"/>
          </w:tcPr>
          <w:p w:rsidR="00A75BC3" w:rsidRPr="009C653C" w:rsidRDefault="00A75BC3" w:rsidP="00C30C98">
            <w:pPr>
              <w:spacing w:after="0" w:line="240" w:lineRule="auto"/>
              <w:jc w:val="both"/>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В том числе по видам деятельности:</w:t>
            </w:r>
          </w:p>
        </w:tc>
      </w:tr>
      <w:tr w:rsidR="00A75BC3" w:rsidRPr="009C653C" w:rsidTr="00C30C98">
        <w:tc>
          <w:tcPr>
            <w:tcW w:w="5002" w:type="dxa"/>
            <w:shd w:val="clear" w:color="auto" w:fill="auto"/>
          </w:tcPr>
          <w:p w:rsidR="00A75BC3" w:rsidRPr="009C653C" w:rsidRDefault="00A75BC3" w:rsidP="00C30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управление многоквартирными домами - всего</w:t>
            </w:r>
          </w:p>
        </w:tc>
        <w:tc>
          <w:tcPr>
            <w:tcW w:w="746" w:type="dxa"/>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252</w:t>
            </w:r>
          </w:p>
        </w:tc>
        <w:tc>
          <w:tcPr>
            <w:tcW w:w="775" w:type="dxa"/>
            <w:gridSpan w:val="3"/>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14,39</w:t>
            </w:r>
          </w:p>
        </w:tc>
        <w:tc>
          <w:tcPr>
            <w:tcW w:w="767" w:type="dxa"/>
            <w:gridSpan w:val="3"/>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343</w:t>
            </w:r>
          </w:p>
        </w:tc>
        <w:tc>
          <w:tcPr>
            <w:tcW w:w="760" w:type="dxa"/>
            <w:gridSpan w:val="2"/>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28,95</w:t>
            </w:r>
          </w:p>
        </w:tc>
        <w:tc>
          <w:tcPr>
            <w:tcW w:w="796" w:type="dxa"/>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 xml:space="preserve">411       </w:t>
            </w:r>
          </w:p>
        </w:tc>
        <w:tc>
          <w:tcPr>
            <w:tcW w:w="725" w:type="dxa"/>
            <w:gridSpan w:val="2"/>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36,2</w:t>
            </w:r>
          </w:p>
        </w:tc>
      </w:tr>
      <w:tr w:rsidR="00A75BC3" w:rsidRPr="009C653C" w:rsidTr="00C30C98">
        <w:tc>
          <w:tcPr>
            <w:tcW w:w="9571" w:type="dxa"/>
            <w:gridSpan w:val="13"/>
            <w:shd w:val="clear" w:color="auto" w:fill="auto"/>
          </w:tcPr>
          <w:p w:rsidR="00A75BC3" w:rsidRPr="009C653C" w:rsidRDefault="00A75BC3" w:rsidP="00C30C98">
            <w:pPr>
              <w:spacing w:after="0" w:line="240" w:lineRule="auto"/>
              <w:jc w:val="both"/>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из них:</w:t>
            </w:r>
          </w:p>
        </w:tc>
      </w:tr>
      <w:tr w:rsidR="00A75BC3" w:rsidRPr="009C653C" w:rsidTr="00C30C98">
        <w:tc>
          <w:tcPr>
            <w:tcW w:w="5002" w:type="dxa"/>
            <w:shd w:val="clear" w:color="auto" w:fill="auto"/>
          </w:tcPr>
          <w:p w:rsidR="00A75BC3" w:rsidRPr="009C653C" w:rsidRDefault="00A75BC3" w:rsidP="00C30C98">
            <w:pPr>
              <w:spacing w:after="0" w:line="240" w:lineRule="auto"/>
              <w:jc w:val="both"/>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 xml:space="preserve">- государственной формы собственности  </w:t>
            </w:r>
          </w:p>
        </w:tc>
        <w:tc>
          <w:tcPr>
            <w:tcW w:w="760" w:type="dxa"/>
            <w:gridSpan w:val="2"/>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132</w:t>
            </w:r>
          </w:p>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p>
        </w:tc>
        <w:tc>
          <w:tcPr>
            <w:tcW w:w="761" w:type="dxa"/>
            <w:gridSpan w:val="2"/>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52,38</w:t>
            </w:r>
          </w:p>
        </w:tc>
        <w:tc>
          <w:tcPr>
            <w:tcW w:w="745" w:type="dxa"/>
            <w:gridSpan w:val="2"/>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136</w:t>
            </w:r>
          </w:p>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p>
        </w:tc>
        <w:tc>
          <w:tcPr>
            <w:tcW w:w="782" w:type="dxa"/>
            <w:gridSpan w:val="3"/>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39,65</w:t>
            </w:r>
          </w:p>
        </w:tc>
        <w:tc>
          <w:tcPr>
            <w:tcW w:w="808" w:type="dxa"/>
            <w:gridSpan w:val="2"/>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 xml:space="preserve">137       </w:t>
            </w:r>
          </w:p>
        </w:tc>
        <w:tc>
          <w:tcPr>
            <w:tcW w:w="713" w:type="dxa"/>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33,4</w:t>
            </w:r>
          </w:p>
        </w:tc>
      </w:tr>
      <w:tr w:rsidR="00A75BC3" w:rsidRPr="009C653C" w:rsidTr="00C30C98">
        <w:tc>
          <w:tcPr>
            <w:tcW w:w="5002" w:type="dxa"/>
            <w:shd w:val="clear" w:color="auto" w:fill="auto"/>
          </w:tcPr>
          <w:p w:rsidR="00A75BC3" w:rsidRPr="009C653C" w:rsidRDefault="00A75BC3" w:rsidP="00C30C98">
            <w:pPr>
              <w:spacing w:after="0" w:line="240" w:lineRule="auto"/>
              <w:jc w:val="both"/>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 xml:space="preserve">- частной формы собственности* </w:t>
            </w:r>
          </w:p>
        </w:tc>
        <w:tc>
          <w:tcPr>
            <w:tcW w:w="760" w:type="dxa"/>
            <w:gridSpan w:val="2"/>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120</w:t>
            </w:r>
          </w:p>
        </w:tc>
        <w:tc>
          <w:tcPr>
            <w:tcW w:w="761" w:type="dxa"/>
            <w:gridSpan w:val="2"/>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47,62</w:t>
            </w:r>
          </w:p>
        </w:tc>
        <w:tc>
          <w:tcPr>
            <w:tcW w:w="745" w:type="dxa"/>
            <w:gridSpan w:val="2"/>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207</w:t>
            </w:r>
          </w:p>
        </w:tc>
        <w:tc>
          <w:tcPr>
            <w:tcW w:w="782" w:type="dxa"/>
            <w:gridSpan w:val="3"/>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60,35</w:t>
            </w:r>
          </w:p>
        </w:tc>
        <w:tc>
          <w:tcPr>
            <w:tcW w:w="808" w:type="dxa"/>
            <w:gridSpan w:val="2"/>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 xml:space="preserve">274       </w:t>
            </w:r>
          </w:p>
        </w:tc>
        <w:tc>
          <w:tcPr>
            <w:tcW w:w="713" w:type="dxa"/>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66,6</w:t>
            </w:r>
          </w:p>
        </w:tc>
      </w:tr>
      <w:tr w:rsidR="00A75BC3" w:rsidRPr="009C653C" w:rsidTr="00C30C98">
        <w:tc>
          <w:tcPr>
            <w:tcW w:w="5002" w:type="dxa"/>
            <w:shd w:val="clear" w:color="auto" w:fill="auto"/>
          </w:tcPr>
          <w:p w:rsidR="00A75BC3" w:rsidRPr="009C653C" w:rsidRDefault="00A75BC3" w:rsidP="00C30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Arial Unicode MS"/>
                <w:sz w:val="24"/>
                <w:szCs w:val="24"/>
                <w:lang w:eastAsia="ru-RU"/>
              </w:rPr>
            </w:pPr>
            <w:r w:rsidRPr="009C653C">
              <w:rPr>
                <w:rFonts w:ascii="Times New Roman" w:eastAsia="Arial Unicode MS" w:hAnsi="Times New Roman" w:cs="Arial Unicode MS"/>
                <w:bCs/>
                <w:sz w:val="24"/>
                <w:szCs w:val="24"/>
                <w:lang w:eastAsia="ru-RU"/>
              </w:rPr>
              <w:t xml:space="preserve">Содержание и ремонт общего имущества  </w:t>
            </w:r>
            <w:r w:rsidRPr="009C653C">
              <w:rPr>
                <w:rFonts w:ascii="Times New Roman" w:eastAsia="Arial Unicode MS" w:hAnsi="Times New Roman" w:cs="Arial Unicode MS"/>
                <w:sz w:val="24"/>
                <w:szCs w:val="24"/>
                <w:lang w:eastAsia="ru-RU"/>
              </w:rPr>
              <w:t xml:space="preserve">     </w:t>
            </w:r>
          </w:p>
          <w:p w:rsidR="00A75BC3" w:rsidRPr="009C653C" w:rsidRDefault="00A75BC3" w:rsidP="00C30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bCs/>
                <w:sz w:val="24"/>
                <w:szCs w:val="24"/>
                <w:lang w:eastAsia="ru-RU"/>
              </w:rPr>
              <w:t>в многоквартирных домах - всего</w:t>
            </w:r>
          </w:p>
        </w:tc>
        <w:tc>
          <w:tcPr>
            <w:tcW w:w="760" w:type="dxa"/>
            <w:gridSpan w:val="2"/>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749</w:t>
            </w:r>
          </w:p>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p>
        </w:tc>
        <w:tc>
          <w:tcPr>
            <w:tcW w:w="761" w:type="dxa"/>
            <w:gridSpan w:val="2"/>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42,78</w:t>
            </w:r>
          </w:p>
        </w:tc>
        <w:tc>
          <w:tcPr>
            <w:tcW w:w="745" w:type="dxa"/>
            <w:gridSpan w:val="2"/>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745</w:t>
            </w:r>
          </w:p>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p>
        </w:tc>
        <w:tc>
          <w:tcPr>
            <w:tcW w:w="782" w:type="dxa"/>
            <w:gridSpan w:val="3"/>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62,87</w:t>
            </w:r>
          </w:p>
        </w:tc>
        <w:tc>
          <w:tcPr>
            <w:tcW w:w="808" w:type="dxa"/>
            <w:gridSpan w:val="2"/>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 xml:space="preserve">727       </w:t>
            </w:r>
          </w:p>
        </w:tc>
        <w:tc>
          <w:tcPr>
            <w:tcW w:w="713" w:type="dxa"/>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63,8</w:t>
            </w:r>
          </w:p>
        </w:tc>
      </w:tr>
      <w:tr w:rsidR="00A75BC3" w:rsidRPr="009C653C" w:rsidTr="00C30C98">
        <w:tc>
          <w:tcPr>
            <w:tcW w:w="9571" w:type="dxa"/>
            <w:gridSpan w:val="13"/>
            <w:shd w:val="clear" w:color="auto" w:fill="auto"/>
          </w:tcPr>
          <w:p w:rsidR="00A75BC3" w:rsidRPr="009C653C" w:rsidRDefault="00A75BC3" w:rsidP="00C30C98">
            <w:pPr>
              <w:spacing w:after="0" w:line="240" w:lineRule="auto"/>
              <w:jc w:val="both"/>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из них:</w:t>
            </w:r>
          </w:p>
        </w:tc>
      </w:tr>
      <w:tr w:rsidR="00A75BC3" w:rsidRPr="009C653C" w:rsidTr="00C30C98">
        <w:tc>
          <w:tcPr>
            <w:tcW w:w="5002" w:type="dxa"/>
            <w:shd w:val="clear" w:color="auto" w:fill="auto"/>
          </w:tcPr>
          <w:p w:rsidR="00A75BC3" w:rsidRPr="009C653C" w:rsidRDefault="00A75BC3" w:rsidP="00C30C98">
            <w:pPr>
              <w:spacing w:after="0" w:line="240" w:lineRule="auto"/>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 xml:space="preserve">- государственной формы собственности   </w:t>
            </w:r>
          </w:p>
        </w:tc>
        <w:tc>
          <w:tcPr>
            <w:tcW w:w="760" w:type="dxa"/>
            <w:gridSpan w:val="2"/>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32</w:t>
            </w:r>
          </w:p>
        </w:tc>
        <w:tc>
          <w:tcPr>
            <w:tcW w:w="761" w:type="dxa"/>
            <w:gridSpan w:val="2"/>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4,27</w:t>
            </w:r>
          </w:p>
        </w:tc>
        <w:tc>
          <w:tcPr>
            <w:tcW w:w="767" w:type="dxa"/>
            <w:gridSpan w:val="3"/>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39</w:t>
            </w:r>
          </w:p>
        </w:tc>
        <w:tc>
          <w:tcPr>
            <w:tcW w:w="760" w:type="dxa"/>
            <w:gridSpan w:val="2"/>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5,23</w:t>
            </w:r>
          </w:p>
        </w:tc>
        <w:tc>
          <w:tcPr>
            <w:tcW w:w="808" w:type="dxa"/>
            <w:gridSpan w:val="2"/>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 xml:space="preserve">32        </w:t>
            </w:r>
          </w:p>
        </w:tc>
        <w:tc>
          <w:tcPr>
            <w:tcW w:w="713" w:type="dxa"/>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4,4</w:t>
            </w:r>
          </w:p>
        </w:tc>
      </w:tr>
      <w:tr w:rsidR="00A75BC3" w:rsidRPr="009C653C" w:rsidTr="00C30C98">
        <w:tc>
          <w:tcPr>
            <w:tcW w:w="5002" w:type="dxa"/>
            <w:shd w:val="clear" w:color="auto" w:fill="auto"/>
          </w:tcPr>
          <w:p w:rsidR="00A75BC3" w:rsidRPr="009C653C" w:rsidRDefault="00A75BC3" w:rsidP="00C30C98">
            <w:pPr>
              <w:spacing w:after="0" w:line="240" w:lineRule="auto"/>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 xml:space="preserve">- частной формы собственности*          </w:t>
            </w:r>
          </w:p>
        </w:tc>
        <w:tc>
          <w:tcPr>
            <w:tcW w:w="760" w:type="dxa"/>
            <w:gridSpan w:val="2"/>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717</w:t>
            </w:r>
          </w:p>
        </w:tc>
        <w:tc>
          <w:tcPr>
            <w:tcW w:w="761" w:type="dxa"/>
            <w:gridSpan w:val="2"/>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95,73</w:t>
            </w:r>
          </w:p>
        </w:tc>
        <w:tc>
          <w:tcPr>
            <w:tcW w:w="767" w:type="dxa"/>
            <w:gridSpan w:val="3"/>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709</w:t>
            </w:r>
          </w:p>
        </w:tc>
        <w:tc>
          <w:tcPr>
            <w:tcW w:w="760" w:type="dxa"/>
            <w:gridSpan w:val="2"/>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95,17</w:t>
            </w:r>
          </w:p>
        </w:tc>
        <w:tc>
          <w:tcPr>
            <w:tcW w:w="808" w:type="dxa"/>
            <w:gridSpan w:val="2"/>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 xml:space="preserve">695       </w:t>
            </w:r>
          </w:p>
        </w:tc>
        <w:tc>
          <w:tcPr>
            <w:tcW w:w="713" w:type="dxa"/>
            <w:shd w:val="clear" w:color="auto" w:fill="auto"/>
          </w:tcPr>
          <w:p w:rsidR="00A75BC3" w:rsidRPr="009C653C" w:rsidRDefault="00A75BC3" w:rsidP="00C30C98">
            <w:pPr>
              <w:spacing w:after="0" w:line="240" w:lineRule="auto"/>
              <w:jc w:val="center"/>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95,6</w:t>
            </w:r>
          </w:p>
        </w:tc>
      </w:tr>
      <w:tr w:rsidR="00A75BC3" w:rsidRPr="009C653C" w:rsidTr="00C30C98">
        <w:tc>
          <w:tcPr>
            <w:tcW w:w="9571" w:type="dxa"/>
            <w:gridSpan w:val="13"/>
            <w:shd w:val="clear" w:color="auto" w:fill="auto"/>
          </w:tcPr>
          <w:p w:rsidR="00A75BC3" w:rsidRPr="009C653C" w:rsidRDefault="00A75BC3" w:rsidP="00C30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Arial Unicode MS"/>
                <w:i/>
                <w:sz w:val="24"/>
                <w:szCs w:val="24"/>
                <w:lang w:eastAsia="ru-RU"/>
              </w:rPr>
            </w:pPr>
            <w:r w:rsidRPr="009C653C">
              <w:rPr>
                <w:rFonts w:ascii="Times New Roman" w:eastAsia="Arial Unicode MS" w:hAnsi="Times New Roman" w:cs="Arial Unicode MS"/>
                <w:sz w:val="24"/>
                <w:szCs w:val="24"/>
                <w:lang w:eastAsia="ru-RU"/>
              </w:rPr>
              <w:t xml:space="preserve">*2010 г. -  с долей   участия   в  уставном   капитале субъектов Российской Федерации  и  (или) муниципальных образований не более 25%  </w:t>
            </w:r>
          </w:p>
        </w:tc>
      </w:tr>
    </w:tbl>
    <w:p w:rsidR="00A75BC3" w:rsidRPr="00A21304" w:rsidRDefault="00A75BC3" w:rsidP="00100DAB">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p>
    <w:p w:rsidR="00A03BB0" w:rsidRDefault="00A03BB0" w:rsidP="00A03BB0">
      <w:pPr>
        <w:spacing w:before="30" w:after="30" w:line="360" w:lineRule="auto"/>
        <w:ind w:firstLine="708"/>
        <w:jc w:val="both"/>
        <w:rPr>
          <w:rFonts w:ascii="Times New Roman" w:eastAsia="Times New Roman" w:hAnsi="Times New Roman" w:cs="Times New Roman"/>
          <w:sz w:val="28"/>
          <w:szCs w:val="28"/>
          <w:lang w:eastAsia="ru-RU"/>
        </w:rPr>
      </w:pPr>
      <w:r w:rsidRPr="00CE019D">
        <w:rPr>
          <w:rFonts w:ascii="Times New Roman" w:eastAsia="Times New Roman" w:hAnsi="Times New Roman" w:cs="Times New Roman"/>
          <w:sz w:val="28"/>
          <w:szCs w:val="28"/>
          <w:lang w:eastAsia="ru-RU"/>
        </w:rPr>
        <w:t xml:space="preserve">Ситуация в ЖКХ Москвы существенно отличается от </w:t>
      </w:r>
      <w:r>
        <w:rPr>
          <w:rFonts w:ascii="Times New Roman" w:eastAsia="Times New Roman" w:hAnsi="Times New Roman" w:cs="Times New Roman"/>
          <w:sz w:val="28"/>
          <w:szCs w:val="28"/>
          <w:lang w:eastAsia="ru-RU"/>
        </w:rPr>
        <w:t>средне</w:t>
      </w:r>
      <w:r w:rsidRPr="00CE019D">
        <w:rPr>
          <w:rFonts w:ascii="Times New Roman" w:eastAsia="Times New Roman" w:hAnsi="Times New Roman" w:cs="Times New Roman"/>
          <w:sz w:val="28"/>
          <w:szCs w:val="28"/>
          <w:lang w:eastAsia="ru-RU"/>
        </w:rPr>
        <w:t>российской</w:t>
      </w:r>
      <w:r>
        <w:rPr>
          <w:rFonts w:ascii="Times New Roman" w:eastAsia="Times New Roman" w:hAnsi="Times New Roman" w:cs="Times New Roman"/>
          <w:sz w:val="28"/>
          <w:szCs w:val="28"/>
          <w:lang w:eastAsia="ru-RU"/>
        </w:rPr>
        <w:t>:</w:t>
      </w:r>
      <w:r w:rsidRPr="00CE01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депопуляция малых городов приводит к снижению платежей и росту относительных издержек, повышению тарифов и платежей пользователей услуг. Несбалансированность тарифной системы привела к существенному разбросу тарифов внутри некоторых регионов (до 30 раз по теплу и более 100 раз по воде) и разницы в среднем вдвое (для регионов, находящихся в сходных климатических условиях). В Москве нет таких проблем, но неэффективность ЖКХ сохраняется, что приводит к непрозрачности и информационной закрытости отраслевых департаментов.</w:t>
      </w:r>
    </w:p>
    <w:p w:rsidR="00A03BB0" w:rsidRDefault="00A03BB0" w:rsidP="00A03BB0">
      <w:pPr>
        <w:spacing w:before="30" w:after="30" w:line="360" w:lineRule="auto"/>
        <w:ind w:firstLine="708"/>
        <w:jc w:val="both"/>
        <w:rPr>
          <w:rFonts w:ascii="Times New Roman" w:eastAsia="Times New Roman" w:hAnsi="Times New Roman" w:cs="Times New Roman"/>
          <w:sz w:val="28"/>
          <w:szCs w:val="28"/>
          <w:lang w:eastAsia="ru-RU"/>
        </w:rPr>
      </w:pPr>
      <w:r w:rsidRPr="00CE019D">
        <w:rPr>
          <w:rFonts w:ascii="Times New Roman" w:eastAsia="Times New Roman" w:hAnsi="Times New Roman" w:cs="Times New Roman"/>
          <w:sz w:val="28"/>
          <w:szCs w:val="28"/>
          <w:lang w:eastAsia="ru-RU"/>
        </w:rPr>
        <w:t xml:space="preserve">Разрыв по данным РАН в социально-экономическом развитии регионов РФ в 2002 году достигал 70 раз, причем за прошедшие годы ситуация не улучшилась (хотя по официальной статистике 2009 г. – 14 раз). С учетом того, что разрыв в инвестиционных средствах еще выше, а также того, что состояние жилищно-коммунальной сферы также отражает экономическую ситуацию – разрыв в уровне износа и новизне используемых технологий не </w:t>
      </w:r>
      <w:r w:rsidRPr="00CE019D">
        <w:rPr>
          <w:rFonts w:ascii="Times New Roman" w:eastAsia="Times New Roman" w:hAnsi="Times New Roman" w:cs="Times New Roman"/>
          <w:sz w:val="28"/>
          <w:szCs w:val="28"/>
          <w:lang w:eastAsia="ru-RU"/>
        </w:rPr>
        <w:lastRenderedPageBreak/>
        <w:t xml:space="preserve">менее порядка, итоговая оценка возможностей изменения ситуации различается на 3-4 порядка. </w:t>
      </w:r>
    </w:p>
    <w:p w:rsidR="00894890" w:rsidRPr="00CE019D" w:rsidRDefault="00894890" w:rsidP="00894890">
      <w:pPr>
        <w:spacing w:before="30" w:after="30" w:line="360" w:lineRule="auto"/>
        <w:ind w:firstLine="708"/>
        <w:jc w:val="both"/>
        <w:rPr>
          <w:rFonts w:ascii="Times New Roman" w:hAnsi="Times New Roman" w:cs="Times New Roman"/>
          <w:sz w:val="28"/>
          <w:szCs w:val="28"/>
        </w:rPr>
      </w:pPr>
      <w:r w:rsidRPr="00CE019D">
        <w:rPr>
          <w:rFonts w:ascii="Times New Roman" w:eastAsia="Times New Roman" w:hAnsi="Times New Roman" w:cs="Times New Roman"/>
          <w:sz w:val="28"/>
          <w:szCs w:val="28"/>
          <w:lang w:eastAsia="ru-RU"/>
        </w:rPr>
        <w:t xml:space="preserve">Таким образом, решения для реформирования ЖКХ в Москве принципиально отличаются от решений для среднестатистического региона России. С другой стороны, </w:t>
      </w:r>
      <w:r w:rsidRPr="00CE019D">
        <w:rPr>
          <w:rFonts w:ascii="Times New Roman" w:hAnsi="Times New Roman" w:cs="Times New Roman"/>
          <w:sz w:val="28"/>
          <w:szCs w:val="28"/>
        </w:rPr>
        <w:t xml:space="preserve">реформы ЖКХ Москвы не могут быть полностью оторваны и независимы от решений, принятых на федеральном уровне. Выходом из ситуации является формирование библиотеки инвестиционных проектов </w:t>
      </w:r>
      <w:r>
        <w:rPr>
          <w:rFonts w:ascii="Times New Roman" w:hAnsi="Times New Roman" w:cs="Times New Roman"/>
          <w:sz w:val="28"/>
          <w:szCs w:val="28"/>
        </w:rPr>
        <w:t xml:space="preserve">для систем </w:t>
      </w:r>
      <w:r w:rsidRPr="00CE019D">
        <w:rPr>
          <w:rFonts w:ascii="Times New Roman" w:hAnsi="Times New Roman" w:cs="Times New Roman"/>
          <w:sz w:val="28"/>
          <w:szCs w:val="28"/>
        </w:rPr>
        <w:t>ЖКХ с методиками адаптации</w:t>
      </w:r>
      <w:r>
        <w:rPr>
          <w:rFonts w:ascii="Times New Roman" w:hAnsi="Times New Roman" w:cs="Times New Roman"/>
          <w:sz w:val="28"/>
          <w:szCs w:val="28"/>
        </w:rPr>
        <w:t xml:space="preserve"> к социально-экономическим и техническим особенностям территорий использования</w:t>
      </w:r>
      <w:r w:rsidRPr="00CE019D">
        <w:rPr>
          <w:rFonts w:ascii="Times New Roman" w:hAnsi="Times New Roman" w:cs="Times New Roman"/>
          <w:sz w:val="28"/>
          <w:szCs w:val="28"/>
        </w:rPr>
        <w:t>.</w:t>
      </w:r>
    </w:p>
    <w:p w:rsidR="00894890" w:rsidRPr="00CE019D" w:rsidRDefault="00894890" w:rsidP="00894890">
      <w:pPr>
        <w:spacing w:after="0" w:line="360" w:lineRule="auto"/>
        <w:jc w:val="both"/>
        <w:rPr>
          <w:rFonts w:ascii="Times New Roman" w:hAnsi="Times New Roman" w:cs="Times New Roman"/>
          <w:sz w:val="28"/>
          <w:szCs w:val="28"/>
        </w:rPr>
      </w:pPr>
    </w:p>
    <w:p w:rsidR="00894890" w:rsidRPr="00A03BB0" w:rsidRDefault="00894890" w:rsidP="00A03BB0">
      <w:pPr>
        <w:pStyle w:val="a3"/>
        <w:spacing w:after="0" w:line="360" w:lineRule="auto"/>
        <w:ind w:left="0"/>
        <w:contextualSpacing w:val="0"/>
        <w:rPr>
          <w:rFonts w:ascii="Times New Roman" w:hAnsi="Times New Roman"/>
          <w:i/>
          <w:sz w:val="28"/>
          <w:szCs w:val="28"/>
        </w:rPr>
      </w:pPr>
      <w:r w:rsidRPr="00A03BB0">
        <w:rPr>
          <w:rFonts w:ascii="Times New Roman" w:hAnsi="Times New Roman"/>
          <w:i/>
          <w:sz w:val="28"/>
          <w:szCs w:val="28"/>
        </w:rPr>
        <w:t>П</w:t>
      </w:r>
      <w:r w:rsidR="00A03BB0" w:rsidRPr="00A03BB0">
        <w:rPr>
          <w:rFonts w:ascii="Times New Roman" w:hAnsi="Times New Roman"/>
          <w:i/>
          <w:sz w:val="28"/>
          <w:szCs w:val="28"/>
        </w:rPr>
        <w:t>рогноз событий при сохранении тенденций изменения ситуации в ЖКХ</w:t>
      </w:r>
    </w:p>
    <w:p w:rsidR="00894890" w:rsidRPr="004845DA" w:rsidRDefault="00A03BB0" w:rsidP="00A03BB0">
      <w:pPr>
        <w:pStyle w:val="21"/>
        <w:spacing w:before="0" w:line="360" w:lineRule="auto"/>
        <w:ind w:firstLine="708"/>
        <w:rPr>
          <w:i/>
        </w:rPr>
      </w:pPr>
      <w:r>
        <w:rPr>
          <w:i/>
        </w:rPr>
        <w:t xml:space="preserve">- </w:t>
      </w:r>
      <w:r w:rsidR="00894890" w:rsidRPr="004845DA">
        <w:rPr>
          <w:i/>
        </w:rPr>
        <w:t>Россия</w:t>
      </w:r>
    </w:p>
    <w:p w:rsidR="00894890" w:rsidRPr="004845DA" w:rsidRDefault="00894890" w:rsidP="00894890">
      <w:pPr>
        <w:pStyle w:val="21"/>
        <w:spacing w:before="0" w:line="360" w:lineRule="auto"/>
        <w:ind w:firstLine="709"/>
      </w:pPr>
      <w:r w:rsidRPr="004845DA">
        <w:t>В случае сохранения основных действующих механизмов и подходов можно спрогнозировать возникающие чрезвычайные ситуации эпидемиологического и техногенного характера. Исходя из этого сценария развития жилищно-коммунального хозяйства:</w:t>
      </w:r>
    </w:p>
    <w:p w:rsidR="00894890" w:rsidRPr="004845DA" w:rsidRDefault="00894890" w:rsidP="00894890">
      <w:pPr>
        <w:pStyle w:val="21"/>
        <w:numPr>
          <w:ilvl w:val="0"/>
          <w:numId w:val="16"/>
        </w:numPr>
        <w:spacing w:before="0" w:line="360" w:lineRule="auto"/>
        <w:ind w:left="0" w:right="60" w:firstLine="426"/>
      </w:pPr>
      <w:r w:rsidRPr="004845DA">
        <w:t>средний износ производственного оборудования в малых городах и сельских поселениях достигнет 70 процентов</w:t>
      </w:r>
      <w:r w:rsidR="0069250E">
        <w:t>, местами 100% (рис.1)</w:t>
      </w:r>
      <w:r w:rsidRPr="004845DA">
        <w:t>;</w:t>
      </w:r>
    </w:p>
    <w:p w:rsidR="00894890" w:rsidRPr="004845DA" w:rsidRDefault="00894890" w:rsidP="00894890">
      <w:pPr>
        <w:pStyle w:val="a3"/>
        <w:numPr>
          <w:ilvl w:val="0"/>
          <w:numId w:val="16"/>
        </w:numPr>
        <w:spacing w:after="0" w:line="360" w:lineRule="auto"/>
        <w:ind w:left="0" w:right="60" w:firstLine="426"/>
        <w:jc w:val="both"/>
        <w:rPr>
          <w:rFonts w:ascii="Times New Roman" w:hAnsi="Times New Roman"/>
          <w:sz w:val="28"/>
          <w:szCs w:val="28"/>
        </w:rPr>
      </w:pPr>
      <w:r w:rsidRPr="004845DA">
        <w:rPr>
          <w:rFonts w:ascii="Times New Roman" w:hAnsi="Times New Roman"/>
          <w:sz w:val="28"/>
          <w:szCs w:val="28"/>
        </w:rPr>
        <w:t>аварийность в системах коммунальной инфраструктуры возрастет; около 20 процентов населения страны будут пить воду, не отвечающую санитарным требованиям;</w:t>
      </w:r>
    </w:p>
    <w:p w:rsidR="00894890" w:rsidRPr="004845DA" w:rsidRDefault="00894890" w:rsidP="00894890">
      <w:pPr>
        <w:pStyle w:val="21"/>
        <w:numPr>
          <w:ilvl w:val="0"/>
          <w:numId w:val="16"/>
        </w:numPr>
        <w:spacing w:before="0" w:line="360" w:lineRule="auto"/>
        <w:ind w:left="0" w:right="60" w:firstLine="426"/>
      </w:pPr>
      <w:r w:rsidRPr="004845DA">
        <w:t>зависимость от зарубежного оборудования, технологий, проектных решений в сфере коммунального хозяйства усилится;</w:t>
      </w:r>
    </w:p>
    <w:p w:rsidR="00894890" w:rsidRPr="00EB224F" w:rsidRDefault="00894890" w:rsidP="00894890">
      <w:pPr>
        <w:pStyle w:val="21"/>
        <w:numPr>
          <w:ilvl w:val="0"/>
          <w:numId w:val="16"/>
        </w:numPr>
        <w:tabs>
          <w:tab w:val="left" w:pos="0"/>
        </w:tabs>
        <w:spacing w:before="0" w:line="360" w:lineRule="auto"/>
        <w:ind w:left="0" w:firstLine="426"/>
      </w:pPr>
      <w:r w:rsidRPr="004845DA">
        <w:t>потери</w:t>
      </w:r>
      <w:r w:rsidRPr="004845DA">
        <w:tab/>
        <w:t>энергетических</w:t>
      </w:r>
      <w:r w:rsidRPr="004845DA">
        <w:tab/>
        <w:t>ресурсов</w:t>
      </w:r>
      <w:r>
        <w:t xml:space="preserve"> </w:t>
      </w:r>
      <w:r w:rsidRPr="004845DA">
        <w:tab/>
        <w:t>и</w:t>
      </w:r>
      <w:r w:rsidRPr="004845DA">
        <w:tab/>
        <w:t>воды</w:t>
      </w:r>
      <w:r>
        <w:t xml:space="preserve"> </w:t>
      </w:r>
      <w:r w:rsidRPr="00EB224F">
        <w:t>в процессе их доставки потребителям не снизятся;</w:t>
      </w:r>
    </w:p>
    <w:p w:rsidR="00894890" w:rsidRPr="004845DA" w:rsidRDefault="00894890" w:rsidP="00894890">
      <w:pPr>
        <w:pStyle w:val="21"/>
        <w:numPr>
          <w:ilvl w:val="0"/>
          <w:numId w:val="16"/>
        </w:numPr>
        <w:spacing w:before="0" w:line="360" w:lineRule="auto"/>
        <w:ind w:left="0" w:right="60" w:firstLine="426"/>
      </w:pPr>
      <w:r w:rsidRPr="004845DA">
        <w:t>экологическое состояние водных объектов, особенно источников питьевого водоснабжения, значительно ухудшится;</w:t>
      </w:r>
    </w:p>
    <w:p w:rsidR="00894890" w:rsidRPr="004845DA" w:rsidRDefault="00894890" w:rsidP="00894890">
      <w:pPr>
        <w:pStyle w:val="21"/>
        <w:numPr>
          <w:ilvl w:val="0"/>
          <w:numId w:val="16"/>
        </w:numPr>
        <w:spacing w:before="0" w:line="360" w:lineRule="auto"/>
        <w:ind w:left="0" w:right="60" w:firstLine="426"/>
      </w:pPr>
      <w:r w:rsidRPr="004845DA">
        <w:t>техническое перевооружение и реконструкция отрасли не будут обеспечены.</w:t>
      </w:r>
    </w:p>
    <w:p w:rsidR="00894890" w:rsidRPr="00A21304" w:rsidRDefault="00EA0E12" w:rsidP="00894890">
      <w:pPr>
        <w:pStyle w:val="21"/>
        <w:spacing w:before="0" w:line="360" w:lineRule="auto"/>
        <w:ind w:right="60" w:firstLine="426"/>
      </w:pPr>
      <w:r>
        <w:pict>
          <v:group id="Полотно 129" o:spid="_x0000_s1027" editas="canvas" style="width:453.55pt;height:328.5pt;mso-position-horizontal-relative:char;mso-position-vertical-relative:line" coordsize="5760085,417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760085;height:4171181;visibility:visible">
              <v:fill o:detectmouseclick="t"/>
              <v:path o:connecttype="none"/>
            </v:shape>
            <v:line id="Line 5" o:spid="_x0000_s1029" style="position:absolute;visibility:visible" from="239696,725981" to="239696,3791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6" o:spid="_x0000_s1030" style="position:absolute;visibility:visible" from="239696,3791467" to="5514054,3791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7" o:spid="_x0000_s1031" style="position:absolute;visibility:visible" from="4082744,2492622" to="4082744,3709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rect id="Rectangle 8" o:spid="_x0000_s1032" style="position:absolute;left:391749;top:3396534;width:76027;height:3801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rect id="Rectangle 9" o:spid="_x0000_s1033" style="position:absolute;left:543803;top:3320504;width:76027;height:456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rect id="Rectangle 10" o:spid="_x0000_s1034" style="position:absolute;left:695856;top:3240250;width:76027;height:5322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11" o:spid="_x0000_s1035" style="position:absolute;left:847910;top:3240250;width:76027;height:5322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rect id="Rectangle 12" o:spid="_x0000_s1036" style="position:absolute;left:999963;top:3240250;width:76027;height:5322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13" o:spid="_x0000_s1037" style="position:absolute;left:1152017;top:3240250;width:76027;height:5322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rect id="Rectangle 14" o:spid="_x0000_s1038" style="position:absolute;left:1304071;top:3240250;width:76027;height:5322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rect id="Rectangle 15" o:spid="_x0000_s1039" style="position:absolute;left:1456124;top:3240250;width:76027;height:5322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rect id="Rectangle 16" o:spid="_x0000_s1040" style="position:absolute;left:1608178;top:3240250;width:76027;height:5322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rect id="Rectangle 17" o:spid="_x0000_s1041" style="position:absolute;left:1760231;top:3161580;width:76027;height:608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rect id="Rectangle 18" o:spid="_x0000_s1042" style="position:absolute;left:1912285;top:3161580;width:76027;height:608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rect id="Rectangle 19" o:spid="_x0000_s1043" style="position:absolute;left:2064338;top:3161580;width:76027;height:608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rect id="Rectangle 20" o:spid="_x0000_s1044" style="position:absolute;left:2216392;top:3161580;width:76027;height:608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rect id="Rectangle 21" o:spid="_x0000_s1045" style="position:absolute;left:2368446;top:3085550;width:76027;height:6842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rect id="Rectangle 22" o:spid="_x0000_s1046" style="position:absolute;left:2520499;top:3004768;width:76027;height:760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rect id="Rectangle 23" o:spid="_x0000_s1047" style="position:absolute;left:2672553;top:3004768;width:76027;height:760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rect id="Rectangle 24" o:spid="_x0000_s1048" style="position:absolute;left:2824606;top:3004768;width:76027;height:760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rect id="Rectangle 25" o:spid="_x0000_s1049" style="position:absolute;left:2976660;top:2928738;width:76027;height:8363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rect id="Rectangle 26" o:spid="_x0000_s1050" style="position:absolute;left:3128713;top:2928738;width:76027;height:8363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rect id="Rectangle 27" o:spid="_x0000_s1051" style="position:absolute;left:3280767;top:2849540;width:76027;height:912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rect id="Rectangle 28" o:spid="_x0000_s1052" style="position:absolute;left:3432821;top:2849540;width:76027;height:912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rect id="Rectangle 29" o:spid="_x0000_s1053" style="position:absolute;left:3584874;top:2769286;width:76027;height:988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rect id="Rectangle 30" o:spid="_x0000_s1054" style="position:absolute;left:3736928;top:2693256;width:76027;height:1064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rect id="Rectangle 31" o:spid="_x0000_s1055" style="position:absolute;left:3888981;top:2613002;width:76027;height:1140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rect id="Rectangle 32" o:spid="_x0000_s1056" style="position:absolute;left:4041035;top:2534333;width:76027;height:1216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9AVcQA&#10;AADbAAAADwAAAGRycy9kb3ducmV2LnhtbESPQUvDQBSE74L/YXmCN7tRqTVpNsUWhIJ4MNZDb4/s&#10;Mwlm34bdZxP/vSsIPQ4z8w1TbmY3qBOF2Hs2cLvIQBE33vbcGji8P988goqCbHHwTAZ+KMKmurwo&#10;sbB+4jc61dKqBOFYoIFOZCy0jk1HDuPCj8TJ+/TBoSQZWm0DTgnuBn2XZQ/aYc9pocORdh01X/W3&#10;MzD57fF+mePLbiUSwvzxuj00uTHXV/PTGpTQLOfwf3tvDeQr+PuSfo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vQFXEAAAA2wAAAA8AAAAAAAAAAAAAAAAAmAIAAGRycy9k&#10;b3ducmV2LnhtbFBLBQYAAAAABAAEAPUAAACJAwAAAAA=&#10;" fillcolor="red"/>
            <v:rect id="Rectangle 33" o:spid="_x0000_s1057" style="position:absolute;left:4193088;top:3320504;width:76027;height:456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rUL4A&#10;AADbAAAADwAAAGRycy9kb3ducmV2LnhtbERPTYvCMBC9L+x/CCN4kTVVWdGuUWRB8Gr14m1oxjbY&#10;TEqTtd1/7xwEj4/3vdkNvlEP6qILbGA2zUARl8E6rgxczoevFaiYkC02gcnAP0XYbT8/Npjb0POJ&#10;HkWqlIRwzNFAnVKbax3LmjzGaWiJhbuFzmMS2FXadthLuG/0PMuW2qNjaaixpd+aynvx56WkX18n&#10;TofbYTE5Vt9usZpjURozHg37H1CJhvQWv9xHa2AtY+WL/AC9f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pK1C+AAAA2wAAAA8AAAAAAAAAAAAAAAAAmAIAAGRycy9kb3ducmV2&#10;LnhtbFBLBQYAAAAABAAEAPUAAACDAwAAAAA=&#10;" strokecolor="blue"/>
            <v:rect id="Rectangle 34" o:spid="_x0000_s1058" style="position:absolute;left:4193088;top:2928738;width:76027;height:3801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0578QA&#10;AADbAAAADwAAAGRycy9kb3ducmV2LnhtbESPT4vCMBTE74LfITzBm6a7oNiuUbrLCgXx4B8Qb4/m&#10;bVu2eSlNtPXbG0HwOMzMb5jluje1uFHrKssKPqYRCOLc6ooLBafjZrIA4TyyxtoyKbiTg/VqOFhi&#10;om3He7odfCEChF2CCkrvm0RKl5dk0E1tQxy8P9sa9EG2hdQtdgFuavkZRXNpsOKwUGJDPyXl/4er&#10;UbAr0jitO8f9ZfZbbb+v2SY6Z0qNR336BcJT79/hVzvTCuIYnl/C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NOe/EAAAA2wAAAA8AAAAAAAAAAAAAAAAAmAIAAGRycy9k&#10;b3ducmV2LnhtbFBLBQYAAAAABAAEAPUAAACJAwAAAAA=&#10;" strokecolor="lime"/>
            <v:rect id="Rectangle 35" o:spid="_x0000_s1059" style="position:absolute;left:4193088;top:2377521;width:76027;height:5322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gkOcQA&#10;AADcAAAADwAAAGRycy9kb3ducmV2LnhtbESPQW/CMAyF75P4D5GRdhspHNDUERACJsFtAzQ4msa0&#10;FY3TNYFm/34+TNrN1nt+7/NskVyjHtSF2rOB8SgDRVx4W3Np4Hh4f3kFFSKyxcYzGfihAIv54GmG&#10;ufU9f9JjH0slIRxyNFDF2OZah6Iih2HkW2LRrr5zGGXtSm077CXcNXqSZVPtsGZpqLClVUXFbX93&#10;Bg6rI/Xj8yldSsaP3eZr2qzTtzHPw7R8AxUpxX/z3/XWCn4m+PKMTK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YJDnEAAAA3AAAAA8AAAAAAAAAAAAAAAAAmAIAAGRycy9k&#10;b3ducmV2LnhtbFBLBQYAAAAABAAEAPUAAACJAwAAAAA=&#10;" strokecolor="red"/>
            <v:rect id="Rectangle 36" o:spid="_x0000_s1060" style="position:absolute;left:4345142;top:3186395;width:76027;height:587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r4MIA&#10;AADcAAAADwAAAGRycy9kb3ducmV2LnhtbESPQYvCMBCF7wv+hzCCF9FUZUVrUxFB8Lp1L3sbmrEN&#10;NpPSRFv/vREWvM3w3rzvTbYfbCMe1HnjWMFinoAgLp02XCn4vZxmGxA+IGtsHJOCJ3nY56OvDFPt&#10;ev6hRxEqEUPYp6igDqFNpfRlTRb93LXEUbu6zmKIa1dJ3WEfw20jl0mylhYNR0KNLR1rKm/F3UZI&#10;v/2bGumup9X0XH2b1WaJRanUZDwcdiACDeFj/r8+61g/WcD7mTiBz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vgwgAAANwAAAAPAAAAAAAAAAAAAAAAAJgCAABkcnMvZG93&#10;bnJldi54bWxQSwUGAAAAAAQABAD1AAAAhwMAAAAA&#10;" strokecolor="blue"/>
            <v:rect id="Rectangle 37" o:spid="_x0000_s1061" style="position:absolute;left:4345142;top:2769286;width:76027;height:4239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ApdcIA&#10;AADcAAAADwAAAGRycy9kb3ducmV2LnhtbERPTWvCQBC9F/wPywje6q6C0kZXiaVCQHpoKoi3ITsm&#10;wexsyK4m/nu3UOhtHu9z1tvBNuJOna8da5hNFQjiwpmaSw3Hn/3rGwgfkA02jknDgzxsN6OXNSbG&#10;9fxN9zyUIoawT1BDFUKbSOmLiiz6qWuJI3dxncUQYVdK02Efw20j50otpcWaY0OFLX1UVFzzm9Xw&#10;VabvadN7Hs6Lz/qwu2V7dcq0noyHdAUi0BD+xX/uzMT5ag6/z8QL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MCl1wgAAANwAAAAPAAAAAAAAAAAAAAAAAJgCAABkcnMvZG93&#10;bnJldi54bWxQSwUGAAAAAAQABAD1AAAAhwMAAAAA&#10;" strokecolor="lime"/>
            <v:rect id="Rectangle 38" o:spid="_x0000_s1062" style="position:absolute;left:4345142;top:2251860;width:76027;height:5322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q6TsIA&#10;AADcAAAADwAAAGRycy9kb3ducmV2LnhtbERPS2vCQBC+C/6HZQRvurGCSOomFNtCe/MRtMdpdpqE&#10;ZmfT7Nas/94VCr3Nx/ecTR5MKy7Uu8aygsU8AUFcWt1wpaA4vs7WIJxH1thaJgVXcpBn49EGU20H&#10;3tPl4CsRQ9ilqKD2vkuldGVNBt3cdsSR+7K9QR9hX0nd4xDDTSsfkmQlDTYcG2rsaFtT+X34NQqO&#10;24KGxcc5fFaMu/eX06p9Dj9KTSfh6RGEp+D/xX/uNx3nJ0u4PxMvk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SrpOwgAAANwAAAAPAAAAAAAAAAAAAAAAAJgCAABkcnMvZG93&#10;bnJldi54bWxQSwUGAAAAAAQABAD1AAAAhwMAAAAA&#10;" strokecolor="red"/>
            <v:rect id="Rectangle 39" o:spid="_x0000_s1063" style="position:absolute;left:4497196;top:3161580;width:76027;height:608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iIeMMA&#10;AADcAAAADwAAAGRycy9kb3ducmV2LnhtbESPT4vCMBDF74LfIcyCF9HUPyvaNS2LIHi1u5e9Dc3Y&#10;BptJabK2fnsjCN5meG/e780+H2wjbtR541jBYp6AIC6dNlwp+P05zrYgfEDW2DgmBXfykGfj0R5T&#10;7Xo+060IlYgh7FNUUIfQplL6siaLfu5a4qhdXGcxxLWrpO6wj+G2kcsk2UiLhiOhxpYONZXX4t9G&#10;SL/7mxrpLsfV9FR9mtV2iUWp1ORj+P4CEWgIb/Pr+qRj/WQNz2fiBDJ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1iIeMMAAADcAAAADwAAAAAAAAAAAAAAAACYAgAAZHJzL2Rv&#10;d25yZXYueG1sUEsFBgAAAAAEAAQA9QAAAIgDAAAAAA==&#10;" strokecolor="blue"/>
            <v:rect id="Rectangle 40" o:spid="_x0000_s1064" style="position:absolute;left:4497196;top:2769286;width:76027;height:3801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xAcIA&#10;AADcAAAADwAAAGRycy9kb3ducmV2LnhtbERPTWvCQBC9C/0PyxR6090KikZXSaVCQDwYC8XbkJ0m&#10;odnZkF1N+u+7guBtHu9z1tvBNuJGna8da3ifKBDEhTM1lxq+zvvxAoQPyAYbx6ThjzxsNy+jNSbG&#10;9XyiWx5KEUPYJ6ihCqFNpPRFRRb9xLXEkftxncUQYVdK02Efw20jp0rNpcWaY0OFLe0qKn7zq9Vw&#10;LNNl2vSeh8vssz58XLO9+s60fnsd0hWIQEN4ih/uzMT5agb3Z+IF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2bEBwgAAANwAAAAPAAAAAAAAAAAAAAAAAJgCAABkcnMvZG93&#10;bnJldi54bWxQSwUGAAAAAAQABAD1AAAAhwMAAAAA&#10;" strokecolor="lime"/>
            <v:rect id="Rectangle 41" o:spid="_x0000_s1065" style="position:absolute;left:4497196;top:2061785;width:76027;height:6842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0Z1sIA&#10;AADcAAAADwAAAGRycy9kb3ducmV2LnhtbERPS2vCQBC+F/oflil4qxs9BEldg6Qt2JsvqscxOybB&#10;7Gya3Zr137uFgrf5+J4zz4NpxZV611hWMBknIIhLqxuuFOx3n68zEM4ja2wtk4IbOcgXz09zzLQd&#10;eEPXra9EDGGXoYLa+y6T0pU1GXRj2xFH7mx7gz7CvpK6xyGGm1ZOkySVBhuODTV2VNRUXra/RsGu&#10;2NMwOR7CqWJcf318p+17+FFq9BKWbyA8Bf8Q/7tXOs5PUvh7Jl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PRnWwgAAANwAAAAPAAAAAAAAAAAAAAAAAJgCAABkcnMvZG93&#10;bnJldi54bWxQSwUGAAAAAAQABAD1AAAAhwMAAAAA&#10;" strokecolor="red"/>
            <v:rect id="Rectangle 42" o:spid="_x0000_s1066" style="position:absolute;left:4649249;top:3117757;width:76027;height:6520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oWD8MA&#10;AADcAAAADwAAAGRycy9kb3ducmV2LnhtbESPQYvCMBCF74L/IcyCF9FUxVW7pmURBK9297K3oRnb&#10;YDMpTdbWf28EwdsM78373uzzwTbiRp03jhUs5gkI4tJpw5WC35/jbAvCB2SNjWNScCcPeTYe7THV&#10;rucz3YpQiRjCPkUFdQhtKqUva7Lo564ljtrFdRZDXLtK6g77GG4buUyST2nRcCTU2NKhpvJa/NsI&#10;6Xd/UyPd5bianqq1WW2XWJRKTT6G7y8QgYbwNr+uTzrWTzbwfCZOI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oWD8MAAADcAAAADwAAAAAAAAAAAAAAAACYAgAAZHJzL2Rv&#10;d25yZXYueG1sUEsFBgAAAAAEAAQA9QAAAIgDAAAAAA==&#10;" strokecolor="blue"/>
            <v:rect id="Rectangle 43" o:spid="_x0000_s1067" style="position:absolute;left:4649249;top:2693256;width:76027;height:3801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gen8UA&#10;AADcAAAADwAAAGRycy9kb3ducmV2LnhtbESPQWvCQBCF70L/wzKCN921YLGpq6RFISA9aAultyE7&#10;TUKzsyG7mvjvnUOhtxnem/e+2exG36or9bEJbGG5MKCIy+Aarix8fhzma1AxITtsA5OFG0XYbR8m&#10;G8xcGPhE13OqlIRwzNBCnVKXaR3LmjzGReiIRfsJvccka19p1+Mg4b7Vj8Y8aY8NS0ONHb3VVP6e&#10;L97Ce5U/5+0Qefxe7Zvj66U4mK/C2tl0zF9AJRrTv/nvunCCb4RWnpEJ9P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2B6fxQAAANwAAAAPAAAAAAAAAAAAAAAAAJgCAABkcnMv&#10;ZG93bnJldi54bWxQSwUGAAAAAAQABAD1AAAAigMAAAAA&#10;" strokecolor="lime"/>
            <v:rect id="Rectangle 44" o:spid="_x0000_s1068" style="position:absolute;left:4649249;top:1826303;width:76027;height:8516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KNpMIA&#10;AADcAAAADwAAAGRycy9kb3ducmV2LnhtbERPyW7CMBC9V+IfrEHqrThwQDRgEGKR6K0sAo5DPCQR&#10;8TjELjF/jytV6m2e3jqTWTCVeFDjSssK+r0EBHFmdcm5gsN+/TEC4TyyxsoyKXiSg9m08zbBVNuW&#10;t/TY+VzEEHYpKii8r1MpXVaQQdezNXHkrrYx6CNscqkbbGO4qeQgSYbSYMmxocCaFgVlt92PUbBf&#10;HKjtn0/hkjN+f62Ow2oZ7kq9d8N8DMJT8P/iP/dGx/nJJ/w+Ey+Q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oo2kwgAAANwAAAAPAAAAAAAAAAAAAAAAAJgCAABkcnMvZG93&#10;bnJldi54bWxQSwUGAAAAAAQABAD1AAAAhwMAAAAA&#10;" strokecolor="red"/>
            <v:rect id="Rectangle 45" o:spid="_x0000_s1069" style="position:absolute;left:4801303;top:3085550;width:76027;height:6842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oYpsEA&#10;AADcAAAADwAAAGRycy9kb3ducmV2LnhtbESPTYvCMBCG7wv7H8Is7EXWVGXFrUYRQfBq9eJtaMY2&#10;2ExKE2399zsHwdsM8348s9oMvlEP6qILbGAyzkARl8E6rgycT/ufBaiYkC02gcnAkyJs1p8fK8xt&#10;6PlIjyJVSkI45migTqnNtY5lTR7jOLTEcruGzmOStau07bCXcN/oaZbNtUfH0lBjS7uayltx91LS&#10;/11GTofrfjY6VL9utphiURrz/TVsl6ASDektfrkPVvAngi/PyAR6/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6GKbBAAAA3AAAAA8AAAAAAAAAAAAAAAAAmAIAAGRycy9kb3du&#10;cmV2LnhtbFBLBQYAAAAABAAEAPUAAACGAwAAAAA=&#10;" strokecolor="blue"/>
            <v:rect id="Rectangle 46" o:spid="_x0000_s1070" style="position:absolute;left:4801303;top:2534333;width:76027;height:5322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sh38MA&#10;AADcAAAADwAAAGRycy9kb3ducmV2LnhtbERPTWuDQBC9B/Iflgn0FlcLDanNJphQQQg9xBZKb4M7&#10;Vak7K+5G7b/vFgK5zeN9zu4wm06MNLjWsoIkikEQV1a3XCv4eM/XWxDOI2vsLJOCX3Jw2C8XO0y1&#10;nfhCY+lrEULYpaig8b5PpXRVQwZdZHviwH3bwaAPcKilHnAK4aaTj3G8kQZbDg0N9nRqqPopr0bB&#10;W509Z93keP56em3Px2uRx5+FUg+rOXsB4Wn2d/HNXegwP0ng/5lwgd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sh38MAAADcAAAADwAAAAAAAAAAAAAAAACYAgAAZHJzL2Rv&#10;d25yZXYueG1sUEsFBgAAAAAEAAQA9QAAAIgDAAAAAA==&#10;" strokecolor="lime"/>
            <v:rect id="Rectangle 47" o:spid="_x0000_s1071" style="position:absolute;left:4801303;top:1515320;width:76027;height:987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JCMIA&#10;AADcAAAADwAAAGRycy9kb3ducmV2LnhtbERPyWrDMBC9F/IPYgK51bJzCMWNYoLbQnPLRtrj1JrY&#10;ptbItZRY+fuqUMhtHm+dZRFMJ640uNaygixJQRBXVrdcKzge3h6fQDiPrLGzTApu5KBYTR6WmGs7&#10;8o6ue1+LGMIuRwWN930upasaMugS2xNH7mwHgz7CoZZ6wDGGm07O03QhDbYcGxrsqWyo+t5fjIJD&#10;eaQx+/wIXzXjdvN6WnQv4Uep2TSsn0F4Cv4u/ne/6zg/m8PfM/EC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34kIwgAAANwAAAAPAAAAAAAAAAAAAAAAAJgCAABkcnMvZG93&#10;bnJldi54bWxQSwUGAAAAAAQABAD1AAAAhwMAAAAA&#10;" strokecolor="red"/>
            <v:rect id="Rectangle 48" o:spid="_x0000_s1072" style="position:absolute;left:4953356;top:3085550;width:76027;height:6842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iG0cMA&#10;AADcAAAADwAAAGRycy9kb3ducmV2LnhtbESPQWvDMAyF74P+B6NCL6V1mrDSpnHLGAR6XbbLbiJW&#10;EtNYDrHbpP9+Hgx2k3hP73sqLrPtxYNGbxwr2G0TEMS104ZbBV+f5eYAwgdkjb1jUvAkD5fz4qXA&#10;XLuJP+hRhVbEEPY5KuhCGHIpfd2RRb91A3HUGjdaDHEdW6lHnGK47WWaJHtp0XAkdDjQe0f1rbrb&#10;CJmO32sjXVNm62v7arJDilWt1Go5v51ABJrDv/nv+qpj/V0Gv8/ECeT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iG0cMAAADcAAAADwAAAAAAAAAAAAAAAACYAgAAZHJzL2Rv&#10;d25yZXYueG1sUEsFBgAAAAAEAAQA9QAAAIgDAAAAAA==&#10;" strokecolor="blue"/>
            <v:rect id="Rectangle 49" o:spid="_x0000_s1073" style="position:absolute;left:4953356;top:2458303;width:76027;height:570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yCR8IA&#10;AADcAAAADwAAAGRycy9kb3ducmV2LnhtbERPS4vCMBC+L/gfwgje1tRFF61GqYtCQfbgA8Tb0Ixt&#10;sZmUJtr6742wsLf5+J6zWHWmEg9qXGlZwWgYgSDOrC45V3A6bj+nIJxH1lhZJgVPcrBa9j4WGGvb&#10;8p4eB5+LEMIuRgWF93UspcsKMuiGtiYO3NU2Bn2ATS51g20IN5X8iqJvabDk0FBgTT8FZbfD3Sj4&#10;zZNZUrWOu8tkU+7W93QbnVOlBv0umYPw1Pl/8Z871WH+aAzvZ8IF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TIJHwgAAANwAAAAPAAAAAAAAAAAAAAAAAJgCAABkcnMvZG93&#10;bnJldi54bWxQSwUGAAAAAAQABAD1AAAAhwMAAAAA&#10;" strokecolor="lime"/>
            <v:rect id="Rectangle 50" o:spid="_x0000_s1074" style="position:absolute;left:4953356;top:1278782;width:76027;height:11399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YRfMEA&#10;AADcAAAADwAAAGRycy9kb3ducmV2LnhtbERPTWvCQBC9C/0PyxS86SaCUqKrFFtBb1al9ThmxyQ0&#10;Oxuzq1n/fbcgeJvH+5zZIpha3Kh1lWUF6TABQZxbXXGh4LBfDd5AOI+ssbZMCu7kYDF/6c0w07bj&#10;L7rtfCFiCLsMFZTeN5mULi/JoBvahjhyZ9sa9BG2hdQtdjHc1HKUJBNpsOLYUGJDy5Ly393VKNgv&#10;D9Slx59wKhi3m8/vSf0RLkr1X8P7FISn4J/ih3ut4/x0DP/PxAv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2EXzBAAAA3AAAAA8AAAAAAAAAAAAAAAAAmAIAAGRycy9kb3du&#10;cmV2LnhtbFBLBQYAAAAABAAEAPUAAACGAwAAAAA=&#10;" strokecolor="red"/>
            <v:rect id="Rectangle 51" o:spid="_x0000_s1075" style="position:absolute;left:5105410;top:3085550;width:76027;height:6842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8lScQA&#10;AADcAAAADwAAAGRycy9kb3ducmV2LnhtbESPQWvDMAyF74P9B6PCLmV1mrDQZXHLGARybdbLbiJW&#10;EtNYDrHXZP9+HhR2k3hP73sqT6sdxY1mbxwr2O8SEMSt04Z7BZfP6vkAwgdkjaNjUvBDHk7Hx4cS&#10;C+0WPtOtCb2IIewLVDCEMBVS+nYgi37nJuKodW62GOI691LPuMRwO8o0SXJp0XAkDDjRx0Dttfm2&#10;EbK8fm2NdF2Vbev+xWSHFJtWqafN+v4GItAa/s3361rH+vsc/p6JE8jj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fJUnEAAAA3AAAAA8AAAAAAAAAAAAAAAAAmAIAAGRycy9k&#10;b3ducmV2LnhtbFBLBQYAAAAABAAEAPUAAACJAwAAAAA=&#10;" strokecolor="blue"/>
            <v:rect id="Rectangle 52" o:spid="_x0000_s1076" style="position:absolute;left:5105410;top:2377521;width:76027;height:684270;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EuvcQA&#10;AADcAAAADwAAAGRycy9kb3ducmV2LnhtbERPTWvCQBC9F/oflil4KboxWCupq5SI0EMvUQseh+yY&#10;Dc3Ohuw2if31bqHgbR7vc9bb0Taip87XjhXMZwkI4tLpmisFp+N+ugLhA7LGxjEpuJKH7ebxYY2Z&#10;dgMX1B9CJWII+wwVmBDaTEpfGrLoZ64ljtzFdRZDhF0ldYdDDLeNTJNkKS3WHBsMtpQbKr8PP1YB&#10;uT7d0edL4Ux++v0qx8Xz6nJWavI0vr+BCDSGu/jf/aHj/Pkr/D0TL5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RLr3EAAAA3AAAAA8AAAAAAAAAAAAAAAAAmAIAAGRycy9k&#10;b3ducmV2LnhtbFBLBQYAAAAABAAEAPUAAACJAwAAAAA=&#10;" strokecolor="lime"/>
            <v:rect id="Rectangle 53" o:spid="_x0000_s1077" style="position:absolute;left:5105410;top:651535;width:76027;height:16721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e+4sQA&#10;AADcAAAADwAAAGRycy9kb3ducmV2LnhtbESPQW/CMAyF75P4D5GRuI20OyDUEdAETBo3Bmhw9Bqv&#10;rdY4XRNo9u/xYdJutt7ze58Xq+RadaM+NJ4N5NMMFHHpbcOVgdPx9XEOKkRki61nMvBLAVbL0cMC&#10;C+sHfqfbIVZKQjgUaKCOsSu0DmVNDsPUd8SiffneYZS1r7TtcZBw1+qnLJtphw1LQ40drWsqvw9X&#10;Z+C4PtGQX87ps2Lc77Yfs3aTfoyZjNPLM6hIKf6b/67frODnQivPyAR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3vuLEAAAA3AAAAA8AAAAAAAAAAAAAAAAAmAIAAGRycy9k&#10;b3ducmV2LnhtbFBLBQYAAAAABAAEAPUAAACJAwAAAAA=&#10;" strokecolor="red"/>
            <v:shape id="Freeform 54" o:spid="_x0000_s1078" style="position:absolute;left:4079048;top:3025888;width:1494138;height:630415;visibility:visible;mso-wrap-style:square;v-text-anchor:top" coordsize="3537,1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F0pcMA&#10;AADcAAAADwAAAGRycy9kb3ducmV2LnhtbERPS2rDMBDdB3oHMYVuTCOni7h1ooRSMM2imzg5wFQa&#10;f4g1ci3Vdm5fFQLZzeN9Z7ufbSdGGnzrWMFqmYIg1s60XCs4n4rnVxA+IBvsHJOCK3nY7x4WW8yN&#10;m/hIYxlqEUPY56igCaHPpfS6IYt+6XriyFVusBgiHGppBpxiuO3kS5qupcWWY0ODPX00pC/lr1Xw&#10;o9fXqqizRH+yaQuTfH8dykypp8f5fQMi0Bzu4pv7YOL81Rv8PxMvk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F0pcMAAADcAAAADwAAAAAAAAAAAAAAAACYAgAAZHJzL2Rv&#10;d25yZXYueG1sUEsFBgAAAAAEAAQA9QAAAIgDAAAAAA==&#10;" path="m,1493v29,-90,36,-170,89,-249c131,1115,156,966,231,853v18,-72,17,-141,71,-195c317,643,339,636,355,622v38,-33,65,-78,107,-106c498,492,533,468,569,444v18,-12,35,-23,53,-35c640,397,675,373,675,373v56,-83,17,-47,142,-89c835,278,871,267,871,267v85,-58,31,-28,160,-71c1049,190,1066,184,1084,178v18,-6,53,-18,53,-18c1333,166,1529,167,1724,178v170,10,-65,39,107,c1926,157,2004,135,2097,107v47,-14,143,-36,143,-36c2516,81,2817,71,3093,124v109,-21,231,-35,338,-71c3519,24,3500,39,3537,e" filled="f" strokecolor="blue" strokeweight="3pt">
              <v:path arrowok="t" o:connecttype="custom" o:connectlocs="0,630415;37596,525275;97582,360177;127574,277839;149963,262638;195163,217880;240363,187478;262752,172699;285141,157498;345126,119918;367937,112740;435526,82760;457915,75160;480304,67560;728271,75160;773471,75160;885838,45180;946245,29980;1306579,52359;1449360,22379;1494138,0" o:connectangles="0,0,0,0,0,0,0,0,0,0,0,0,0,0,0,0,0,0,0,0,0"/>
            </v:shape>
            <v:shape id="Freeform 55" o:spid="_x0000_s1079" style="position:absolute;left:4079048;top:2221765;width:1395936;height:867481;visibility:visible;mso-wrap-style:square;v-text-anchor:top" coordsize="3305,2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NA2sUA&#10;AADcAAAADwAAAGRycy9kb3ducmV2LnhtbESPQWvCQBCF7wX/wzKCt7rbCLZEVyliQTy1KtTjmB2T&#10;YHY2Zrca/33nUOhthvfmvW/my9436kZdrANbeBkbUMRFcDWXFg77j+c3UDEhO2wCk4UHRVguBk9z&#10;zF248xfddqlUEsIxRwtVSm2udSwq8hjHoSUW7Rw6j0nWrtSuw7uE+0Znxky1x5qlocKWVhUVl92P&#10;t7A6mcnen46cmet6Uhav08/D99ba0bB/n4FK1Kd/89/1xgl+JvjyjEy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0DaxQAAANwAAAAPAAAAAAAAAAAAAAAAAJgCAABkcnMv&#10;ZG93bnJldi54bWxQSwUGAAAAAAQABAD1AAAAigMAAAAA&#10;" path="m,2054v16,-24,29,-49,47,-71c68,1957,102,1941,118,1912v138,-248,-26,-67,94,-189c258,1587,200,1712,306,1605v107,-108,-26,-53,142,-94c564,1395,718,1350,873,1298v180,-61,-50,-45,165,-70c1140,1216,1243,1212,1345,1204v24,-16,46,-34,71,-47c1438,1146,1468,1149,1487,1133v22,-18,27,-51,47,-71c1554,1042,1583,1033,1605,1015v233,-194,-68,44,118,-142c1743,853,1770,842,1794,826v69,-105,158,-144,259,-212c2074,600,2102,602,2124,590v50,-28,88,-76,142,-94c2313,480,2407,449,2407,449v88,-88,29,-35,189,-142c2615,295,2625,272,2644,260v21,-13,47,-16,70,-24c2787,164,2879,150,2974,118v27,-9,44,-37,71,-47c3106,49,3172,45,3234,24,3258,16,3305,,3305,e" filled="f" strokecolor="lime" strokeweight="3pt">
              <v:path arrowok="t" o:connecttype="custom" o:connectlocs="0,867481;19851,837495;49840,807509;89543,727687;129246,677852;189222,638152;368730,548194;438421,518630;568089,508494;598077,488644;628066,478508;647917,448522;677905,428672;727745,368701;757733,348851;867128,259315;897116,249179;957093,209479;1016647,189629;1096475,129658;1116749,109808;1146315,99672;1256131,49836;1286120,29986;1365948,10136;1395936,0" o:connectangles="0,0,0,0,0,0,0,0,0,0,0,0,0,0,0,0,0,0,0,0,0,0,0,0,0,0"/>
            </v:shape>
            <v:shape id="Freeform 56" o:spid="_x0000_s1080" style="position:absolute;left:246031;top:666318;width:4880497;height:3019024;visibility:visible;mso-wrap-style:square;v-text-anchor:top" coordsize="11555,7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Z7+8MA&#10;AADcAAAADwAAAGRycy9kb3ducmV2LnhtbERPS2vCQBC+F/wPywi9FN2oUGp0lVYQeq1tfNzG7JgE&#10;s7Nhd5vEf+8Khd7m43vOct2bWrTkfGVZwWScgCDOra64UPDzvR29gfABWWNtmRTcyMN6NXhaYqpt&#10;x1/U7kIhYgj7FBWUITSplD4vyaAf24Y4chfrDIYIXSG1wy6Gm1pOk+RVGqw4NpTY0Kak/Lr7NQrk&#10;2W1ezCHbZ7Ptx6lrj+6Qzc9KPQ/79wWIQH34F/+5P3WcP53A45l4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Z7+8MAAADcAAAADwAAAAAAAAAAAAAAAACYAgAAZHJzL2Rv&#10;d25yZXYueG1sUEsFBgAAAAAEAAQA9QAAAIgDAAAAAA==&#10;" path="m,7147v25,-122,9,-65,53,-196c59,6933,65,6916,71,6898v6,-18,18,-53,18,-53c109,6689,127,6545,267,6454v30,-97,49,-147,142,-178c490,6154,386,6298,515,6169v15,-15,18,-42,36,-53c583,6096,622,6092,658,6080v18,-6,53,-17,53,-17c843,5974,978,5985,1138,5974v108,-27,213,-17,320,17c1511,5985,1565,5983,1618,5974v103,-17,-1,-25,124,-36c1854,5928,1967,5926,2080,5920v196,-31,393,-21,587,18c3044,5843,3024,5864,3555,5849v61,-20,166,-67,232,-71c4089,5759,4391,5757,4693,5743v157,-32,310,-91,462,-143c5175,5593,5189,5574,5209,5565v122,-54,84,-16,195,-71c5423,5484,5438,5465,5458,5458v129,-47,233,-42,373,-53c5938,5369,6043,5349,6151,5316v54,-16,107,-36,160,-53c6336,5255,6356,5231,6382,5227v82,-14,166,-12,249,-18c6743,5190,6859,5184,6969,5156r160,-89c7129,5067,7129,5067,7129,5067v76,-26,35,-13,124,-36c7337,4977,7402,4978,7502,4960v73,-13,140,-40,213,-53c7786,4894,7929,4871,7929,4871v51,-31,140,-86,195,-106c8170,4748,8220,4745,8267,4729v48,-16,93,-40,142,-53c8444,4667,8480,4666,8515,4658v19,-4,36,-12,54,-18c8638,4571,8665,4581,8747,4534v122,-69,-30,-3,142,-89c9028,4376,8852,4488,8995,4391v12,-18,26,-34,36,-53c9052,4297,9044,4263,9084,4231v15,-12,36,-11,54,-17c9162,4196,9188,4181,9209,4160v58,-59,53,-94,142,-124c9518,3869,9320,4083,9422,3929v85,-129,41,42,178,-142c9667,3698,9738,3617,9831,3556v54,-80,129,-119,213,-160c10146,3195,9997,3470,10151,3254v11,-15,9,-38,18,-54c10184,3174,10203,3151,10222,3129v68,-78,64,-49,107,-124c10412,2860,10480,2715,10542,2560v31,-77,44,-34,89,-106c10774,2227,10636,2377,10755,2258v15,-59,23,-104,54,-160c10849,2026,10919,1968,10969,1903v14,-43,27,-88,53,-125c11036,1758,11060,1745,11075,1725v23,-33,59,-127,72,-160c11180,1354,11129,1538,11218,1405v14,-21,33,-134,35,-142c11289,1132,11352,1004,11378,871v30,-154,19,-327,106,-462c11500,240,11491,252,11520,125v5,-24,11,-47,18,-71c11543,36,11555,,11555,e" filled="f" strokecolor="red" strokeweight="3pt">
              <v:path arrowok="t" o:connecttype="custom" o:connectlocs="22386,2936230;37591,2891454;172750,2651098;232726,2583511;300306,2561123;615817,2530708;735770,2508320;1126463,2508320;1599519,2440733;2177323,2365543;2282493,2320766;2462845,2283171;2665583,2223188;2800742,2200377;3011083,2140394;3063457,2125187;3258592,2072807;3431342,2012823;3551718,1975228;3619297,1960021;3754456,1877650;3814433,1832451;3859626,1780071;3949591,1704880;4054762,1599698;4242294,1434533;4295091,1351739;4362670,1269367;4490226,1036615;4565408,886234;4655373,751060;4708170,661085;4752941,533514;4850509,172769;4873317,22811" o:connectangles="0,0,0,0,0,0,0,0,0,0,0,0,0,0,0,0,0,0,0,0,0,0,0,0,0,0,0,0,0,0,0,0,0,0,0"/>
            </v:shape>
            <v:shapetype id="_x0000_t202" coordsize="21600,21600" o:spt="202" path="m,l,21600r21600,l21600,xe">
              <v:stroke joinstyle="miter"/>
              <v:path gradientshapeok="t" o:connecttype="rect"/>
            </v:shapetype>
            <v:shape id="Text Box 57" o:spid="_x0000_s1081" type="#_x0000_t202" style="position:absolute;top:174813;width:760268;height:424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pC38IA&#10;AADcAAAADwAAAGRycy9kb3ducmV2LnhtbERPTYvCMBC9L/gfwgje1rQ9iFSjaEFQ0IPuwuJtaMa2&#10;2kxKE237783Cwt7m8T5nue5NLV7UusqygngagSDOra64UPD9tfucg3AeWWNtmRQM5GC9Gn0sMdW2&#10;4zO9Lr4QIYRdigpK75tUSpeXZNBNbUMcuJttDfoA20LqFrsQbmqZRNFMGqw4NJTYUFZS/rg8jYJT&#10;Nhy7TTycttlwvR9mP7u+M7FSk3G/WYDw1Pt/8Z97r8P8JIHfZ8IF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qkLfwgAAANwAAAAPAAAAAAAAAAAAAAAAAJgCAABkcnMvZG93&#10;bnJldi54bWxQSwUGAAAAAAQABAD1AAAAhwMAAAAA&#10;" stroked="f">
              <v:textbox inset="1.70181mm,.85089mm,1.70181mm,.85089mm">
                <w:txbxContent>
                  <w:p w:rsidR="00C30C98" w:rsidRPr="00BF7F8B" w:rsidRDefault="00C30C98" w:rsidP="0069250E">
                    <w:pPr>
                      <w:autoSpaceDE w:val="0"/>
                      <w:autoSpaceDN w:val="0"/>
                      <w:adjustRightInd w:val="0"/>
                      <w:jc w:val="center"/>
                      <w:rPr>
                        <w:rFonts w:ascii="Arial" w:hAnsi="Arial" w:cs="Arial"/>
                        <w:color w:val="000000"/>
                        <w:sz w:val="24"/>
                        <w:szCs w:val="36"/>
                      </w:rPr>
                    </w:pPr>
                    <w:r w:rsidRPr="00BF7F8B">
                      <w:rPr>
                        <w:rFonts w:ascii="Arial"/>
                        <w:b/>
                        <w:bCs/>
                        <w:color w:val="000000"/>
                        <w:sz w:val="16"/>
                      </w:rPr>
                      <w:t>Количество</w:t>
                    </w:r>
                    <w:r w:rsidRPr="00BF7F8B">
                      <w:rPr>
                        <w:rFonts w:ascii="Arial" w:hAnsi="Arial" w:cs="Arial"/>
                        <w:b/>
                        <w:bCs/>
                        <w:color w:val="000000"/>
                        <w:sz w:val="16"/>
                      </w:rPr>
                      <w:t xml:space="preserve"> </w:t>
                    </w:r>
                    <w:r w:rsidRPr="00BF7F8B">
                      <w:rPr>
                        <w:rFonts w:ascii="Arial"/>
                        <w:b/>
                        <w:bCs/>
                        <w:color w:val="000000"/>
                        <w:sz w:val="16"/>
                      </w:rPr>
                      <w:t>повреждений</w:t>
                    </w:r>
                  </w:p>
                </w:txbxContent>
              </v:textbox>
            </v:shape>
            <v:shape id="Text Box 58" o:spid="_x0000_s1082" type="#_x0000_t202" style="position:absolute;left:1532255;top:883757;width:1596390;height:1032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bnRMMA&#10;AADcAAAADwAAAGRycy9kb3ducmV2LnhtbERPS4vCMBC+L/gfwgje1rQKslSjaEFQ0IMPEG9DM9t2&#10;bSalibb995sFYW/z8T1nsepMJV7UuNKygngcgSDOrC45V3C9bD+/QDiPrLGyTAp6crBaDj4WmGjb&#10;8oleZ5+LEMIuQQWF93UipcsKMujGtiYO3LdtDPoAm1zqBtsQbio5iaKZNFhyaCiwprSg7HF+GgXH&#10;tD+067g/btL+/rOf3bZda2KlRsNuPQfhqfP/4rd7p8P8yRT+ngkX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bnRMMAAADcAAAADwAAAAAAAAAAAAAAAACYAgAAZHJzL2Rv&#10;d25yZXYueG1sUEsFBgAAAAAEAAQA9QAAAIgDAAAAAA==&#10;" stroked="f">
              <v:textbox inset="1.70181mm,.85089mm,1.70181mm,.85089mm">
                <w:txbxContent>
                  <w:p w:rsidR="00C30C98" w:rsidRPr="00BF7F8B" w:rsidRDefault="00C30C98" w:rsidP="0069250E">
                    <w:pPr>
                      <w:autoSpaceDE w:val="0"/>
                      <w:autoSpaceDN w:val="0"/>
                      <w:adjustRightInd w:val="0"/>
                      <w:rPr>
                        <w:rFonts w:ascii="Arial" w:hAnsi="Arial" w:cs="Arial"/>
                        <w:b/>
                        <w:bCs/>
                        <w:color w:val="000000"/>
                        <w:sz w:val="16"/>
                      </w:rPr>
                    </w:pPr>
                    <w:r w:rsidRPr="00BF7F8B">
                      <w:rPr>
                        <w:rFonts w:ascii="Arial"/>
                        <w:b/>
                        <w:bCs/>
                        <w:color w:val="000000"/>
                        <w:sz w:val="16"/>
                      </w:rPr>
                      <w:t>Непринятие</w:t>
                    </w:r>
                    <w:r w:rsidRPr="00BF7F8B">
                      <w:rPr>
                        <w:rFonts w:ascii="Arial" w:hAnsi="Arial" w:cs="Arial"/>
                        <w:b/>
                        <w:bCs/>
                        <w:color w:val="000000"/>
                        <w:sz w:val="16"/>
                      </w:rPr>
                      <w:t xml:space="preserve"> </w:t>
                    </w:r>
                    <w:r w:rsidRPr="00BF7F8B">
                      <w:rPr>
                        <w:rFonts w:ascii="Arial"/>
                        <w:b/>
                        <w:bCs/>
                        <w:color w:val="000000"/>
                        <w:sz w:val="16"/>
                      </w:rPr>
                      <w:t>мер</w:t>
                    </w:r>
                  </w:p>
                  <w:p w:rsidR="00C30C98" w:rsidRPr="00BF7F8B" w:rsidRDefault="00C30C98" w:rsidP="0069250E">
                    <w:pPr>
                      <w:autoSpaceDE w:val="0"/>
                      <w:autoSpaceDN w:val="0"/>
                      <w:adjustRightInd w:val="0"/>
                      <w:rPr>
                        <w:rFonts w:ascii="Arial" w:hAnsi="Arial" w:cs="Arial"/>
                        <w:color w:val="000000"/>
                        <w:sz w:val="11"/>
                        <w:szCs w:val="16"/>
                      </w:rPr>
                    </w:pPr>
                    <w:r w:rsidRPr="00BF7F8B">
                      <w:rPr>
                        <w:rFonts w:ascii="Arial"/>
                        <w:b/>
                        <w:bCs/>
                        <w:color w:val="000000"/>
                        <w:sz w:val="16"/>
                      </w:rPr>
                      <w:t>Модернизация</w:t>
                    </w:r>
                    <w:r w:rsidRPr="00BF7F8B">
                      <w:rPr>
                        <w:rFonts w:ascii="Arial" w:hAnsi="Arial" w:cs="Arial"/>
                        <w:b/>
                        <w:bCs/>
                        <w:color w:val="000000"/>
                        <w:sz w:val="16"/>
                      </w:rPr>
                      <w:t xml:space="preserve">, </w:t>
                    </w:r>
                    <w:r w:rsidRPr="00BF7F8B">
                      <w:rPr>
                        <w:rFonts w:ascii="Arial"/>
                        <w:b/>
                        <w:bCs/>
                        <w:color w:val="000000"/>
                        <w:sz w:val="16"/>
                      </w:rPr>
                      <w:t>восстановление</w:t>
                    </w:r>
                    <w:r w:rsidRPr="00BF7F8B">
                      <w:rPr>
                        <w:rFonts w:ascii="Arial" w:hAnsi="Arial" w:cs="Arial"/>
                        <w:b/>
                        <w:bCs/>
                        <w:color w:val="000000"/>
                        <w:sz w:val="16"/>
                      </w:rPr>
                      <w:t xml:space="preserve"> </w:t>
                    </w:r>
                    <w:r w:rsidRPr="00BF7F8B">
                      <w:rPr>
                        <w:rFonts w:ascii="Arial"/>
                        <w:b/>
                        <w:bCs/>
                        <w:color w:val="000000"/>
                        <w:sz w:val="16"/>
                      </w:rPr>
                      <w:t>ресурса</w:t>
                    </w:r>
                  </w:p>
                  <w:p w:rsidR="00C30C98" w:rsidRPr="00BF7F8B" w:rsidRDefault="00C30C98" w:rsidP="0069250E">
                    <w:pPr>
                      <w:autoSpaceDE w:val="0"/>
                      <w:autoSpaceDN w:val="0"/>
                      <w:adjustRightInd w:val="0"/>
                      <w:rPr>
                        <w:rFonts w:ascii="Arial" w:hAnsi="Arial" w:cs="Arial"/>
                        <w:color w:val="000000"/>
                        <w:sz w:val="11"/>
                        <w:szCs w:val="16"/>
                      </w:rPr>
                    </w:pPr>
                    <w:r w:rsidRPr="00BF7F8B">
                      <w:rPr>
                        <w:rFonts w:ascii="Arial"/>
                        <w:b/>
                        <w:bCs/>
                        <w:color w:val="000000"/>
                        <w:sz w:val="16"/>
                      </w:rPr>
                      <w:t>Создание</w:t>
                    </w:r>
                    <w:r w:rsidRPr="00BF7F8B">
                      <w:rPr>
                        <w:rFonts w:ascii="Arial" w:hAnsi="Arial" w:cs="Arial"/>
                        <w:b/>
                        <w:bCs/>
                        <w:color w:val="000000"/>
                        <w:sz w:val="16"/>
                      </w:rPr>
                      <w:t xml:space="preserve"> </w:t>
                    </w:r>
                    <w:r w:rsidRPr="00BF7F8B">
                      <w:rPr>
                        <w:rFonts w:ascii="Arial"/>
                        <w:b/>
                        <w:bCs/>
                        <w:color w:val="000000"/>
                        <w:sz w:val="16"/>
                      </w:rPr>
                      <w:t>новой</w:t>
                    </w:r>
                    <w:r>
                      <w:rPr>
                        <w:rFonts w:ascii="Arial"/>
                        <w:b/>
                        <w:bCs/>
                        <w:color w:val="000000"/>
                        <w:sz w:val="16"/>
                      </w:rPr>
                      <w:t xml:space="preserve">  </w:t>
                    </w:r>
                    <w:r>
                      <w:rPr>
                        <w:rFonts w:ascii="Arial"/>
                        <w:b/>
                        <w:bCs/>
                        <w:color w:val="000000"/>
                        <w:sz w:val="16"/>
                      </w:rPr>
                      <w:t>системы</w:t>
                    </w:r>
                  </w:p>
                  <w:p w:rsidR="00C30C98" w:rsidRPr="00BF7F8B" w:rsidRDefault="00C30C98" w:rsidP="0069250E">
                    <w:pPr>
                      <w:autoSpaceDE w:val="0"/>
                      <w:autoSpaceDN w:val="0"/>
                      <w:adjustRightInd w:val="0"/>
                      <w:rPr>
                        <w:rFonts w:ascii="Arial" w:hAnsi="Arial" w:cs="Arial"/>
                        <w:color w:val="000000"/>
                        <w:sz w:val="24"/>
                        <w:szCs w:val="36"/>
                      </w:rPr>
                    </w:pPr>
                    <w:r w:rsidRPr="00BF7F8B">
                      <w:rPr>
                        <w:rFonts w:ascii="Arial" w:hAnsi="Arial" w:cs="Arial"/>
                        <w:b/>
                        <w:bCs/>
                        <w:color w:val="000000"/>
                        <w:sz w:val="16"/>
                      </w:rPr>
                      <w:t xml:space="preserve"> </w:t>
                    </w:r>
                    <w:r w:rsidRPr="00BF7F8B">
                      <w:rPr>
                        <w:rFonts w:ascii="Arial"/>
                        <w:b/>
                        <w:bCs/>
                        <w:color w:val="000000"/>
                        <w:sz w:val="16"/>
                      </w:rPr>
                      <w:t>системы</w:t>
                    </w:r>
                    <w:r w:rsidRPr="00BF7F8B">
                      <w:rPr>
                        <w:rFonts w:ascii="Arial" w:hAnsi="Arial" w:cs="Arial"/>
                        <w:b/>
                        <w:bCs/>
                        <w:color w:val="000000"/>
                        <w:sz w:val="16"/>
                      </w:rPr>
                      <w:tab/>
                    </w:r>
                  </w:p>
                </w:txbxContent>
              </v:textbox>
            </v:shape>
            <v:line id="Line 59" o:spid="_x0000_s1083" style="position:absolute;visibility:visible" from="1152017,1043300" to="1456124,1043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f1YMAAAADcAAAADwAAAGRycy9kb3ducmV2LnhtbERPTYvCMBC9L/gfwgje1lRZZKlGEUEQ&#10;hAV1UY9jM7bFZlKbWOO/N4LgbR7vcyazYCrRUuNKywoG/QQEcWZ1ybmC/93y+xeE88gaK8uk4EEO&#10;ZtPO1wRTbe+8oXbrcxFD2KWooPC+TqV0WUEGXd/WxJE728agj7DJpW7wHsNNJYdJMpIGS44NBda0&#10;KCi7bG9Gwbo+rdo9/w30MdyuoZ2fk8NDKtXrhvkYhKfgP+K3e6Xj/OEPvJ6JF8jp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Ln9WDAAAAA3AAAAA8AAAAAAAAAAAAAAAAA&#10;oQIAAGRycy9kb3ducmV2LnhtbFBLBQYAAAAABAAEAPkAAACOAwAAAAA=&#10;" strokecolor="red" strokeweight="3pt"/>
            <v:line id="Line 60" o:spid="_x0000_s1084" style="position:absolute;visibility:visible" from="1152017,1278782" to="1456124,1278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8/g8IAAADcAAAADwAAAGRycy9kb3ducmV2LnhtbERPTWvDMAy9F/YfjAa7tc4KKyWtW0Jh&#10;W3YJLGnvWqwlYbEcbC9N/v1cGPSmx/vU/jiZXozkfGdZwfMqAUFcW91xo+BcvS63IHxA1thbJgUz&#10;eTgeHhZ7TLW98ieNZWhEDGGfooI2hCGV0tctGfQrOxBH7ts6gyFC10jt8BrDTS/XSbKRBjuODS0O&#10;dGqp/il/jYJL9kX5m88a/jhV7r0ei/lcFUo9PU7ZDkSgKdzF/+5cx/nrF7g9Ey+Qh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8/g8IAAADcAAAADwAAAAAAAAAAAAAA&#10;AAChAgAAZHJzL2Rvd25yZXYueG1sUEsFBgAAAAAEAAQA+QAAAJADAAAAAA==&#10;" strokecolor="lime" strokeweight="3pt"/>
            <v:line id="Line 61" o:spid="_x0000_s1085" style="position:absolute;visibility:visible" from="1151890,1651331" to="1456055,1651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IvUsMAAADcAAAADwAAAGRycy9kb3ducmV2LnhtbERP32vCMBB+H/g/hBP2NtP1QaQaRQZl&#10;g83hqoiPR3O22ZpLaTLN/nsjDHy7j+/nLVbRduJMgzeOFTxPMhDEtdOGGwX7Xfk0A+EDssbOMSn4&#10;Iw+r5ehhgYV2F/6icxUakULYF6igDaEvpPR1Sxb9xPXEiTu5wWJIcGikHvCSwm0n8yybSouGU0OL&#10;Pb20VP9Uv1bB5v31+3Mb3Qfmp3goN8fKlM4o9TiO6zmIQDHcxf/uN53m51O4PZMukM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iL1LDAAAA3AAAAA8AAAAAAAAAAAAA&#10;AAAAoQIAAGRycy9kb3ducmV2LnhtbFBLBQYAAAAABAAEAPkAAACRAwAAAAA=&#10;" strokecolor="blue" strokeweight="3pt"/>
            <v:rect id="Rectangle 62" o:spid="_x0000_s1086" style="position:absolute;left:145415;width:5610225;height:3314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aBK8EA&#10;AADcAAAADwAAAGRycy9kb3ducmV2LnhtbERPTWsCMRC9F/ofwhS81WwXrLI1ShEEsSdXoddhM26C&#10;m8mSRN3tr28KBW/zeJ+zXA+uEzcK0XpW8DYtQBA3XltuFZyO29cFiJiQNXaeScFIEdar56clVtrf&#10;+UC3OrUih3CsUIFJqa+kjI0hh3Hqe+LMnX1wmDIMrdQB7zncdbIsinfp0HJuMNjTxlBzqa9OwcHK&#10;hbH7sBvL+icWczd+z75GpSYvw+cHiERDeoj/3Tud55dz+HsmXy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GgSvBAAAA3AAAAA8AAAAAAAAAAAAAAAAAmAIAAGRycy9kb3du&#10;cmV2LnhtbFBLBQYAAAAABAAEAPUAAACGAwAAAAA=&#10;" filled="f" fillcolor="#bbe0e3" stroked="f">
              <v:textbox style="mso-fit-shape-to-text:t" inset="1.70181mm,.85089mm,1.70181mm,.85089mm">
                <w:txbxContent>
                  <w:p w:rsidR="00C30C98" w:rsidRPr="00BF7F8B" w:rsidRDefault="00C30C98" w:rsidP="0069250E">
                    <w:pPr>
                      <w:autoSpaceDE w:val="0"/>
                      <w:autoSpaceDN w:val="0"/>
                      <w:adjustRightInd w:val="0"/>
                      <w:ind w:hanging="993"/>
                      <w:jc w:val="center"/>
                      <w:rPr>
                        <w:rFonts w:ascii="Arial" w:hAnsi="Arial" w:cs="Arial"/>
                        <w:color w:val="000000"/>
                        <w:sz w:val="24"/>
                        <w:szCs w:val="36"/>
                      </w:rPr>
                    </w:pPr>
                    <w:r w:rsidRPr="00BF7F8B">
                      <w:rPr>
                        <w:rFonts w:ascii="Arial"/>
                        <w:b/>
                        <w:bCs/>
                        <w:color w:val="000000"/>
                        <w:sz w:val="16"/>
                      </w:rPr>
                      <w:t>РИС</w:t>
                    </w:r>
                    <w:r w:rsidRPr="00BF7F8B">
                      <w:rPr>
                        <w:rFonts w:ascii="Arial" w:hAnsi="Arial" w:cs="Arial"/>
                        <w:b/>
                        <w:bCs/>
                        <w:color w:val="000000"/>
                        <w:sz w:val="16"/>
                      </w:rPr>
                      <w:t xml:space="preserve">. </w:t>
                    </w:r>
                    <w:r>
                      <w:rPr>
                        <w:rFonts w:ascii="Arial" w:hAnsi="Arial" w:cs="Arial"/>
                        <w:b/>
                        <w:bCs/>
                        <w:color w:val="000000"/>
                        <w:sz w:val="16"/>
                      </w:rPr>
                      <w:t xml:space="preserve">1.  </w:t>
                    </w:r>
                    <w:r w:rsidRPr="00BF7F8B">
                      <w:rPr>
                        <w:rFonts w:ascii="Arial"/>
                        <w:b/>
                        <w:bCs/>
                        <w:color w:val="000000"/>
                        <w:sz w:val="16"/>
                      </w:rPr>
                      <w:t>КОЛИЧЕСТВО</w:t>
                    </w:r>
                    <w:r w:rsidRPr="00BF7F8B">
                      <w:rPr>
                        <w:rFonts w:ascii="Arial" w:hAnsi="Arial" w:cs="Arial"/>
                        <w:b/>
                        <w:bCs/>
                        <w:color w:val="000000"/>
                        <w:sz w:val="16"/>
                      </w:rPr>
                      <w:t xml:space="preserve"> </w:t>
                    </w:r>
                    <w:r w:rsidRPr="00BF7F8B">
                      <w:rPr>
                        <w:rFonts w:ascii="Arial"/>
                        <w:b/>
                        <w:bCs/>
                        <w:color w:val="000000"/>
                        <w:sz w:val="16"/>
                      </w:rPr>
                      <w:t>ПОВРЕЖДЕНИЙ</w:t>
                    </w:r>
                    <w:r w:rsidRPr="00BF7F8B">
                      <w:rPr>
                        <w:rFonts w:ascii="Arial" w:hAnsi="Arial" w:cs="Arial"/>
                        <w:b/>
                        <w:bCs/>
                        <w:color w:val="000000"/>
                        <w:sz w:val="16"/>
                      </w:rPr>
                      <w:t xml:space="preserve"> </w:t>
                    </w:r>
                    <w:r w:rsidRPr="00BF7F8B">
                      <w:rPr>
                        <w:rFonts w:ascii="Arial"/>
                        <w:b/>
                        <w:bCs/>
                        <w:color w:val="000000"/>
                        <w:sz w:val="16"/>
                      </w:rPr>
                      <w:t>В</w:t>
                    </w:r>
                    <w:r w:rsidRPr="00BF7F8B">
                      <w:rPr>
                        <w:rFonts w:ascii="Arial" w:hAnsi="Arial" w:cs="Arial"/>
                        <w:b/>
                        <w:bCs/>
                        <w:color w:val="000000"/>
                        <w:sz w:val="16"/>
                      </w:rPr>
                      <w:t xml:space="preserve"> </w:t>
                    </w:r>
                    <w:r w:rsidRPr="00BF7F8B">
                      <w:rPr>
                        <w:rFonts w:ascii="Arial"/>
                        <w:b/>
                        <w:bCs/>
                        <w:color w:val="000000"/>
                        <w:sz w:val="16"/>
                      </w:rPr>
                      <w:t>ТЕПЛОВОЙ</w:t>
                    </w:r>
                    <w:r w:rsidRPr="00BF7F8B">
                      <w:rPr>
                        <w:rFonts w:ascii="Arial" w:hAnsi="Arial" w:cs="Arial"/>
                        <w:b/>
                        <w:bCs/>
                        <w:color w:val="000000"/>
                        <w:sz w:val="16"/>
                      </w:rPr>
                      <w:t xml:space="preserve"> </w:t>
                    </w:r>
                    <w:r w:rsidRPr="00BF7F8B">
                      <w:rPr>
                        <w:rFonts w:ascii="Arial"/>
                        <w:b/>
                        <w:bCs/>
                        <w:color w:val="000000"/>
                        <w:sz w:val="16"/>
                      </w:rPr>
                      <w:t>СЕТИ</w:t>
                    </w:r>
                    <w:r w:rsidRPr="00BF7F8B">
                      <w:rPr>
                        <w:rFonts w:ascii="Arial" w:hAnsi="Arial" w:cs="Arial"/>
                        <w:b/>
                        <w:bCs/>
                        <w:color w:val="000000"/>
                        <w:sz w:val="16"/>
                      </w:rPr>
                      <w:t xml:space="preserve"> </w:t>
                    </w:r>
                    <w:r w:rsidRPr="00BF7F8B">
                      <w:rPr>
                        <w:rFonts w:ascii="Arial"/>
                        <w:b/>
                        <w:bCs/>
                        <w:color w:val="000000"/>
                        <w:sz w:val="16"/>
                      </w:rPr>
                      <w:t>ПО</w:t>
                    </w:r>
                    <w:r w:rsidRPr="00BF7F8B">
                      <w:rPr>
                        <w:rFonts w:ascii="Arial" w:hAnsi="Arial" w:cs="Arial"/>
                        <w:b/>
                        <w:bCs/>
                        <w:color w:val="000000"/>
                        <w:sz w:val="16"/>
                      </w:rPr>
                      <w:t xml:space="preserve"> </w:t>
                    </w:r>
                    <w:r w:rsidRPr="00BF7F8B">
                      <w:rPr>
                        <w:rFonts w:ascii="Arial"/>
                        <w:b/>
                        <w:bCs/>
                        <w:color w:val="000000"/>
                        <w:sz w:val="16"/>
                      </w:rPr>
                      <w:t>ГОДАМ</w:t>
                    </w:r>
                    <w:r w:rsidRPr="00BF7F8B">
                      <w:rPr>
                        <w:rFonts w:ascii="Arial" w:hAnsi="Arial" w:cs="Arial"/>
                        <w:b/>
                        <w:bCs/>
                        <w:color w:val="000000"/>
                        <w:sz w:val="16"/>
                      </w:rPr>
                      <w:t xml:space="preserve"> </w:t>
                    </w:r>
                    <w:r w:rsidRPr="00BF7F8B">
                      <w:rPr>
                        <w:rFonts w:ascii="Arial"/>
                        <w:b/>
                        <w:bCs/>
                        <w:color w:val="000000"/>
                        <w:sz w:val="16"/>
                      </w:rPr>
                      <w:t>И</w:t>
                    </w:r>
                    <w:r w:rsidRPr="00BF7F8B">
                      <w:rPr>
                        <w:rFonts w:ascii="Arial" w:hAnsi="Arial" w:cs="Arial"/>
                        <w:b/>
                        <w:bCs/>
                        <w:color w:val="000000"/>
                        <w:sz w:val="16"/>
                      </w:rPr>
                      <w:t xml:space="preserve"> </w:t>
                    </w:r>
                    <w:r w:rsidRPr="00BF7F8B">
                      <w:rPr>
                        <w:rFonts w:ascii="Arial"/>
                        <w:b/>
                        <w:bCs/>
                        <w:color w:val="000000"/>
                        <w:sz w:val="16"/>
                      </w:rPr>
                      <w:t>СЦЕНАРИИ</w:t>
                    </w:r>
                    <w:r w:rsidRPr="00BF7F8B">
                      <w:rPr>
                        <w:rFonts w:ascii="Arial" w:hAnsi="Arial" w:cs="Arial"/>
                        <w:b/>
                        <w:bCs/>
                        <w:color w:val="000000"/>
                        <w:sz w:val="16"/>
                      </w:rPr>
                      <w:t xml:space="preserve"> </w:t>
                    </w:r>
                    <w:r w:rsidRPr="00BF7F8B">
                      <w:rPr>
                        <w:rFonts w:ascii="Arial"/>
                        <w:b/>
                        <w:bCs/>
                        <w:color w:val="000000"/>
                        <w:sz w:val="16"/>
                      </w:rPr>
                      <w:t>РАЗВИТИЯ</w:t>
                    </w:r>
                    <w:r w:rsidRPr="00BF7F8B">
                      <w:rPr>
                        <w:rFonts w:ascii="Arial" w:hAnsi="Arial" w:cs="Arial"/>
                        <w:b/>
                        <w:bCs/>
                        <w:color w:val="000000"/>
                        <w:sz w:val="16"/>
                      </w:rPr>
                      <w:t xml:space="preserve"> </w:t>
                    </w:r>
                    <w:r w:rsidRPr="00BF7F8B">
                      <w:rPr>
                        <w:rFonts w:ascii="Arial"/>
                        <w:b/>
                        <w:bCs/>
                        <w:color w:val="000000"/>
                        <w:sz w:val="16"/>
                      </w:rPr>
                      <w:t>ПРОЦЕССА</w:t>
                    </w:r>
                  </w:p>
                </w:txbxContent>
              </v:textbox>
            </v:rect>
            <v:shape id="Text Box 63" o:spid="_x0000_s1087" type="#_x0000_t202" style="position:absolute;left:3687712;top:3840042;width:2059280;height:3311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CmEMQA&#10;AADcAAAADwAAAGRycy9kb3ducmV2LnhtbESPT2sCQQzF74LfYYjQm84q0srqKNIqeCr4pz2Hnbi7&#10;upNZZkZdv31zEHpLeC/v/bJYda5Rdwqx9mxgPMpAERfe1lwaOB23wxmomJAtNp7JwJMirJb93gJz&#10;6x+8p/shlUpCOOZooEqpzbWORUUO48i3xKKdfXCYZA2ltgEfEu4aPcmyd+2wZmmosKXPiorr4eYM&#10;zNa36+l31/zg1mucbp5f4fvjYszboFvPQSXq0r/5db2zgj8RWnlGJt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wphDEAAAA3AAAAA8AAAAAAAAAAAAAAAAAmAIAAGRycy9k&#10;b3ducmV2LnhtbFBLBQYAAAAABAAEAPUAAACJAwAAAAA=&#10;" filled="f" fillcolor="#bbe0e3" stroked="f">
              <v:textbox style="mso-fit-shape-to-text:t" inset="1.70181mm,.85089mm,1.70181mm,.85089mm">
                <w:txbxContent>
                  <w:p w:rsidR="00C30C98" w:rsidRPr="00BF7F8B" w:rsidRDefault="00C30C98" w:rsidP="0069250E">
                    <w:pPr>
                      <w:autoSpaceDE w:val="0"/>
                      <w:autoSpaceDN w:val="0"/>
                      <w:adjustRightInd w:val="0"/>
                      <w:rPr>
                        <w:b/>
                        <w:bCs/>
                        <w:color w:val="000000"/>
                        <w:sz w:val="16"/>
                      </w:rPr>
                    </w:pPr>
                    <w:r w:rsidRPr="00BF7F8B">
                      <w:rPr>
                        <w:b/>
                        <w:bCs/>
                        <w:color w:val="000000"/>
                        <w:sz w:val="16"/>
                      </w:rPr>
                      <w:t xml:space="preserve">       20</w:t>
                    </w:r>
                    <w:r>
                      <w:rPr>
                        <w:b/>
                        <w:bCs/>
                        <w:color w:val="000000"/>
                        <w:sz w:val="16"/>
                      </w:rPr>
                      <w:t>10</w:t>
                    </w:r>
                    <w:r w:rsidRPr="00BF7F8B">
                      <w:rPr>
                        <w:b/>
                        <w:bCs/>
                        <w:color w:val="000000"/>
                        <w:sz w:val="16"/>
                      </w:rPr>
                      <w:t xml:space="preserve"> г.  </w:t>
                    </w:r>
                    <w:r w:rsidRPr="00BF7F8B">
                      <w:rPr>
                        <w:b/>
                        <w:bCs/>
                        <w:color w:val="000000"/>
                        <w:sz w:val="16"/>
                      </w:rPr>
                      <w:tab/>
                      <w:t xml:space="preserve">              Время</w:t>
                    </w:r>
                  </w:p>
                </w:txbxContent>
              </v:textbox>
            </v:shape>
            <w10:wrap type="none"/>
            <w10:anchorlock/>
          </v:group>
        </w:pict>
      </w:r>
      <w:r w:rsidR="00894890" w:rsidRPr="00A21304">
        <w:t>Крайне невысокий темп реализации реформ (Концепция реформы жилищно-коммунального хозяйства в Российской Федерации была утверждена Указом Президента России от 8 апреля 1997 года № 425) свидетельствует о отсутствии решения ряда системных проблем отрасли.</w:t>
      </w:r>
    </w:p>
    <w:p w:rsidR="00894890" w:rsidRPr="00A21304" w:rsidRDefault="00894890" w:rsidP="00894890">
      <w:pPr>
        <w:pStyle w:val="21"/>
        <w:spacing w:before="0" w:line="360" w:lineRule="auto"/>
        <w:ind w:firstLine="709"/>
      </w:pPr>
      <w:r w:rsidRPr="00A21304">
        <w:t>Для реализации реформы создана по решению Правительства РФ 21 июля 2007 г. государственная корпорация - Фонд содействия реформированию жилищно-коммунального хозяйства.</w:t>
      </w:r>
    </w:p>
    <w:p w:rsidR="00894890" w:rsidRPr="00A21304" w:rsidRDefault="00894890" w:rsidP="00894890">
      <w:pPr>
        <w:pStyle w:val="21"/>
        <w:spacing w:before="0" w:line="360" w:lineRule="auto"/>
        <w:ind w:firstLine="709"/>
      </w:pPr>
      <w:r w:rsidRPr="00A21304">
        <w:t>Основными направлениями ее реализации являются:</w:t>
      </w:r>
    </w:p>
    <w:p w:rsidR="00894890" w:rsidRPr="00A21304" w:rsidRDefault="00894890" w:rsidP="0069250E">
      <w:pPr>
        <w:pStyle w:val="21"/>
        <w:numPr>
          <w:ilvl w:val="0"/>
          <w:numId w:val="30"/>
        </w:numPr>
        <w:spacing w:before="0" w:line="360" w:lineRule="auto"/>
        <w:ind w:left="426"/>
      </w:pPr>
      <w:r w:rsidRPr="00A21304">
        <w:t>Перевод коммунальной отрасли на рыночные отношения.</w:t>
      </w:r>
    </w:p>
    <w:p w:rsidR="00894890" w:rsidRPr="00A21304" w:rsidRDefault="00894890" w:rsidP="0069250E">
      <w:pPr>
        <w:pStyle w:val="21"/>
        <w:numPr>
          <w:ilvl w:val="0"/>
          <w:numId w:val="30"/>
        </w:numPr>
        <w:spacing w:before="0" w:line="360" w:lineRule="auto"/>
        <w:ind w:left="426"/>
      </w:pPr>
      <w:r w:rsidRPr="00A21304">
        <w:t>Привлечение частного бизнеса (и частных инвестиций), стимулирование конкуренции, повышение качества коммунальных услуг, избавление отрасли от образовавшихся монополий.</w:t>
      </w:r>
    </w:p>
    <w:p w:rsidR="00894890" w:rsidRPr="00A21304" w:rsidRDefault="00894890" w:rsidP="0069250E">
      <w:pPr>
        <w:pStyle w:val="21"/>
        <w:numPr>
          <w:ilvl w:val="0"/>
          <w:numId w:val="30"/>
        </w:numPr>
        <w:spacing w:before="0" w:line="360" w:lineRule="auto"/>
        <w:ind w:left="426"/>
      </w:pPr>
      <w:r w:rsidRPr="00A21304">
        <w:t>Модернизация всего комплекса жилищно-коммунального хозяйства.</w:t>
      </w:r>
    </w:p>
    <w:p w:rsidR="00894890" w:rsidRPr="00A21304" w:rsidRDefault="00894890" w:rsidP="0069250E">
      <w:pPr>
        <w:pStyle w:val="21"/>
        <w:numPr>
          <w:ilvl w:val="0"/>
          <w:numId w:val="30"/>
        </w:numPr>
        <w:spacing w:before="0" w:line="360" w:lineRule="auto"/>
        <w:ind w:left="426"/>
      </w:pPr>
      <w:r w:rsidRPr="00A21304">
        <w:t>Формирование института эффективного собственника.</w:t>
      </w:r>
    </w:p>
    <w:p w:rsidR="00894890" w:rsidRPr="00A21304" w:rsidRDefault="00894890" w:rsidP="0069250E">
      <w:pPr>
        <w:pStyle w:val="21"/>
        <w:numPr>
          <w:ilvl w:val="0"/>
          <w:numId w:val="30"/>
        </w:numPr>
        <w:spacing w:before="0" w:line="360" w:lineRule="auto"/>
        <w:ind w:left="426"/>
      </w:pPr>
      <w:r w:rsidRPr="00A21304">
        <w:t>Капитальный ремонт многоквартирных домов.</w:t>
      </w:r>
    </w:p>
    <w:p w:rsidR="00894890" w:rsidRPr="00A21304" w:rsidRDefault="00894890" w:rsidP="0069250E">
      <w:pPr>
        <w:pStyle w:val="21"/>
        <w:numPr>
          <w:ilvl w:val="0"/>
          <w:numId w:val="30"/>
        </w:numPr>
        <w:spacing w:before="0" w:line="360" w:lineRule="auto"/>
        <w:ind w:left="426"/>
      </w:pPr>
      <w:r w:rsidRPr="00A21304">
        <w:t>Переселение граждан из аварийного жилья.</w:t>
      </w:r>
    </w:p>
    <w:p w:rsidR="00894890" w:rsidRPr="00A21304" w:rsidRDefault="00894890" w:rsidP="0069250E">
      <w:pPr>
        <w:pStyle w:val="21"/>
        <w:numPr>
          <w:ilvl w:val="0"/>
          <w:numId w:val="30"/>
        </w:numPr>
        <w:spacing w:before="0" w:line="360" w:lineRule="auto"/>
        <w:ind w:left="426"/>
      </w:pPr>
      <w:r w:rsidRPr="00A21304">
        <w:lastRenderedPageBreak/>
        <w:t>Внедрение энергоэффективных технологий в отрасли.</w:t>
      </w:r>
    </w:p>
    <w:p w:rsidR="00894890" w:rsidRPr="00A21304" w:rsidRDefault="00894890" w:rsidP="0069250E">
      <w:pPr>
        <w:pStyle w:val="21"/>
        <w:numPr>
          <w:ilvl w:val="0"/>
          <w:numId w:val="30"/>
        </w:numPr>
        <w:spacing w:before="0" w:line="360" w:lineRule="auto"/>
        <w:ind w:left="426"/>
      </w:pPr>
      <w:r w:rsidRPr="00A21304">
        <w:t>Сохранение системы социальной защиты и поддержка льготных слоев населения.</w:t>
      </w:r>
    </w:p>
    <w:p w:rsidR="00894890" w:rsidRPr="00A21304" w:rsidRDefault="00894890" w:rsidP="00894890">
      <w:pPr>
        <w:pStyle w:val="21"/>
        <w:spacing w:before="0" w:line="360" w:lineRule="auto"/>
        <w:ind w:firstLine="709"/>
      </w:pPr>
      <w:r w:rsidRPr="00A21304">
        <w:t>Фонд содействия реформированию жилищно-коммунального хозяйства занимается предоставлением регионам средств на капитальный ремонт многоквартирных домов и переселение аварийного жилья на условиях формировани</w:t>
      </w:r>
      <w:r w:rsidR="001A7DDD">
        <w:t>я</w:t>
      </w:r>
      <w:r w:rsidRPr="00A21304">
        <w:t xml:space="preserve"> института собственника, обновлени</w:t>
      </w:r>
      <w:r w:rsidR="001A7DDD">
        <w:t>я</w:t>
      </w:r>
      <w:r w:rsidRPr="00A21304">
        <w:t xml:space="preserve"> жилого фонда, привлечени</w:t>
      </w:r>
      <w:r w:rsidR="001A7DDD">
        <w:t>я</w:t>
      </w:r>
      <w:r w:rsidRPr="00A21304">
        <w:t xml:space="preserve"> в отрасль частного бизнеса и</w:t>
      </w:r>
      <w:r w:rsidR="001A7DDD">
        <w:t>,</w:t>
      </w:r>
      <w:r w:rsidRPr="00A21304">
        <w:t xml:space="preserve"> в конечном итоге</w:t>
      </w:r>
      <w:r w:rsidR="001A7DDD">
        <w:t>,</w:t>
      </w:r>
      <w:r w:rsidRPr="00A21304">
        <w:t xml:space="preserve"> реализует реформу жилищно-коммунального хозяйства.</w:t>
      </w:r>
    </w:p>
    <w:p w:rsidR="00894890" w:rsidRPr="00A21304" w:rsidRDefault="00894890" w:rsidP="00894890">
      <w:pPr>
        <w:pStyle w:val="21"/>
        <w:spacing w:before="0" w:line="360" w:lineRule="auto"/>
        <w:ind w:firstLine="709"/>
      </w:pPr>
      <w:r w:rsidRPr="00A21304">
        <w:t>В процессе внедрения в систему ЖКХ России рыночных механизмов производится постепенный переход на 100-процентную оплату жилищно-коммунальных услуг, что в среднем по Российской Федерации влечет увеличение расходов населения примерно на 20—25 %. При этом для защиты малоимущих граждан сохраняется система социальной защиты в виде компенсационных выплат.</w:t>
      </w:r>
    </w:p>
    <w:p w:rsidR="00894890" w:rsidRDefault="00894890" w:rsidP="00894890">
      <w:pPr>
        <w:pStyle w:val="21"/>
        <w:spacing w:before="0" w:line="360" w:lineRule="auto"/>
        <w:ind w:right="60" w:firstLine="426"/>
      </w:pPr>
      <w:r w:rsidRPr="00A21304">
        <w:t xml:space="preserve">Стоимость реформ специалистами оценивается </w:t>
      </w:r>
      <w:r w:rsidR="001A7DDD">
        <w:t>в</w:t>
      </w:r>
      <w:r w:rsidRPr="00A21304">
        <w:t xml:space="preserve"> 6 трлн. руб. (2010 </w:t>
      </w:r>
      <w:r w:rsidR="009304BE">
        <w:t xml:space="preserve">– </w:t>
      </w:r>
      <w:r w:rsidR="009304BE" w:rsidRPr="009304BE">
        <w:t>[</w:t>
      </w:r>
      <w:r w:rsidR="00EF0A7E" w:rsidRPr="00EF0A7E">
        <w:t>5</w:t>
      </w:r>
      <w:r w:rsidR="009304BE" w:rsidRPr="009304BE">
        <w:t>]</w:t>
      </w:r>
      <w:r w:rsidRPr="00A21304">
        <w:t>), однако следует отметить, что эти оценки принципиально не учитывают ликвидации морального износа при отставании технологических и технических решений, используемых в отрасли на 20-50 лет. Отметим, что за время действия 210-ФЗ "Об основах регулирования тарифов организаций коммунального комплекса" от 3012.2004, регламентирующего подготовку производственных, инвестиционных и комплексных программ ЖКХ муниципальных образований, ни одного инновационного проектареализовано не было. Это свидетельствует о необходимости совершенствования нормативно-правовой базы и, в частности, введения института инновационных программ развития муниципальной энергетики.</w:t>
      </w:r>
    </w:p>
    <w:p w:rsidR="00A21304" w:rsidRPr="00A21304" w:rsidRDefault="00A21304" w:rsidP="00894890">
      <w:pPr>
        <w:pStyle w:val="21"/>
        <w:spacing w:before="0" w:line="360" w:lineRule="auto"/>
        <w:ind w:right="60" w:firstLine="426"/>
      </w:pPr>
    </w:p>
    <w:p w:rsidR="00A21304" w:rsidRPr="00A21304" w:rsidRDefault="00A03BB0" w:rsidP="00A03BB0">
      <w:pPr>
        <w:pStyle w:val="21"/>
        <w:spacing w:before="0" w:line="360" w:lineRule="auto"/>
        <w:ind w:right="60" w:firstLine="708"/>
        <w:rPr>
          <w:i/>
        </w:rPr>
      </w:pPr>
      <w:r>
        <w:rPr>
          <w:i/>
        </w:rPr>
        <w:t xml:space="preserve">- </w:t>
      </w:r>
      <w:r w:rsidR="00A21304" w:rsidRPr="00A21304">
        <w:rPr>
          <w:i/>
        </w:rPr>
        <w:t>Москва</w:t>
      </w:r>
    </w:p>
    <w:p w:rsidR="00A21304" w:rsidRPr="00A21304" w:rsidRDefault="00A21304" w:rsidP="00A21304">
      <w:pPr>
        <w:spacing w:after="0" w:line="360" w:lineRule="auto"/>
        <w:ind w:firstLine="708"/>
        <w:jc w:val="both"/>
        <w:rPr>
          <w:rFonts w:ascii="Times New Roman" w:hAnsi="Times New Roman"/>
          <w:sz w:val="28"/>
          <w:szCs w:val="28"/>
        </w:rPr>
      </w:pPr>
      <w:r w:rsidRPr="00A21304">
        <w:rPr>
          <w:rFonts w:ascii="Times New Roman" w:hAnsi="Times New Roman"/>
          <w:sz w:val="28"/>
          <w:szCs w:val="28"/>
        </w:rPr>
        <w:t xml:space="preserve">Поддержание системы жизнеобеспечения города на уровне текущих показателей с учетом перспективных демографических характеристик, </w:t>
      </w:r>
      <w:r w:rsidRPr="00A21304">
        <w:rPr>
          <w:rFonts w:ascii="Times New Roman" w:hAnsi="Times New Roman"/>
          <w:sz w:val="28"/>
          <w:szCs w:val="28"/>
        </w:rPr>
        <w:lastRenderedPageBreak/>
        <w:t>создает дополнительную нагрузку на жилищно-коммунальную инфраструктуру и городской бюджет.</w:t>
      </w:r>
    </w:p>
    <w:p w:rsidR="00A21304" w:rsidRPr="006D6A75" w:rsidRDefault="00A21304" w:rsidP="00A21304">
      <w:pPr>
        <w:spacing w:after="0" w:line="360" w:lineRule="auto"/>
        <w:ind w:firstLine="708"/>
        <w:jc w:val="both"/>
        <w:rPr>
          <w:rFonts w:ascii="Times New Roman" w:hAnsi="Times New Roman"/>
          <w:color w:val="000000"/>
          <w:sz w:val="28"/>
          <w:szCs w:val="28"/>
        </w:rPr>
      </w:pPr>
      <w:r w:rsidRPr="00A21304">
        <w:rPr>
          <w:rFonts w:ascii="Times New Roman" w:hAnsi="Times New Roman"/>
          <w:sz w:val="28"/>
          <w:szCs w:val="28"/>
        </w:rPr>
        <w:t>При росте тарифов доля платежей населения сохранится на уровне 60 – 70%, будет расти число семей, получающих субсидии и их размер, система компенсаций и льгот не подлежит пересмотру, сохранятся  в значительном объеме бюджетные субсидии на эксплуатацию многоквартирных жилых домов, что совокупно потребует роста средств из городского бюджета Финансирование капитального ремонта будет обеспечиваться только за счет бюджета, что в конечном счете может повлечь риски и сниже</w:t>
      </w:r>
      <w:r w:rsidRPr="006D6A75">
        <w:rPr>
          <w:rFonts w:ascii="Times New Roman" w:hAnsi="Times New Roman"/>
          <w:sz w:val="28"/>
          <w:szCs w:val="28"/>
        </w:rPr>
        <w:t xml:space="preserve">ние эффективности экономики ЖКХ. </w:t>
      </w:r>
      <w:r w:rsidRPr="006D6A75">
        <w:rPr>
          <w:rFonts w:ascii="Times New Roman" w:hAnsi="Times New Roman"/>
          <w:color w:val="000000"/>
          <w:sz w:val="28"/>
          <w:szCs w:val="28"/>
        </w:rPr>
        <w:t xml:space="preserve">Структурный рост, характерный для этапа реформенных преобразований в сфере ЖКХ будет происходить без явных преимуществ от его реализации. </w:t>
      </w:r>
    </w:p>
    <w:p w:rsidR="00A21304" w:rsidRPr="00FD4A16" w:rsidRDefault="00A21304" w:rsidP="00A21304">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Ситуация</w:t>
      </w:r>
      <w:r w:rsidRPr="00FD4A16">
        <w:rPr>
          <w:rFonts w:ascii="Times New Roman" w:hAnsi="Times New Roman"/>
          <w:color w:val="000000"/>
          <w:sz w:val="28"/>
          <w:szCs w:val="28"/>
        </w:rPr>
        <w:t xml:space="preserve"> характеризуется определяющей ролью бюджета города, низкой эффективностью, отсутствием стимулов для бизнеса.</w:t>
      </w:r>
    </w:p>
    <w:p w:rsidR="00A21304" w:rsidRPr="00FD4A16" w:rsidRDefault="00A21304" w:rsidP="00A21304">
      <w:pPr>
        <w:spacing w:after="0" w:line="360" w:lineRule="auto"/>
        <w:ind w:firstLine="709"/>
        <w:jc w:val="both"/>
        <w:rPr>
          <w:rFonts w:ascii="Times New Roman" w:hAnsi="Times New Roman"/>
          <w:color w:val="000000"/>
          <w:sz w:val="28"/>
          <w:szCs w:val="28"/>
        </w:rPr>
      </w:pPr>
      <w:r w:rsidRPr="00FD4A16">
        <w:rPr>
          <w:rFonts w:ascii="Times New Roman" w:hAnsi="Times New Roman"/>
          <w:color w:val="000000"/>
          <w:sz w:val="28"/>
          <w:szCs w:val="28"/>
        </w:rPr>
        <w:t>При росте стоимости материалов и комплектующих изделий велика вероятность превышения стоимости ремонта одного кв.</w:t>
      </w:r>
      <w:r>
        <w:rPr>
          <w:rFonts w:ascii="Times New Roman" w:hAnsi="Times New Roman"/>
          <w:color w:val="000000"/>
          <w:sz w:val="28"/>
          <w:szCs w:val="28"/>
        </w:rPr>
        <w:t xml:space="preserve"> </w:t>
      </w:r>
      <w:r w:rsidRPr="00FD4A16">
        <w:rPr>
          <w:rFonts w:ascii="Times New Roman" w:hAnsi="Times New Roman"/>
          <w:color w:val="000000"/>
          <w:sz w:val="28"/>
          <w:szCs w:val="28"/>
        </w:rPr>
        <w:t xml:space="preserve">м. общей площади жилья, что повлечет за собой невыполнение запланированных объемов ремонта или привлечение дополнительных финансовых ресурсов. При реализации данного варианта в пределах до 2015 года доля жилья, находящегося в неудовлетворительном техническом состоянии снизится за счет проведения капитального ремонта и перейдет в категорию домов, находящихся в хорошем состоянии. Доля домов в неудовлетворительном техническом состоянии будет охвачена выборочным капитальным ремонтом, что повысит их техническое состояние. Качественные характеристики отремонтированных домов будут соответствовать сложившимся стандартам комфортности. В отремонтированных домах будут созданы ТСЖ, которые должны самостоятельно принимать решения о проводимых ремонтах. За пределами 2015 года привлечение средств собственников на ремонт и выделение из бюджета только субсидий может уменьшить объемы </w:t>
      </w:r>
      <w:r w:rsidRPr="00FD4A16">
        <w:rPr>
          <w:rFonts w:ascii="Times New Roman" w:hAnsi="Times New Roman"/>
          <w:color w:val="000000"/>
          <w:sz w:val="28"/>
          <w:szCs w:val="28"/>
        </w:rPr>
        <w:lastRenderedPageBreak/>
        <w:t>капитального ремонта и повлечь развитие негативных тенденций снижения объемов капитального ремонта и ухудшения технического состояния домов.</w:t>
      </w:r>
    </w:p>
    <w:p w:rsidR="00A21304" w:rsidRDefault="00A21304" w:rsidP="00A21304">
      <w:pPr>
        <w:spacing w:after="0" w:line="360" w:lineRule="auto"/>
        <w:ind w:firstLine="709"/>
        <w:jc w:val="both"/>
        <w:rPr>
          <w:rFonts w:ascii="Times New Roman" w:eastAsia="Times New Roman" w:hAnsi="Times New Roman"/>
          <w:color w:val="000000"/>
          <w:sz w:val="28"/>
          <w:szCs w:val="28"/>
          <w:lang w:eastAsia="ru-RU"/>
        </w:rPr>
      </w:pPr>
      <w:r w:rsidRPr="00FD4A16">
        <w:rPr>
          <w:rFonts w:ascii="Times New Roman" w:hAnsi="Times New Roman"/>
          <w:sz w:val="28"/>
          <w:szCs w:val="28"/>
        </w:rPr>
        <w:t xml:space="preserve">Сохранение </w:t>
      </w:r>
      <w:r>
        <w:rPr>
          <w:rFonts w:ascii="Times New Roman" w:hAnsi="Times New Roman"/>
          <w:sz w:val="28"/>
          <w:szCs w:val="28"/>
        </w:rPr>
        <w:t>существующе</w:t>
      </w:r>
      <w:r w:rsidRPr="00FD4A16">
        <w:rPr>
          <w:rFonts w:ascii="Times New Roman" w:hAnsi="Times New Roman"/>
          <w:sz w:val="28"/>
          <w:szCs w:val="28"/>
        </w:rPr>
        <w:t>й системы сбора и вывоза ТБО, в первую очередь в жилищном секторе, может негативно сказаться на состоянии экологии города. Отсутствие норм, определяющих источники финансирования, затормозит внедрение эффективных технологий.</w:t>
      </w:r>
      <w:r>
        <w:rPr>
          <w:rFonts w:ascii="Times New Roman" w:hAnsi="Times New Roman"/>
          <w:sz w:val="28"/>
          <w:szCs w:val="28"/>
        </w:rPr>
        <w:t xml:space="preserve"> </w:t>
      </w:r>
      <w:r w:rsidRPr="00FD4A16">
        <w:rPr>
          <w:rFonts w:ascii="Times New Roman" w:hAnsi="Times New Roman"/>
          <w:sz w:val="28"/>
          <w:szCs w:val="28"/>
        </w:rPr>
        <w:t>Поддержание системы использования вторичных ресурсов и технологий утилизации отходов на существующе</w:t>
      </w:r>
      <w:r>
        <w:rPr>
          <w:rFonts w:ascii="Times New Roman" w:hAnsi="Times New Roman"/>
          <w:sz w:val="28"/>
          <w:szCs w:val="28"/>
        </w:rPr>
        <w:t>м уровне</w:t>
      </w:r>
      <w:r w:rsidRPr="00FD4A16">
        <w:rPr>
          <w:rFonts w:ascii="Times New Roman" w:hAnsi="Times New Roman"/>
          <w:sz w:val="28"/>
          <w:szCs w:val="28"/>
        </w:rPr>
        <w:t xml:space="preserve"> </w:t>
      </w:r>
      <w:r>
        <w:rPr>
          <w:rFonts w:ascii="Times New Roman" w:hAnsi="Times New Roman"/>
          <w:sz w:val="28"/>
          <w:szCs w:val="28"/>
        </w:rPr>
        <w:t>не обеспечит улучшения неблагоприятных экологических характеристик</w:t>
      </w:r>
      <w:r w:rsidRPr="00FD4A16">
        <w:rPr>
          <w:rFonts w:ascii="Times New Roman" w:hAnsi="Times New Roman"/>
          <w:sz w:val="28"/>
          <w:szCs w:val="28"/>
        </w:rPr>
        <w:t xml:space="preserve">, включая </w:t>
      </w:r>
      <w:r>
        <w:rPr>
          <w:rFonts w:ascii="Times New Roman" w:hAnsi="Times New Roman"/>
          <w:sz w:val="28"/>
          <w:szCs w:val="28"/>
        </w:rPr>
        <w:t xml:space="preserve">использование современных </w:t>
      </w:r>
      <w:r w:rsidRPr="00FD4A16">
        <w:rPr>
          <w:rFonts w:ascii="Times New Roman" w:hAnsi="Times New Roman"/>
          <w:sz w:val="28"/>
          <w:szCs w:val="28"/>
        </w:rPr>
        <w:t xml:space="preserve">технологических решений, а также </w:t>
      </w:r>
      <w:r>
        <w:rPr>
          <w:rFonts w:ascii="Times New Roman" w:hAnsi="Times New Roman"/>
          <w:sz w:val="28"/>
          <w:szCs w:val="28"/>
        </w:rPr>
        <w:t xml:space="preserve">срыв достижения важнейших стратегических целей – </w:t>
      </w:r>
      <w:r>
        <w:rPr>
          <w:rFonts w:ascii="Times New Roman" w:eastAsia="Times New Roman" w:hAnsi="Times New Roman"/>
          <w:color w:val="000000"/>
          <w:sz w:val="28"/>
          <w:szCs w:val="28"/>
          <w:lang w:eastAsia="ru-RU"/>
        </w:rPr>
        <w:t>создание международного финансового центра,</w:t>
      </w:r>
      <w:r>
        <w:rPr>
          <w:rFonts w:ascii="Times New Roman" w:hAnsi="Times New Roman"/>
          <w:sz w:val="28"/>
          <w:szCs w:val="28"/>
        </w:rPr>
        <w:t xml:space="preserve"> </w:t>
      </w:r>
      <w:r>
        <w:rPr>
          <w:rFonts w:ascii="Times New Roman" w:eastAsia="Times New Roman" w:hAnsi="Times New Roman"/>
          <w:color w:val="000000"/>
          <w:sz w:val="28"/>
          <w:szCs w:val="28"/>
          <w:lang w:eastAsia="ru-RU"/>
        </w:rPr>
        <w:t>научного и образовательного центра мирового значения,</w:t>
      </w:r>
      <w:r>
        <w:rPr>
          <w:rFonts w:ascii="Times New Roman" w:hAnsi="Times New Roman"/>
          <w:sz w:val="28"/>
          <w:szCs w:val="28"/>
        </w:rPr>
        <w:t xml:space="preserve"> </w:t>
      </w:r>
      <w:r>
        <w:rPr>
          <w:rFonts w:ascii="Times New Roman" w:eastAsia="Times New Roman" w:hAnsi="Times New Roman"/>
          <w:color w:val="000000"/>
          <w:sz w:val="28"/>
          <w:szCs w:val="28"/>
          <w:lang w:eastAsia="ru-RU"/>
        </w:rPr>
        <w:t xml:space="preserve">ведущего национального центра разработки и распространения инноваций. </w:t>
      </w:r>
    </w:p>
    <w:p w:rsidR="00894890" w:rsidRPr="00812B76" w:rsidRDefault="00894890" w:rsidP="00894890">
      <w:pPr>
        <w:pStyle w:val="21"/>
        <w:spacing w:before="0" w:line="360" w:lineRule="auto"/>
        <w:ind w:right="60" w:firstLine="426"/>
        <w:rPr>
          <w:color w:val="0033CC"/>
        </w:rPr>
      </w:pPr>
    </w:p>
    <w:p w:rsidR="00A21304" w:rsidRPr="00A03BB0" w:rsidRDefault="00E27C37" w:rsidP="00A03BB0">
      <w:pPr>
        <w:spacing w:after="0" w:line="360" w:lineRule="auto"/>
        <w:rPr>
          <w:rFonts w:ascii="Times New Roman" w:eastAsia="Times New Roman" w:hAnsi="Times New Roman"/>
          <w:i/>
          <w:color w:val="000000"/>
          <w:sz w:val="28"/>
          <w:szCs w:val="28"/>
          <w:lang w:eastAsia="ru-RU"/>
        </w:rPr>
      </w:pPr>
      <w:r w:rsidRPr="00A03BB0">
        <w:rPr>
          <w:rFonts w:ascii="Times New Roman" w:eastAsia="Times New Roman" w:hAnsi="Times New Roman"/>
          <w:i/>
          <w:color w:val="000000"/>
          <w:sz w:val="28"/>
          <w:szCs w:val="28"/>
          <w:lang w:eastAsia="ru-RU"/>
        </w:rPr>
        <w:t>О</w:t>
      </w:r>
      <w:r w:rsidR="00A03BB0" w:rsidRPr="00A03BB0">
        <w:rPr>
          <w:rFonts w:ascii="Times New Roman" w:eastAsia="Times New Roman" w:hAnsi="Times New Roman"/>
          <w:i/>
          <w:color w:val="000000"/>
          <w:sz w:val="28"/>
          <w:szCs w:val="28"/>
          <w:lang w:eastAsia="ru-RU"/>
        </w:rPr>
        <w:t xml:space="preserve">собенности реализация реформы </w:t>
      </w:r>
      <w:r w:rsidRPr="00A03BB0">
        <w:rPr>
          <w:rFonts w:ascii="Times New Roman" w:eastAsia="Times New Roman" w:hAnsi="Times New Roman"/>
          <w:i/>
          <w:color w:val="000000"/>
          <w:sz w:val="28"/>
          <w:szCs w:val="28"/>
          <w:lang w:eastAsia="ru-RU"/>
        </w:rPr>
        <w:t xml:space="preserve">ЖКХ </w:t>
      </w:r>
      <w:r w:rsidR="00A03BB0" w:rsidRPr="00A03BB0">
        <w:rPr>
          <w:rFonts w:ascii="Times New Roman" w:eastAsia="Times New Roman" w:hAnsi="Times New Roman"/>
          <w:i/>
          <w:color w:val="000000"/>
          <w:sz w:val="28"/>
          <w:szCs w:val="28"/>
          <w:lang w:eastAsia="ru-RU"/>
        </w:rPr>
        <w:t xml:space="preserve">в </w:t>
      </w:r>
      <w:r w:rsidRPr="00A03BB0">
        <w:rPr>
          <w:rFonts w:ascii="Times New Roman" w:eastAsia="Times New Roman" w:hAnsi="Times New Roman"/>
          <w:i/>
          <w:color w:val="000000"/>
          <w:sz w:val="28"/>
          <w:szCs w:val="28"/>
          <w:lang w:eastAsia="ru-RU"/>
        </w:rPr>
        <w:t>М</w:t>
      </w:r>
      <w:r w:rsidR="00A03BB0" w:rsidRPr="00A03BB0">
        <w:rPr>
          <w:rFonts w:ascii="Times New Roman" w:eastAsia="Times New Roman" w:hAnsi="Times New Roman"/>
          <w:i/>
          <w:color w:val="000000"/>
          <w:sz w:val="28"/>
          <w:szCs w:val="28"/>
          <w:lang w:eastAsia="ru-RU"/>
        </w:rPr>
        <w:t>оскве</w:t>
      </w:r>
    </w:p>
    <w:p w:rsidR="00A21304" w:rsidRPr="00812B76" w:rsidRDefault="00A21304" w:rsidP="00A21304">
      <w:pPr>
        <w:spacing w:after="0" w:line="360" w:lineRule="auto"/>
        <w:ind w:right="-238" w:firstLine="709"/>
        <w:jc w:val="both"/>
        <w:rPr>
          <w:rFonts w:ascii="Times New Roman" w:eastAsia="Times New Roman" w:hAnsi="Times New Roman"/>
          <w:color w:val="000000"/>
          <w:sz w:val="28"/>
          <w:szCs w:val="28"/>
          <w:lang w:eastAsia="ru-RU"/>
        </w:rPr>
      </w:pPr>
      <w:r w:rsidRPr="00812B76">
        <w:rPr>
          <w:rFonts w:ascii="Times New Roman" w:eastAsia="Times New Roman" w:hAnsi="Times New Roman"/>
          <w:color w:val="000000"/>
          <w:sz w:val="28"/>
          <w:szCs w:val="28"/>
          <w:lang w:eastAsia="ru-RU"/>
        </w:rPr>
        <w:t>Реформ</w:t>
      </w:r>
      <w:r>
        <w:rPr>
          <w:rFonts w:ascii="Times New Roman" w:eastAsia="Times New Roman" w:hAnsi="Times New Roman"/>
          <w:color w:val="000000"/>
          <w:sz w:val="28"/>
          <w:szCs w:val="28"/>
          <w:lang w:eastAsia="ru-RU"/>
        </w:rPr>
        <w:t>а</w:t>
      </w:r>
      <w:r w:rsidRPr="00812B76">
        <w:rPr>
          <w:rFonts w:ascii="Times New Roman" w:eastAsia="Times New Roman" w:hAnsi="Times New Roman"/>
          <w:color w:val="000000"/>
          <w:sz w:val="28"/>
          <w:szCs w:val="28"/>
          <w:lang w:eastAsia="ru-RU"/>
        </w:rPr>
        <w:t xml:space="preserve"> ЖКХ реализу</w:t>
      </w:r>
      <w:r>
        <w:rPr>
          <w:rFonts w:ascii="Times New Roman" w:eastAsia="Times New Roman" w:hAnsi="Times New Roman"/>
          <w:color w:val="000000"/>
          <w:sz w:val="28"/>
          <w:szCs w:val="28"/>
          <w:lang w:eastAsia="ru-RU"/>
        </w:rPr>
        <w:t>е</w:t>
      </w:r>
      <w:r w:rsidRPr="00812B76">
        <w:rPr>
          <w:rFonts w:ascii="Times New Roman" w:eastAsia="Times New Roman" w:hAnsi="Times New Roman"/>
          <w:color w:val="000000"/>
          <w:sz w:val="28"/>
          <w:szCs w:val="28"/>
          <w:lang w:eastAsia="ru-RU"/>
        </w:rPr>
        <w:t>тся на условиях «мягкого», социально-ориентированного подхода к реформи</w:t>
      </w:r>
      <w:r w:rsidRPr="00812B76">
        <w:rPr>
          <w:rFonts w:ascii="Times New Roman" w:eastAsia="Times New Roman" w:hAnsi="Times New Roman"/>
          <w:color w:val="000000"/>
          <w:sz w:val="28"/>
          <w:szCs w:val="28"/>
          <w:lang w:eastAsia="ru-RU"/>
        </w:rPr>
        <w:softHyphen/>
        <w:t>рованию отрасли, исключающ</w:t>
      </w:r>
      <w:r>
        <w:rPr>
          <w:rFonts w:ascii="Times New Roman" w:eastAsia="Times New Roman" w:hAnsi="Times New Roman"/>
          <w:color w:val="000000"/>
          <w:sz w:val="28"/>
          <w:szCs w:val="28"/>
          <w:lang w:eastAsia="ru-RU"/>
        </w:rPr>
        <w:t xml:space="preserve">его </w:t>
      </w:r>
      <w:r w:rsidRPr="00812B76">
        <w:rPr>
          <w:rFonts w:ascii="Times New Roman" w:eastAsia="Times New Roman" w:hAnsi="Times New Roman"/>
          <w:color w:val="000000"/>
          <w:sz w:val="28"/>
          <w:szCs w:val="28"/>
          <w:lang w:eastAsia="ru-RU"/>
        </w:rPr>
        <w:t>механическое перекладывание проблем ЖКХ на плечи граждан, т. е. переход на 100%-ную оплату жилищно-коммунальных услуг (ЖКУ) без проведения необходимых мероприятий по социальной защите населения.</w:t>
      </w:r>
      <w:r w:rsidRPr="008C5B39">
        <w:t xml:space="preserve"> </w:t>
      </w:r>
      <w:r w:rsidRPr="008C5B39">
        <w:rPr>
          <w:rFonts w:ascii="Times New Roman" w:eastAsia="Times New Roman" w:hAnsi="Times New Roman"/>
          <w:color w:val="000000"/>
          <w:sz w:val="28"/>
          <w:szCs w:val="28"/>
          <w:lang w:eastAsia="ru-RU"/>
        </w:rPr>
        <w:t>Доля платежей населения Москвы в 1996 г. составляла 22,3 % затрат (по России — 25 %), по итогам 2000 г. по Москве — 44 % (по России — почти 60 %).</w:t>
      </w:r>
    </w:p>
    <w:p w:rsidR="00A21304" w:rsidRPr="00812B76" w:rsidRDefault="00A21304" w:rsidP="00A21304">
      <w:pPr>
        <w:spacing w:after="0" w:line="360" w:lineRule="auto"/>
        <w:ind w:right="-238" w:firstLine="709"/>
        <w:jc w:val="both"/>
        <w:rPr>
          <w:rFonts w:ascii="Times New Roman" w:eastAsia="Times New Roman" w:hAnsi="Times New Roman"/>
          <w:color w:val="000000"/>
          <w:sz w:val="28"/>
          <w:szCs w:val="28"/>
          <w:lang w:eastAsia="ru-RU"/>
        </w:rPr>
      </w:pPr>
      <w:r w:rsidRPr="00812B76">
        <w:rPr>
          <w:rFonts w:ascii="Times New Roman" w:eastAsia="Times New Roman" w:hAnsi="Times New Roman"/>
          <w:color w:val="000000"/>
          <w:sz w:val="28"/>
          <w:szCs w:val="28"/>
          <w:lang w:eastAsia="ru-RU"/>
        </w:rPr>
        <w:t>Регулирование тарифов в Москве осуществляется региональной энергетической комиссией (РЭК), которая на основе проведения аудита и экспертизы тарифов, ежегодно утверждает новые тарифы на ЖКУ</w:t>
      </w:r>
      <w:r w:rsidR="00EF0A7E" w:rsidRPr="00EF0A7E">
        <w:rPr>
          <w:rFonts w:ascii="Times New Roman" w:eastAsia="Times New Roman" w:hAnsi="Times New Roman"/>
          <w:color w:val="000000"/>
          <w:sz w:val="28"/>
          <w:szCs w:val="28"/>
          <w:lang w:eastAsia="ru-RU"/>
        </w:rPr>
        <w:t>[6]</w:t>
      </w:r>
      <w:r w:rsidRPr="00812B76">
        <w:rPr>
          <w:rFonts w:ascii="Times New Roman" w:eastAsia="Times New Roman" w:hAnsi="Times New Roman"/>
          <w:color w:val="000000"/>
          <w:sz w:val="28"/>
          <w:szCs w:val="28"/>
          <w:lang w:eastAsia="ru-RU"/>
        </w:rPr>
        <w:t>.</w:t>
      </w:r>
      <w:r w:rsidRPr="00D066BC">
        <w:rPr>
          <w:rFonts w:ascii="Times New Roman" w:eastAsia="Times New Roman" w:hAnsi="Times New Roman"/>
          <w:color w:val="000000"/>
          <w:sz w:val="28"/>
          <w:szCs w:val="28"/>
          <w:lang w:eastAsia="ru-RU"/>
        </w:rPr>
        <w:t xml:space="preserve"> </w:t>
      </w:r>
      <w:r w:rsidRPr="00812B76">
        <w:rPr>
          <w:rFonts w:ascii="Times New Roman" w:eastAsia="Times New Roman" w:hAnsi="Times New Roman"/>
          <w:color w:val="000000"/>
          <w:sz w:val="28"/>
          <w:szCs w:val="28"/>
          <w:lang w:eastAsia="ru-RU"/>
        </w:rPr>
        <w:t>Фактические платежи за ЖКУ составляют не более 60% в среднем, в т.ч. по жилищным услугам не более 40%. Разница между платежами населения за ЖКУ и фактическими издержками компенсируется из городского бюджета всем категориям граждан, в т.ч. с высокими доходами, что требует повышения эффективности мер социальной поддержки.</w:t>
      </w:r>
    </w:p>
    <w:p w:rsidR="00A21304" w:rsidRPr="00812B76" w:rsidRDefault="00A21304" w:rsidP="00A21304">
      <w:pPr>
        <w:spacing w:after="0" w:line="360" w:lineRule="auto"/>
        <w:ind w:right="-238" w:firstLine="708"/>
        <w:jc w:val="both"/>
        <w:rPr>
          <w:rFonts w:ascii="Times New Roman" w:eastAsia="Times New Roman" w:hAnsi="Times New Roman"/>
          <w:sz w:val="28"/>
          <w:szCs w:val="28"/>
          <w:lang w:eastAsia="ru-RU"/>
        </w:rPr>
      </w:pPr>
      <w:r w:rsidRPr="00812B76">
        <w:rPr>
          <w:rFonts w:ascii="Times New Roman" w:eastAsia="Times New Roman" w:hAnsi="Times New Roman"/>
          <w:sz w:val="28"/>
          <w:szCs w:val="28"/>
          <w:lang w:eastAsia="ru-RU"/>
        </w:rPr>
        <w:lastRenderedPageBreak/>
        <w:t xml:space="preserve">Реализуемая в городе тарифная политика обеспечила положение, при котором </w:t>
      </w:r>
      <w:r w:rsidRPr="00812B76">
        <w:rPr>
          <w:rFonts w:ascii="Times New Roman" w:eastAsia="Times New Roman" w:hAnsi="Times New Roman"/>
          <w:color w:val="000000"/>
          <w:sz w:val="28"/>
          <w:szCs w:val="28"/>
          <w:lang w:eastAsia="ru-RU"/>
        </w:rPr>
        <w:t xml:space="preserve">в последние годы темпы роста тарифов на ЖКУ для населения соотносилась с ростом доходов москвичей. </w:t>
      </w:r>
      <w:r w:rsidRPr="00812B76">
        <w:rPr>
          <w:rFonts w:ascii="Times New Roman" w:eastAsia="Times New Roman" w:hAnsi="Times New Roman"/>
          <w:sz w:val="28"/>
          <w:szCs w:val="28"/>
          <w:lang w:eastAsia="ru-RU"/>
        </w:rPr>
        <w:t>Фактический сбор платежей населения за жилищно-коммунальные услуги близок к объему начислений, что свидетельствует об адекватности тарифной политики платежеспособному спросу населения на услуги ЖКХ. Тем не менее, требуется дальнейшее повышение прозрачности, оперативности и гибкости тарифной политики, включая систему начисления и сбора платежей, повышение зависимости оплаты от объема и качества услуг. Количество семей, получающих жилищные субсидии</w:t>
      </w:r>
      <w:r w:rsidR="0069250E">
        <w:rPr>
          <w:rFonts w:ascii="Times New Roman" w:eastAsia="Times New Roman" w:hAnsi="Times New Roman"/>
          <w:sz w:val="28"/>
          <w:szCs w:val="28"/>
          <w:lang w:eastAsia="ru-RU"/>
        </w:rPr>
        <w:t>,</w:t>
      </w:r>
      <w:r w:rsidRPr="00812B76">
        <w:rPr>
          <w:rFonts w:ascii="Times New Roman" w:eastAsia="Times New Roman" w:hAnsi="Times New Roman"/>
          <w:sz w:val="28"/>
          <w:szCs w:val="28"/>
          <w:lang w:eastAsia="ru-RU"/>
        </w:rPr>
        <w:t xml:space="preserve"> составляет порядка 440,7 тыс.</w:t>
      </w:r>
    </w:p>
    <w:p w:rsidR="00A21304" w:rsidRPr="00812B76" w:rsidRDefault="00A21304" w:rsidP="00A21304">
      <w:pPr>
        <w:spacing w:after="0" w:line="360" w:lineRule="auto"/>
        <w:ind w:firstLine="709"/>
        <w:jc w:val="both"/>
        <w:rPr>
          <w:rFonts w:ascii="Times New Roman" w:eastAsia="Times New Roman" w:hAnsi="Times New Roman"/>
          <w:color w:val="000000"/>
          <w:sz w:val="28"/>
          <w:szCs w:val="28"/>
          <w:lang w:eastAsia="ru-RU"/>
        </w:rPr>
      </w:pPr>
      <w:r w:rsidRPr="00812B76">
        <w:rPr>
          <w:rFonts w:ascii="Times New Roman" w:eastAsia="Times New Roman" w:hAnsi="Times New Roman"/>
          <w:color w:val="000000"/>
          <w:sz w:val="28"/>
          <w:szCs w:val="28"/>
          <w:lang w:eastAsia="ru-RU"/>
        </w:rPr>
        <w:t>Сложившаяся система управления ЖКХ требует ее дальнейшей адаптации к условиям рыночной экономики. Актуальным направлением в сфере управления многоквартирными дома</w:t>
      </w:r>
      <w:r w:rsidRPr="00812B76">
        <w:rPr>
          <w:rFonts w:ascii="Times New Roman" w:eastAsia="Times New Roman" w:hAnsi="Times New Roman"/>
          <w:color w:val="000000"/>
          <w:sz w:val="28"/>
          <w:szCs w:val="28"/>
          <w:lang w:eastAsia="ru-RU"/>
        </w:rPr>
        <w:softHyphen/>
        <w:t>ми и развития самоуправления граждан является создание и функционирование товариществ собст</w:t>
      </w:r>
      <w:r w:rsidRPr="00812B76">
        <w:rPr>
          <w:rFonts w:ascii="Times New Roman" w:eastAsia="Times New Roman" w:hAnsi="Times New Roman"/>
          <w:color w:val="000000"/>
          <w:sz w:val="28"/>
          <w:szCs w:val="28"/>
          <w:lang w:eastAsia="ru-RU"/>
        </w:rPr>
        <w:softHyphen/>
        <w:t>венников жилья (ТСЖ) как способа управления, более полно отражающего интересы и ответст</w:t>
      </w:r>
      <w:r w:rsidRPr="00812B76">
        <w:rPr>
          <w:rFonts w:ascii="Times New Roman" w:eastAsia="Times New Roman" w:hAnsi="Times New Roman"/>
          <w:color w:val="000000"/>
          <w:sz w:val="28"/>
          <w:szCs w:val="28"/>
          <w:lang w:eastAsia="ru-RU"/>
        </w:rPr>
        <w:softHyphen/>
        <w:t>венность собственников помещений и формирование института профессионального управлен</w:t>
      </w:r>
      <w:r>
        <w:rPr>
          <w:rFonts w:ascii="Times New Roman" w:eastAsia="Times New Roman" w:hAnsi="Times New Roman"/>
          <w:color w:val="000000"/>
          <w:sz w:val="28"/>
          <w:szCs w:val="28"/>
          <w:lang w:eastAsia="ru-RU"/>
        </w:rPr>
        <w:t>ия (в городе только 4630</w:t>
      </w:r>
      <w:r w:rsidRPr="00812B76">
        <w:rPr>
          <w:rFonts w:ascii="Times New Roman" w:eastAsia="Times New Roman" w:hAnsi="Times New Roman"/>
          <w:color w:val="000000"/>
          <w:sz w:val="28"/>
          <w:szCs w:val="28"/>
          <w:lang w:eastAsia="ru-RU"/>
        </w:rPr>
        <w:t xml:space="preserve"> домов, в которых созданы товарищества собственников жилья (ТСЖ)).</w:t>
      </w:r>
    </w:p>
    <w:p w:rsidR="00A21304" w:rsidRPr="00812B76" w:rsidRDefault="00A21304" w:rsidP="00A21304">
      <w:pPr>
        <w:spacing w:after="0" w:line="360" w:lineRule="auto"/>
        <w:ind w:firstLine="709"/>
        <w:jc w:val="both"/>
        <w:rPr>
          <w:rFonts w:ascii="Times New Roman" w:eastAsia="Times New Roman" w:hAnsi="Times New Roman"/>
          <w:color w:val="000000"/>
          <w:sz w:val="28"/>
          <w:szCs w:val="28"/>
          <w:lang w:eastAsia="ru-RU"/>
        </w:rPr>
      </w:pPr>
      <w:r w:rsidRPr="00812B76">
        <w:rPr>
          <w:rFonts w:ascii="Times New Roman" w:eastAsia="Times New Roman" w:hAnsi="Times New Roman"/>
          <w:color w:val="000000"/>
          <w:sz w:val="28"/>
          <w:szCs w:val="28"/>
          <w:lang w:eastAsia="ru-RU"/>
        </w:rPr>
        <w:t>В управлении жилищным фондом требуют решения следующие проблемы: недостаточными темпами идет процесс создания товариществ собственников жилья (ТСЖ) и других объединений собственников, недостаточно осуществляется на уровне города комплексная подготовка профессиональных управляющих жилыми домами; реальное отсутствие конкуренции в управлении многоквартирными домами; преобладание традиционных административных управленческих приоритетов.</w:t>
      </w:r>
    </w:p>
    <w:p w:rsidR="00A21304" w:rsidRPr="00812B76" w:rsidRDefault="00A21304" w:rsidP="00A21304">
      <w:pPr>
        <w:spacing w:after="0" w:line="360" w:lineRule="auto"/>
        <w:ind w:firstLine="709"/>
        <w:jc w:val="both"/>
        <w:rPr>
          <w:rFonts w:ascii="Times New Roman" w:eastAsia="Times New Roman" w:hAnsi="Times New Roman"/>
          <w:color w:val="000000"/>
          <w:sz w:val="28"/>
          <w:szCs w:val="28"/>
          <w:lang w:eastAsia="ru-RU"/>
        </w:rPr>
      </w:pPr>
      <w:r w:rsidRPr="00812B76">
        <w:rPr>
          <w:rFonts w:ascii="Times New Roman" w:eastAsia="Times New Roman" w:hAnsi="Times New Roman"/>
          <w:color w:val="000000"/>
          <w:sz w:val="28"/>
          <w:szCs w:val="28"/>
          <w:lang w:eastAsia="ru-RU"/>
        </w:rPr>
        <w:t>Отсутствие четких механизмов формирования накопительной системы средств собственников на проведение капитального ремонта в многоквартирных домах, в соответствии с нормами Жилищного Кодекса замедляет введение в практику эффективных методов управления многоквартирными жилыми домами.</w:t>
      </w:r>
    </w:p>
    <w:p w:rsidR="00A21304" w:rsidRDefault="00A21304" w:rsidP="00A21304">
      <w:pPr>
        <w:spacing w:after="0" w:line="360" w:lineRule="auto"/>
        <w:ind w:firstLine="709"/>
        <w:jc w:val="both"/>
        <w:rPr>
          <w:rFonts w:ascii="Times New Roman" w:eastAsia="Times New Roman" w:hAnsi="Times New Roman"/>
          <w:color w:val="000000"/>
          <w:sz w:val="28"/>
          <w:szCs w:val="28"/>
          <w:lang w:eastAsia="ru-RU"/>
        </w:rPr>
      </w:pPr>
      <w:r w:rsidRPr="00812B76">
        <w:rPr>
          <w:rFonts w:ascii="Times New Roman" w:eastAsia="Times New Roman" w:hAnsi="Times New Roman"/>
          <w:color w:val="000000"/>
          <w:sz w:val="28"/>
          <w:szCs w:val="28"/>
          <w:lang w:eastAsia="ru-RU"/>
        </w:rPr>
        <w:lastRenderedPageBreak/>
        <w:t>В настоящее время в сфере городского хозяйства за</w:t>
      </w:r>
      <w:r w:rsidRPr="00812B76">
        <w:rPr>
          <w:rFonts w:ascii="Times New Roman" w:eastAsia="Times New Roman" w:hAnsi="Times New Roman"/>
          <w:color w:val="000000"/>
          <w:sz w:val="28"/>
          <w:szCs w:val="28"/>
          <w:lang w:eastAsia="ru-RU"/>
        </w:rPr>
        <w:softHyphen/>
        <w:t>нято более 1 500 субъектов малого предпринима</w:t>
      </w:r>
      <w:r w:rsidRPr="00812B76">
        <w:rPr>
          <w:rFonts w:ascii="Times New Roman" w:eastAsia="Times New Roman" w:hAnsi="Times New Roman"/>
          <w:color w:val="000000"/>
          <w:sz w:val="28"/>
          <w:szCs w:val="28"/>
          <w:lang w:eastAsia="ru-RU"/>
        </w:rPr>
        <w:softHyphen/>
        <w:t>тельства, осуществляющих свою деятельность на территории города Москвы. Это примерно 0,9 % от общего числа предприятий. Малые предприятия участвуют в работах, обеспечивающих ус</w:t>
      </w:r>
      <w:r w:rsidRPr="00812B76">
        <w:rPr>
          <w:rFonts w:ascii="Times New Roman" w:eastAsia="Times New Roman" w:hAnsi="Times New Roman"/>
          <w:color w:val="000000"/>
          <w:sz w:val="28"/>
          <w:szCs w:val="28"/>
          <w:lang w:eastAsia="ru-RU"/>
        </w:rPr>
        <w:softHyphen/>
        <w:t>тойчивость функционирования ЖКХ города. Кроме того, более 80 частных компаний в Москве занимаются выво</w:t>
      </w:r>
      <w:r w:rsidRPr="00812B76">
        <w:rPr>
          <w:rFonts w:ascii="Times New Roman" w:eastAsia="Times New Roman" w:hAnsi="Times New Roman"/>
          <w:color w:val="000000"/>
          <w:sz w:val="28"/>
          <w:szCs w:val="28"/>
          <w:lang w:eastAsia="ru-RU"/>
        </w:rPr>
        <w:softHyphen/>
        <w:t>зом мусора. Тем не менее, остро стоит проблема преодоления на рынке услуг управления многоквартирными домами монополизма бывших государственных организаций, ориентированных на получение городского финансирования и рост тарифов для населения без учета объема, надежности и качества услуг является на фоне недостаточной мотивированности негосударственных компаний для участия в процессе оказания услуг в сегменте городского хозяйства, необходимости усиления контроля за безопасностью условий  проживания и обеспечением регламентов и стандартов жилищно-коммунальных услуг.</w:t>
      </w:r>
    </w:p>
    <w:p w:rsidR="00CB4E0E" w:rsidRPr="00812B76" w:rsidRDefault="00CB4E0E" w:rsidP="00A21304">
      <w:pPr>
        <w:spacing w:after="0" w:line="360" w:lineRule="auto"/>
        <w:ind w:firstLine="709"/>
        <w:jc w:val="both"/>
        <w:rPr>
          <w:rFonts w:ascii="Times New Roman" w:eastAsia="Times New Roman" w:hAnsi="Times New Roman"/>
          <w:color w:val="000000"/>
          <w:sz w:val="28"/>
          <w:szCs w:val="28"/>
          <w:lang w:eastAsia="ru-RU"/>
        </w:rPr>
      </w:pPr>
    </w:p>
    <w:p w:rsidR="00894890" w:rsidRPr="00452E7D" w:rsidRDefault="00894890" w:rsidP="0035525C">
      <w:pPr>
        <w:pStyle w:val="a3"/>
        <w:numPr>
          <w:ilvl w:val="0"/>
          <w:numId w:val="3"/>
        </w:numPr>
        <w:spacing w:after="0" w:line="360" w:lineRule="auto"/>
        <w:jc w:val="center"/>
        <w:rPr>
          <w:rFonts w:ascii="Times New Roman" w:hAnsi="Times New Roman" w:cs="Times New Roman"/>
          <w:b/>
          <w:color w:val="0033CC"/>
          <w:sz w:val="28"/>
          <w:szCs w:val="28"/>
        </w:rPr>
      </w:pPr>
      <w:r w:rsidRPr="0035525C">
        <w:rPr>
          <w:rFonts w:ascii="Times New Roman" w:hAnsi="Times New Roman" w:cs="Times New Roman"/>
          <w:b/>
          <w:color w:val="0033CC"/>
          <w:sz w:val="28"/>
          <w:szCs w:val="28"/>
        </w:rPr>
        <w:t>ПРОБЛЕМЫ РЕФОРМЫ ЖКХ</w:t>
      </w:r>
    </w:p>
    <w:p w:rsidR="0035525C" w:rsidRDefault="0035525C" w:rsidP="00894890">
      <w:pPr>
        <w:spacing w:after="0" w:line="360" w:lineRule="auto"/>
        <w:ind w:firstLine="708"/>
        <w:jc w:val="both"/>
        <w:rPr>
          <w:rFonts w:ascii="Times New Roman" w:hAnsi="Times New Roman" w:cs="Times New Roman"/>
          <w:sz w:val="28"/>
          <w:szCs w:val="28"/>
        </w:rPr>
      </w:pPr>
    </w:p>
    <w:p w:rsidR="0045016D" w:rsidRDefault="0045016D" w:rsidP="0045016D">
      <w:pPr>
        <w:spacing w:after="0" w:line="360" w:lineRule="auto"/>
        <w:ind w:firstLine="708"/>
        <w:jc w:val="both"/>
        <w:rPr>
          <w:rStyle w:val="apple-style-span"/>
          <w:rFonts w:ascii="Times New Roman" w:hAnsi="Times New Roman"/>
          <w:color w:val="000000"/>
          <w:sz w:val="28"/>
          <w:szCs w:val="28"/>
        </w:rPr>
      </w:pPr>
      <w:r w:rsidRPr="00771FDF">
        <w:rPr>
          <w:rFonts w:ascii="Times New Roman" w:hAnsi="Times New Roman"/>
          <w:sz w:val="28"/>
          <w:szCs w:val="28"/>
        </w:rPr>
        <w:t>Проблема ЖКХ – комплексная и стратегическая, стоимость основных фондов</w:t>
      </w:r>
      <w:r w:rsidRPr="00771FDF">
        <w:rPr>
          <w:rStyle w:val="apple-style-span"/>
          <w:rFonts w:ascii="Times New Roman" w:hAnsi="Times New Roman"/>
          <w:color w:val="000000"/>
          <w:sz w:val="28"/>
          <w:szCs w:val="28"/>
        </w:rPr>
        <w:t xml:space="preserve"> оценивается экспертами в 30% от стоимости основных фондов России: коммунального хозяйства страны составляет около 5 %, жилищный фонд - примерно в </w:t>
      </w:r>
      <w:r>
        <w:rPr>
          <w:rStyle w:val="apple-style-span"/>
          <w:rFonts w:ascii="Times New Roman" w:hAnsi="Times New Roman"/>
          <w:color w:val="000000"/>
          <w:sz w:val="28"/>
          <w:szCs w:val="28"/>
        </w:rPr>
        <w:t>25</w:t>
      </w:r>
      <w:r w:rsidRPr="00771FDF">
        <w:rPr>
          <w:rStyle w:val="apple-style-span"/>
          <w:rFonts w:ascii="Times New Roman" w:hAnsi="Times New Roman"/>
          <w:color w:val="000000"/>
          <w:sz w:val="28"/>
          <w:szCs w:val="28"/>
        </w:rPr>
        <w:t xml:space="preserve"> % от стоимости основных фондов страны. </w:t>
      </w:r>
    </w:p>
    <w:p w:rsidR="001A7DDD" w:rsidRDefault="0045016D" w:rsidP="0045016D">
      <w:pPr>
        <w:spacing w:after="0" w:line="360" w:lineRule="auto"/>
        <w:ind w:firstLine="708"/>
        <w:jc w:val="both"/>
        <w:rPr>
          <w:rFonts w:ascii="Times New Roman" w:hAnsi="Times New Roman"/>
          <w:sz w:val="28"/>
          <w:szCs w:val="28"/>
        </w:rPr>
      </w:pPr>
      <w:r>
        <w:rPr>
          <w:rFonts w:ascii="Times New Roman" w:hAnsi="Times New Roman"/>
          <w:sz w:val="28"/>
          <w:szCs w:val="28"/>
        </w:rPr>
        <w:t>Нарастает физический износ, о моральном и говорить не приходится – многие технические решения разработаны в середине прошлого века, а попытки проталкивания зарубежными фирмами современных решений наталкиваются на барьеры нормативных актов и проектных привычек. Мы теряем техническую школу, возраст носителей этого знания 70-80 лет.</w:t>
      </w:r>
      <w:r w:rsidR="001A7DDD" w:rsidRPr="001A7DDD">
        <w:rPr>
          <w:rFonts w:ascii="Times New Roman" w:hAnsi="Times New Roman"/>
          <w:sz w:val="28"/>
          <w:szCs w:val="28"/>
        </w:rPr>
        <w:t xml:space="preserve"> </w:t>
      </w:r>
    </w:p>
    <w:p w:rsidR="009F7B2C" w:rsidRDefault="0045016D" w:rsidP="0045016D">
      <w:pPr>
        <w:spacing w:after="0" w:line="360" w:lineRule="auto"/>
        <w:ind w:firstLine="708"/>
        <w:jc w:val="both"/>
        <w:rPr>
          <w:rFonts w:ascii="Times New Roman" w:eastAsia="Times New Roman" w:hAnsi="Times New Roman"/>
          <w:sz w:val="28"/>
          <w:szCs w:val="28"/>
        </w:rPr>
      </w:pPr>
      <w:r w:rsidRPr="004C3DC3">
        <w:rPr>
          <w:rFonts w:ascii="Times New Roman" w:hAnsi="Times New Roman"/>
          <w:sz w:val="28"/>
          <w:szCs w:val="28"/>
        </w:rPr>
        <w:t xml:space="preserve">Государство вынуждено взять на себя поиск мер по повышению жизненного уровня до прожиточного минимума с учетом физиологических и минимальных социальных потребностей населения. Эти меры по сохранению </w:t>
      </w:r>
      <w:r w:rsidRPr="004C3DC3">
        <w:rPr>
          <w:rFonts w:ascii="Times New Roman" w:hAnsi="Times New Roman"/>
          <w:sz w:val="28"/>
          <w:szCs w:val="28"/>
        </w:rPr>
        <w:lastRenderedPageBreak/>
        <w:t>социальных функций посттоталитарного государства.</w:t>
      </w:r>
      <w:r>
        <w:rPr>
          <w:rFonts w:ascii="Times New Roman" w:hAnsi="Times New Roman"/>
          <w:sz w:val="28"/>
          <w:szCs w:val="28"/>
        </w:rPr>
        <w:t xml:space="preserve"> </w:t>
      </w:r>
      <w:r w:rsidR="009F7B2C">
        <w:rPr>
          <w:rFonts w:ascii="Times New Roman" w:hAnsi="Times New Roman"/>
          <w:sz w:val="28"/>
          <w:szCs w:val="28"/>
        </w:rPr>
        <w:t>Одной из основных проблем развития и реализации реформ является незавершенность построения</w:t>
      </w:r>
      <w:r w:rsidR="00EF0A7E">
        <w:rPr>
          <w:rFonts w:ascii="Times New Roman" w:hAnsi="Times New Roman"/>
          <w:sz w:val="28"/>
          <w:szCs w:val="28"/>
        </w:rPr>
        <w:t xml:space="preserve"> </w:t>
      </w:r>
      <w:r w:rsidR="009F7B2C">
        <w:rPr>
          <w:rFonts w:ascii="Times New Roman" w:hAnsi="Times New Roman"/>
          <w:sz w:val="28"/>
          <w:szCs w:val="28"/>
        </w:rPr>
        <w:t>в</w:t>
      </w:r>
      <w:r w:rsidR="00EF0A7E">
        <w:rPr>
          <w:rFonts w:ascii="Times New Roman" w:hAnsi="Times New Roman"/>
          <w:sz w:val="28"/>
          <w:szCs w:val="28"/>
        </w:rPr>
        <w:t xml:space="preserve"> </w:t>
      </w:r>
      <w:r w:rsidR="009F7B2C">
        <w:rPr>
          <w:rFonts w:ascii="Times New Roman" w:hAnsi="Times New Roman"/>
          <w:sz w:val="28"/>
          <w:szCs w:val="28"/>
        </w:rPr>
        <w:t>России</w:t>
      </w:r>
      <w:r w:rsidR="00EF0A7E">
        <w:rPr>
          <w:rFonts w:ascii="Times New Roman" w:hAnsi="Times New Roman"/>
          <w:sz w:val="28"/>
          <w:szCs w:val="28"/>
        </w:rPr>
        <w:t xml:space="preserve"> </w:t>
      </w:r>
      <w:r w:rsidR="009F7B2C">
        <w:rPr>
          <w:rFonts w:ascii="Times New Roman" w:hAnsi="Times New Roman"/>
          <w:sz w:val="28"/>
          <w:szCs w:val="28"/>
        </w:rPr>
        <w:t>правового</w:t>
      </w:r>
      <w:r w:rsidR="00EF0A7E">
        <w:rPr>
          <w:rFonts w:ascii="Times New Roman" w:hAnsi="Times New Roman"/>
          <w:sz w:val="28"/>
          <w:szCs w:val="28"/>
        </w:rPr>
        <w:t xml:space="preserve"> </w:t>
      </w:r>
      <w:r w:rsidR="009F7B2C">
        <w:rPr>
          <w:rFonts w:ascii="Times New Roman" w:hAnsi="Times New Roman"/>
          <w:sz w:val="28"/>
          <w:szCs w:val="28"/>
        </w:rPr>
        <w:t>государства.</w:t>
      </w:r>
      <w:r w:rsidR="00EF0A7E">
        <w:rPr>
          <w:rFonts w:ascii="Times New Roman" w:hAnsi="Times New Roman"/>
          <w:sz w:val="28"/>
          <w:szCs w:val="28"/>
        </w:rPr>
        <w:t xml:space="preserve"> </w:t>
      </w:r>
      <w:r w:rsidR="00EF0A7E" w:rsidRPr="004C3DC3">
        <w:rPr>
          <w:rFonts w:ascii="Times New Roman" w:eastAsia="Times New Roman" w:hAnsi="Times New Roman"/>
          <w:sz w:val="28"/>
          <w:szCs w:val="28"/>
        </w:rPr>
        <w:t>П</w:t>
      </w:r>
      <w:r w:rsidR="009F7B2C" w:rsidRPr="004C3DC3">
        <w:rPr>
          <w:rFonts w:ascii="Times New Roman" w:eastAsia="Times New Roman" w:hAnsi="Times New Roman"/>
          <w:sz w:val="28"/>
          <w:szCs w:val="28"/>
        </w:rPr>
        <w:t xml:space="preserve">редпринимательство </w:t>
      </w:r>
      <w:r w:rsidR="00EF0A7E">
        <w:rPr>
          <w:rFonts w:ascii="Times New Roman" w:eastAsia="Times New Roman" w:hAnsi="Times New Roman"/>
          <w:sz w:val="28"/>
          <w:szCs w:val="28"/>
        </w:rPr>
        <w:t>в России вос</w:t>
      </w:r>
      <w:r w:rsidR="009F7B2C" w:rsidRPr="004C3DC3">
        <w:rPr>
          <w:rFonts w:ascii="Times New Roman" w:eastAsia="Times New Roman" w:hAnsi="Times New Roman"/>
          <w:sz w:val="28"/>
          <w:szCs w:val="28"/>
        </w:rPr>
        <w:t xml:space="preserve">создавалось с нарушениями законов, пренебрежением к правам и нуждам людей, с </w:t>
      </w:r>
      <w:r w:rsidR="009F7B2C">
        <w:rPr>
          <w:rFonts w:ascii="Times New Roman" w:eastAsia="Times New Roman" w:hAnsi="Times New Roman"/>
          <w:sz w:val="28"/>
          <w:szCs w:val="28"/>
        </w:rPr>
        <w:t>использованием</w:t>
      </w:r>
      <w:r w:rsidR="009F7B2C" w:rsidRPr="004C3DC3">
        <w:rPr>
          <w:rFonts w:ascii="Times New Roman" w:eastAsia="Times New Roman" w:hAnsi="Times New Roman"/>
          <w:sz w:val="28"/>
          <w:szCs w:val="28"/>
        </w:rPr>
        <w:t xml:space="preserve"> криминальных методов.</w:t>
      </w:r>
    </w:p>
    <w:p w:rsidR="001A7DDD" w:rsidRDefault="001A7DDD" w:rsidP="001A7DDD">
      <w:pPr>
        <w:spacing w:after="0" w:line="360" w:lineRule="auto"/>
        <w:ind w:firstLine="708"/>
        <w:jc w:val="both"/>
        <w:rPr>
          <w:rFonts w:ascii="Times New Roman" w:hAnsi="Times New Roman"/>
          <w:sz w:val="28"/>
          <w:szCs w:val="28"/>
        </w:rPr>
      </w:pPr>
      <w:r>
        <w:rPr>
          <w:rFonts w:ascii="Times New Roman" w:hAnsi="Times New Roman"/>
          <w:sz w:val="28"/>
          <w:szCs w:val="28"/>
        </w:rPr>
        <w:t>Проблемы жилищно-коммунального хозяйства в стране не решаются десятилетиями. Это один из признаков системного кризиса.</w:t>
      </w:r>
    </w:p>
    <w:p w:rsidR="00894890" w:rsidRDefault="00894890" w:rsidP="008948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Неэффективность управления ЖКХ формируется на основе неверных знаний и представлений, личных корыстных интересов в условиях безответственности и проявляется как в экономической, так и технической неэффективности. Именно борьба за эффективность – ключ к выявлению проблем и изменению ситуации.</w:t>
      </w:r>
    </w:p>
    <w:p w:rsidR="0045016D" w:rsidRDefault="0045016D" w:rsidP="0045016D">
      <w:pPr>
        <w:spacing w:after="0" w:line="360" w:lineRule="auto"/>
        <w:ind w:firstLine="709"/>
        <w:jc w:val="both"/>
        <w:rPr>
          <w:rFonts w:ascii="Times New Roman" w:hAnsi="Times New Roman"/>
          <w:sz w:val="28"/>
          <w:szCs w:val="28"/>
        </w:rPr>
      </w:pPr>
      <w:r w:rsidRPr="00AA0DBC">
        <w:rPr>
          <w:rFonts w:ascii="Times New Roman" w:eastAsia="Times New Roman" w:hAnsi="Times New Roman"/>
          <w:sz w:val="28"/>
          <w:szCs w:val="28"/>
          <w:lang w:eastAsia="ru-RU"/>
        </w:rPr>
        <w:t>Провалы и государства и рынка испытаны в полном объеме. Утрачено взаимное доверие государства, бизнеса и общества. Переход на инновационный путь развития в сложившихся условиях сохранения 15 млн. продуктивно работающих при 142 млн. населения крайне проблематичен, тем более что механизмы перехода к инновационному развитию требуют уточнения и адаптации к сложившейся ситуации.</w:t>
      </w:r>
      <w:r w:rsidRPr="00AA0DBC">
        <w:rPr>
          <w:rFonts w:ascii="Times New Roman" w:hAnsi="Times New Roman"/>
          <w:sz w:val="28"/>
          <w:szCs w:val="28"/>
        </w:rPr>
        <w:t xml:space="preserve"> </w:t>
      </w:r>
    </w:p>
    <w:p w:rsidR="0045016D" w:rsidRPr="00AA0DBC" w:rsidRDefault="0045016D" w:rsidP="0045016D">
      <w:pPr>
        <w:spacing w:after="0" w:line="360" w:lineRule="auto"/>
        <w:ind w:firstLine="709"/>
        <w:jc w:val="both"/>
        <w:rPr>
          <w:rFonts w:ascii="Times New Roman" w:eastAsia="Times New Roman" w:hAnsi="Times New Roman"/>
          <w:sz w:val="28"/>
          <w:szCs w:val="28"/>
          <w:lang w:eastAsia="ru-RU"/>
        </w:rPr>
      </w:pPr>
      <w:r w:rsidRPr="00AA0DBC">
        <w:rPr>
          <w:rFonts w:ascii="Times New Roman" w:hAnsi="Times New Roman"/>
          <w:sz w:val="28"/>
          <w:szCs w:val="28"/>
        </w:rPr>
        <w:t xml:space="preserve">В соответствии с анализом П. Ореховского, любая крупная </w:t>
      </w:r>
      <w:r w:rsidRPr="00AA0DBC">
        <w:rPr>
          <w:rFonts w:ascii="Times New Roman" w:hAnsi="Times New Roman"/>
          <w:i/>
          <w:iCs/>
          <w:sz w:val="28"/>
          <w:szCs w:val="28"/>
        </w:rPr>
        <w:t>реальная</w:t>
      </w:r>
      <w:r w:rsidRPr="00AA0DBC">
        <w:rPr>
          <w:rFonts w:ascii="Times New Roman" w:hAnsi="Times New Roman"/>
          <w:sz w:val="28"/>
          <w:szCs w:val="28"/>
        </w:rPr>
        <w:t xml:space="preserve"> инновация, задевающая интересы основных политических игроков, не находит </w:t>
      </w:r>
      <w:r w:rsidRPr="00AA0DBC">
        <w:rPr>
          <w:rFonts w:ascii="Times New Roman" w:hAnsi="Times New Roman"/>
          <w:i/>
          <w:iCs/>
          <w:sz w:val="28"/>
          <w:szCs w:val="28"/>
        </w:rPr>
        <w:t>даже поля для обсуждения</w:t>
      </w:r>
      <w:r w:rsidRPr="00AA0DBC">
        <w:rPr>
          <w:rFonts w:ascii="Times New Roman" w:hAnsi="Times New Roman"/>
          <w:sz w:val="28"/>
          <w:szCs w:val="28"/>
        </w:rPr>
        <w:t xml:space="preserve">. Поскольку в России теперь больше нет настоящих политических врагов – все заинтересованы в «развитии», т.е. продолжении дележа ренты, – постольку это требует согласования интересов </w:t>
      </w:r>
      <w:r w:rsidRPr="00AA0DBC">
        <w:rPr>
          <w:rFonts w:ascii="Times New Roman" w:hAnsi="Times New Roman"/>
          <w:i/>
          <w:iCs/>
          <w:sz w:val="28"/>
          <w:szCs w:val="28"/>
        </w:rPr>
        <w:t>всех</w:t>
      </w:r>
      <w:r w:rsidRPr="00AA0DBC">
        <w:rPr>
          <w:rFonts w:ascii="Times New Roman" w:hAnsi="Times New Roman"/>
          <w:sz w:val="28"/>
          <w:szCs w:val="28"/>
        </w:rPr>
        <w:t xml:space="preserve"> участников процесса. Именно поэтому многочисленные продолжающиеся реформы и государственные программы являются по сути </w:t>
      </w:r>
      <w:r w:rsidRPr="00AA0DBC">
        <w:rPr>
          <w:rFonts w:ascii="Times New Roman" w:hAnsi="Times New Roman"/>
          <w:i/>
          <w:iCs/>
          <w:sz w:val="28"/>
          <w:szCs w:val="28"/>
        </w:rPr>
        <w:t>имитационными</w:t>
      </w:r>
      <w:r w:rsidRPr="00AA0DBC">
        <w:rPr>
          <w:rFonts w:ascii="Times New Roman" w:hAnsi="Times New Roman"/>
          <w:sz w:val="28"/>
          <w:szCs w:val="28"/>
        </w:rPr>
        <w:t xml:space="preserve">. В их основу положены «правильные» идеи о необходимости инновационного пути развития, но не более того, поскольку реальные структурные реформы не просто игнорируют часть интересов, но наносят вред положению отдельных социальных субъектов. Поэтому программы и законы принимаются, реализуются… и ничего не меняется. </w:t>
      </w:r>
      <w:r w:rsidR="00EF0A7E">
        <w:rPr>
          <w:rFonts w:ascii="Times New Roman" w:hAnsi="Times New Roman"/>
          <w:sz w:val="28"/>
          <w:szCs w:val="28"/>
          <w:lang w:val="en-US"/>
        </w:rPr>
        <w:t>[</w:t>
      </w:r>
      <w:r w:rsidR="00EF0A7E">
        <w:rPr>
          <w:rFonts w:ascii="Times New Roman" w:hAnsi="Times New Roman"/>
          <w:sz w:val="28"/>
          <w:szCs w:val="28"/>
        </w:rPr>
        <w:t>8</w:t>
      </w:r>
      <w:r w:rsidR="00EF0A7E">
        <w:rPr>
          <w:rFonts w:ascii="Times New Roman" w:hAnsi="Times New Roman"/>
          <w:sz w:val="28"/>
          <w:szCs w:val="28"/>
          <w:lang w:val="en-US"/>
        </w:rPr>
        <w:t>]</w:t>
      </w:r>
      <w:r w:rsidRPr="00AA0DBC">
        <w:rPr>
          <w:rFonts w:ascii="Times New Roman" w:hAnsi="Times New Roman"/>
          <w:sz w:val="28"/>
          <w:szCs w:val="28"/>
        </w:rPr>
        <w:t>.</w:t>
      </w:r>
    </w:p>
    <w:p w:rsidR="00894890" w:rsidRPr="009304BE" w:rsidRDefault="00894890" w:rsidP="00894890">
      <w:pPr>
        <w:spacing w:before="30" w:after="30" w:line="360" w:lineRule="auto"/>
        <w:ind w:firstLine="708"/>
        <w:jc w:val="both"/>
        <w:rPr>
          <w:rFonts w:ascii="Times New Roman" w:eastAsia="Times New Roman" w:hAnsi="Times New Roman" w:cs="Times New Roman"/>
          <w:sz w:val="28"/>
          <w:szCs w:val="28"/>
          <w:lang w:eastAsia="ru-RU"/>
        </w:rPr>
      </w:pPr>
      <w:r w:rsidRPr="009304BE">
        <w:rPr>
          <w:rFonts w:ascii="Times New Roman" w:eastAsia="Times New Roman" w:hAnsi="Times New Roman" w:cs="Times New Roman"/>
          <w:sz w:val="28"/>
          <w:szCs w:val="28"/>
          <w:lang w:eastAsia="ru-RU"/>
        </w:rPr>
        <w:lastRenderedPageBreak/>
        <w:t>Эффективное использование бюджетных средств на социальные расходы, и прежде всего на такие статьи, как жилищно-коммунальное хозяйство, общественный транспорт, здравоохранение, образование, социальная защита населения, - для Москвы проблема особой важности, учитывая сложившуюся здесь социально-демографическую структуру и множество социальных проблем, вызванных спецификой мегаполиса и столичным статусом города.</w:t>
      </w:r>
    </w:p>
    <w:p w:rsidR="00894890" w:rsidRPr="009304BE" w:rsidRDefault="00894890" w:rsidP="00894890">
      <w:pPr>
        <w:spacing w:before="30" w:after="30" w:line="360" w:lineRule="auto"/>
        <w:ind w:firstLine="708"/>
        <w:jc w:val="both"/>
        <w:rPr>
          <w:rFonts w:ascii="Times New Roman" w:eastAsia="Times New Roman" w:hAnsi="Times New Roman" w:cs="Times New Roman"/>
          <w:sz w:val="28"/>
          <w:szCs w:val="28"/>
          <w:lang w:eastAsia="ru-RU"/>
        </w:rPr>
      </w:pPr>
      <w:r w:rsidRPr="009304BE">
        <w:rPr>
          <w:rFonts w:ascii="Times New Roman" w:eastAsia="Times New Roman" w:hAnsi="Times New Roman" w:cs="Times New Roman"/>
          <w:sz w:val="28"/>
          <w:szCs w:val="28"/>
          <w:lang w:eastAsia="ru-RU"/>
        </w:rPr>
        <w:t>Сегодня нетрудоспособные жители (пенсионеры, инвалиды и дети) составляют более 40% населения города. Новые социальные проблемы возникли на фоне самой высокой в стране социальной дифференциации населения. Уровень бедности в столице (относительно других городов) низок. По оценке индекса бедности Москва занимает одно из последних мест в списке регионов. Однако оценка социальных контрастов независимо от уровня бедности (индекс социальной депривации) перемещает Москву в середину списка (46-е место).</w:t>
      </w:r>
      <w:r w:rsidR="009304BE">
        <w:rPr>
          <w:rFonts w:ascii="Times New Roman" w:eastAsia="Times New Roman" w:hAnsi="Times New Roman" w:cs="Times New Roman"/>
          <w:sz w:val="28"/>
          <w:szCs w:val="28"/>
          <w:lang w:eastAsia="ru-RU"/>
        </w:rPr>
        <w:t xml:space="preserve"> </w:t>
      </w:r>
      <w:r w:rsidRPr="009304BE">
        <w:rPr>
          <w:rFonts w:ascii="Times New Roman" w:eastAsia="Times New Roman" w:hAnsi="Times New Roman" w:cs="Times New Roman"/>
          <w:sz w:val="28"/>
          <w:szCs w:val="28"/>
          <w:lang w:eastAsia="ru-RU"/>
        </w:rPr>
        <w:t>Москва лидирует по уровню экономического неравенства: доходы населения здесь в наивысшей степени сконцентрированы в узкой группе наиболее обеспеченных. Значение индекса Джини (коэффициент концентрации доходов) для Москвы почти в два раза превышает общероссийский уровень (0,658 против 0,379 соответственно)</w:t>
      </w:r>
      <w:r w:rsidR="009304BE" w:rsidRPr="009304BE">
        <w:rPr>
          <w:rFonts w:ascii="Times New Roman" w:eastAsia="Times New Roman" w:hAnsi="Times New Roman" w:cs="Times New Roman"/>
          <w:sz w:val="28"/>
          <w:szCs w:val="28"/>
          <w:lang w:eastAsia="ru-RU"/>
        </w:rPr>
        <w:t xml:space="preserve"> [</w:t>
      </w:r>
      <w:r w:rsidR="00452E7D">
        <w:rPr>
          <w:rFonts w:ascii="Times New Roman" w:eastAsia="Times New Roman" w:hAnsi="Times New Roman" w:cs="Times New Roman"/>
          <w:sz w:val="28"/>
          <w:szCs w:val="28"/>
          <w:lang w:eastAsia="ru-RU"/>
        </w:rPr>
        <w:t>4</w:t>
      </w:r>
      <w:r w:rsidR="009304BE" w:rsidRPr="009304BE">
        <w:rPr>
          <w:rFonts w:ascii="Times New Roman" w:eastAsia="Times New Roman" w:hAnsi="Times New Roman" w:cs="Times New Roman"/>
          <w:sz w:val="28"/>
          <w:szCs w:val="28"/>
          <w:lang w:eastAsia="ru-RU"/>
        </w:rPr>
        <w:t>]</w:t>
      </w:r>
      <w:r w:rsidRPr="009304BE">
        <w:rPr>
          <w:rFonts w:ascii="Times New Roman" w:eastAsia="Times New Roman" w:hAnsi="Times New Roman" w:cs="Times New Roman"/>
          <w:sz w:val="28"/>
          <w:szCs w:val="28"/>
          <w:lang w:eastAsia="ru-RU"/>
        </w:rPr>
        <w:t>.</w:t>
      </w:r>
    </w:p>
    <w:p w:rsidR="00894890" w:rsidRPr="009304BE" w:rsidRDefault="00894890" w:rsidP="00894890">
      <w:pPr>
        <w:spacing w:before="30" w:after="30" w:line="360" w:lineRule="auto"/>
        <w:ind w:firstLine="708"/>
        <w:jc w:val="both"/>
        <w:rPr>
          <w:rFonts w:ascii="Times New Roman" w:eastAsia="Times New Roman" w:hAnsi="Times New Roman" w:cs="Times New Roman"/>
          <w:sz w:val="28"/>
          <w:szCs w:val="28"/>
          <w:lang w:eastAsia="ru-RU"/>
        </w:rPr>
      </w:pPr>
      <w:r w:rsidRPr="009304BE">
        <w:rPr>
          <w:rFonts w:ascii="Times New Roman" w:eastAsia="Times New Roman" w:hAnsi="Times New Roman" w:cs="Times New Roman"/>
          <w:sz w:val="28"/>
          <w:szCs w:val="28"/>
          <w:lang w:eastAsia="ru-RU"/>
        </w:rPr>
        <w:t>Значительное расслоение москвичей по уровню денежных доходов и имущественному положению требует специальных мер по организации справедливого доступа к образовательным, социальным и культурным благам и услугам здравоохранения, финансируемым из бюджета города.</w:t>
      </w:r>
    </w:p>
    <w:p w:rsidR="00894890" w:rsidRPr="009304BE" w:rsidRDefault="00894890" w:rsidP="00EF0A7E">
      <w:pPr>
        <w:spacing w:after="0" w:line="360" w:lineRule="auto"/>
        <w:ind w:firstLine="708"/>
        <w:jc w:val="both"/>
        <w:rPr>
          <w:rFonts w:ascii="Times New Roman" w:eastAsia="Times New Roman" w:hAnsi="Times New Roman" w:cs="Times New Roman"/>
          <w:sz w:val="28"/>
          <w:szCs w:val="28"/>
          <w:lang w:eastAsia="ru-RU"/>
        </w:rPr>
      </w:pPr>
      <w:r w:rsidRPr="009304BE">
        <w:rPr>
          <w:rFonts w:ascii="Times New Roman" w:eastAsia="Times New Roman" w:hAnsi="Times New Roman" w:cs="Times New Roman"/>
          <w:sz w:val="28"/>
          <w:szCs w:val="28"/>
          <w:lang w:eastAsia="ru-RU"/>
        </w:rPr>
        <w:t>Система скрытого дотирования приносит пользу преимущественно семьям с высоким социальным статусом и уровнем благосостояния. Малоимущие имеют ограниченный доступ к наиболее качественным услугам оснащенных на современном уровне школ и лечебно-профилактических учреждений.</w:t>
      </w:r>
    </w:p>
    <w:p w:rsidR="00894890" w:rsidRPr="009A0802" w:rsidRDefault="009304BE" w:rsidP="0089489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894890">
        <w:rPr>
          <w:rFonts w:ascii="Times New Roman" w:hAnsi="Times New Roman" w:cs="Times New Roman"/>
          <w:sz w:val="28"/>
          <w:szCs w:val="28"/>
        </w:rPr>
        <w:t>роблемой явля</w:t>
      </w:r>
      <w:r>
        <w:rPr>
          <w:rFonts w:ascii="Times New Roman" w:hAnsi="Times New Roman" w:cs="Times New Roman"/>
          <w:sz w:val="28"/>
          <w:szCs w:val="28"/>
        </w:rPr>
        <w:t>ю</w:t>
      </w:r>
      <w:r w:rsidR="00894890">
        <w:rPr>
          <w:rFonts w:ascii="Times New Roman" w:hAnsi="Times New Roman" w:cs="Times New Roman"/>
          <w:sz w:val="28"/>
          <w:szCs w:val="28"/>
        </w:rPr>
        <w:t>тся ресурсн</w:t>
      </w:r>
      <w:r>
        <w:rPr>
          <w:rFonts w:ascii="Times New Roman" w:hAnsi="Times New Roman" w:cs="Times New Roman"/>
          <w:sz w:val="28"/>
          <w:szCs w:val="28"/>
        </w:rPr>
        <w:t>ы</w:t>
      </w:r>
      <w:r w:rsidR="00894890">
        <w:rPr>
          <w:rFonts w:ascii="Times New Roman" w:hAnsi="Times New Roman" w:cs="Times New Roman"/>
          <w:sz w:val="28"/>
          <w:szCs w:val="28"/>
        </w:rPr>
        <w:t>е ограничени</w:t>
      </w:r>
      <w:r>
        <w:rPr>
          <w:rFonts w:ascii="Times New Roman" w:hAnsi="Times New Roman" w:cs="Times New Roman"/>
          <w:sz w:val="28"/>
          <w:szCs w:val="28"/>
        </w:rPr>
        <w:t>я</w:t>
      </w:r>
      <w:r w:rsidR="00894890">
        <w:rPr>
          <w:rFonts w:ascii="Times New Roman" w:hAnsi="Times New Roman" w:cs="Times New Roman"/>
          <w:sz w:val="28"/>
          <w:szCs w:val="28"/>
        </w:rPr>
        <w:t xml:space="preserve">. Увеличение тарифов в соответствии с потребностями ликвидации физического и морального износа </w:t>
      </w:r>
      <w:r w:rsidR="00894890">
        <w:rPr>
          <w:rFonts w:ascii="Times New Roman" w:hAnsi="Times New Roman" w:cs="Times New Roman"/>
          <w:sz w:val="28"/>
          <w:szCs w:val="28"/>
        </w:rPr>
        <w:lastRenderedPageBreak/>
        <w:t xml:space="preserve">требует существенных капиталовложений, оцениваемых на уровне 6 трлн. руб. (200 млрд. </w:t>
      </w:r>
      <w:r w:rsidR="00894890" w:rsidRPr="00410D11">
        <w:rPr>
          <w:rFonts w:ascii="Times New Roman" w:hAnsi="Times New Roman" w:cs="Times New Roman"/>
          <w:sz w:val="28"/>
          <w:szCs w:val="28"/>
        </w:rPr>
        <w:t>$</w:t>
      </w:r>
      <w:r w:rsidR="00894890">
        <w:rPr>
          <w:rFonts w:ascii="Times New Roman" w:hAnsi="Times New Roman" w:cs="Times New Roman"/>
          <w:sz w:val="28"/>
          <w:szCs w:val="28"/>
        </w:rPr>
        <w:t>) для России (2010 год)</w:t>
      </w:r>
      <w:r w:rsidRPr="009304BE">
        <w:rPr>
          <w:rFonts w:ascii="Times New Roman" w:hAnsi="Times New Roman" w:cs="Times New Roman"/>
          <w:sz w:val="28"/>
          <w:szCs w:val="28"/>
        </w:rPr>
        <w:t xml:space="preserve"> [</w:t>
      </w:r>
      <w:r w:rsidR="00EF0A7E" w:rsidRPr="00EF0A7E">
        <w:rPr>
          <w:rFonts w:ascii="Times New Roman" w:hAnsi="Times New Roman" w:cs="Times New Roman"/>
          <w:sz w:val="28"/>
          <w:szCs w:val="28"/>
        </w:rPr>
        <w:t>5</w:t>
      </w:r>
      <w:r w:rsidRPr="009304BE">
        <w:rPr>
          <w:rFonts w:ascii="Times New Roman" w:hAnsi="Times New Roman" w:cs="Times New Roman"/>
          <w:sz w:val="28"/>
          <w:szCs w:val="28"/>
        </w:rPr>
        <w:t>]</w:t>
      </w:r>
      <w:r w:rsidR="00894890">
        <w:rPr>
          <w:rFonts w:ascii="Times New Roman" w:hAnsi="Times New Roman" w:cs="Times New Roman"/>
          <w:sz w:val="28"/>
          <w:szCs w:val="28"/>
        </w:rPr>
        <w:t xml:space="preserve">, с учетом инновационного развития отрасли составят более 300 млрд. </w:t>
      </w:r>
      <w:r w:rsidR="00894890" w:rsidRPr="00410D11">
        <w:rPr>
          <w:rFonts w:ascii="Times New Roman" w:hAnsi="Times New Roman" w:cs="Times New Roman"/>
          <w:sz w:val="28"/>
          <w:szCs w:val="28"/>
        </w:rPr>
        <w:t>$</w:t>
      </w:r>
      <w:r w:rsidR="00894890">
        <w:rPr>
          <w:rFonts w:ascii="Times New Roman" w:hAnsi="Times New Roman" w:cs="Times New Roman"/>
          <w:sz w:val="28"/>
          <w:szCs w:val="28"/>
        </w:rPr>
        <w:t>, а с учетом необходимости существенного улучшения качества городской среды до уровня европейский столиц, что является необходимым условием реализации Московского международного финансового центра необходимые инвестиции на реформирование ЖКХ столицы могут составить около</w:t>
      </w:r>
      <w:r w:rsidR="00894890" w:rsidRPr="009A0802">
        <w:rPr>
          <w:rFonts w:ascii="Times New Roman" w:hAnsi="Times New Roman" w:cs="Times New Roman"/>
          <w:sz w:val="28"/>
          <w:szCs w:val="28"/>
        </w:rPr>
        <w:t xml:space="preserve"> </w:t>
      </w:r>
      <w:r w:rsidR="00894890">
        <w:rPr>
          <w:rFonts w:ascii="Times New Roman" w:hAnsi="Times New Roman" w:cs="Times New Roman"/>
          <w:sz w:val="28"/>
          <w:szCs w:val="28"/>
        </w:rPr>
        <w:t xml:space="preserve">50 млрд. </w:t>
      </w:r>
      <w:r w:rsidR="00894890" w:rsidRPr="009A0802">
        <w:rPr>
          <w:rFonts w:ascii="Times New Roman" w:hAnsi="Times New Roman" w:cs="Times New Roman"/>
          <w:sz w:val="28"/>
          <w:szCs w:val="28"/>
        </w:rPr>
        <w:t>$</w:t>
      </w:r>
      <w:r w:rsidR="00894890">
        <w:rPr>
          <w:rFonts w:ascii="Times New Roman" w:hAnsi="Times New Roman" w:cs="Times New Roman"/>
          <w:sz w:val="28"/>
          <w:szCs w:val="28"/>
        </w:rPr>
        <w:t>.</w:t>
      </w:r>
    </w:p>
    <w:p w:rsidR="00894890" w:rsidRPr="009304BE" w:rsidRDefault="00894890" w:rsidP="00894890">
      <w:pPr>
        <w:spacing w:after="0" w:line="360" w:lineRule="auto"/>
        <w:ind w:firstLine="708"/>
        <w:jc w:val="both"/>
        <w:rPr>
          <w:rFonts w:ascii="Times New Roman" w:hAnsi="Times New Roman" w:cs="Times New Roman"/>
          <w:sz w:val="28"/>
          <w:szCs w:val="28"/>
        </w:rPr>
      </w:pPr>
      <w:r w:rsidRPr="009304BE">
        <w:rPr>
          <w:rFonts w:ascii="Times New Roman" w:hAnsi="Times New Roman" w:cs="Times New Roman"/>
          <w:sz w:val="28"/>
          <w:szCs w:val="28"/>
        </w:rPr>
        <w:t>Доступность ЖКУ является определяющим параметром, ограничивающим увеличение инвестиционной составляющей в тарифах.</w:t>
      </w:r>
    </w:p>
    <w:p w:rsidR="00894890" w:rsidRPr="009304BE" w:rsidRDefault="00894890" w:rsidP="009304BE">
      <w:pPr>
        <w:spacing w:after="0" w:line="360" w:lineRule="auto"/>
        <w:ind w:firstLine="708"/>
        <w:jc w:val="both"/>
        <w:rPr>
          <w:rFonts w:ascii="Times New Roman" w:eastAsia="Times New Roman" w:hAnsi="Times New Roman" w:cs="Times New Roman"/>
          <w:sz w:val="28"/>
          <w:szCs w:val="28"/>
          <w:lang w:eastAsia="ru-RU"/>
        </w:rPr>
      </w:pPr>
      <w:r w:rsidRPr="009304BE">
        <w:rPr>
          <w:rFonts w:ascii="Times New Roman" w:eastAsia="Times New Roman" w:hAnsi="Times New Roman" w:cs="Times New Roman"/>
          <w:sz w:val="28"/>
          <w:szCs w:val="28"/>
          <w:lang w:eastAsia="ru-RU"/>
        </w:rPr>
        <w:t xml:space="preserve">22% дохода российских семей в настоящее время тратится на оплату услуг ЖКХ, вместе с тем качество этих услуг оставляет желать лучшего, заявил спикер Совета Федерации Сергей Миронов. </w:t>
      </w:r>
      <w:r w:rsidR="009304BE">
        <w:rPr>
          <w:rFonts w:ascii="Times New Roman" w:eastAsia="Times New Roman" w:hAnsi="Times New Roman" w:cs="Times New Roman"/>
          <w:sz w:val="28"/>
          <w:szCs w:val="28"/>
          <w:lang w:eastAsia="ru-RU"/>
        </w:rPr>
        <w:t>(</w:t>
      </w:r>
      <w:r w:rsidRPr="009304BE">
        <w:rPr>
          <w:rFonts w:ascii="Times New Roman" w:eastAsia="Times New Roman" w:hAnsi="Times New Roman" w:cs="Times New Roman"/>
          <w:sz w:val="28"/>
          <w:szCs w:val="28"/>
          <w:lang w:eastAsia="ru-RU"/>
        </w:rPr>
        <w:t>ИА REGNUM, 23.07.2008</w:t>
      </w:r>
      <w:r w:rsidR="009304BE">
        <w:rPr>
          <w:rFonts w:ascii="Times New Roman" w:eastAsia="Times New Roman" w:hAnsi="Times New Roman" w:cs="Times New Roman"/>
          <w:sz w:val="28"/>
          <w:szCs w:val="28"/>
          <w:lang w:eastAsia="ru-RU"/>
        </w:rPr>
        <w:t>).</w:t>
      </w:r>
      <w:r w:rsidRPr="009304BE">
        <w:rPr>
          <w:rFonts w:ascii="Times New Roman" w:eastAsia="Times New Roman" w:hAnsi="Times New Roman" w:cs="Times New Roman"/>
          <w:sz w:val="28"/>
          <w:szCs w:val="28"/>
          <w:lang w:eastAsia="ru-RU"/>
        </w:rPr>
        <w:t xml:space="preserve"> Именно 22% являются тем порогом, с которого предусмотрены субсидии на возмещение расходов на ЖКУ.</w:t>
      </w:r>
    </w:p>
    <w:p w:rsidR="00CB4E0E" w:rsidRPr="009304BE" w:rsidRDefault="00894890" w:rsidP="0045016D">
      <w:pPr>
        <w:spacing w:after="0" w:line="360" w:lineRule="auto"/>
        <w:ind w:firstLine="708"/>
        <w:jc w:val="both"/>
        <w:rPr>
          <w:rFonts w:ascii="Times New Roman" w:eastAsia="Times New Roman" w:hAnsi="Times New Roman" w:cs="Times New Roman"/>
          <w:color w:val="000000"/>
          <w:sz w:val="28"/>
          <w:szCs w:val="28"/>
          <w:lang w:eastAsia="ru-RU"/>
        </w:rPr>
      </w:pPr>
      <w:r w:rsidRPr="009304BE">
        <w:rPr>
          <w:rFonts w:ascii="Times New Roman" w:eastAsia="Times New Roman" w:hAnsi="Times New Roman" w:cs="Times New Roman"/>
          <w:color w:val="000000"/>
          <w:sz w:val="28"/>
          <w:szCs w:val="28"/>
          <w:lang w:eastAsia="ru-RU"/>
        </w:rPr>
        <w:t>Российское законодательство определяет </w:t>
      </w:r>
      <w:r w:rsidRPr="009304BE">
        <w:rPr>
          <w:rFonts w:ascii="Times New Roman" w:eastAsia="Times New Roman" w:hAnsi="Times New Roman" w:cs="Times New Roman"/>
          <w:i/>
          <w:iCs/>
          <w:color w:val="000000"/>
          <w:sz w:val="28"/>
          <w:szCs w:val="28"/>
          <w:lang w:eastAsia="ru-RU"/>
        </w:rPr>
        <w:t>доступность</w:t>
      </w:r>
      <w:r w:rsidRPr="009304BE">
        <w:rPr>
          <w:rFonts w:ascii="Times New Roman" w:eastAsia="Times New Roman" w:hAnsi="Times New Roman" w:cs="Times New Roman"/>
          <w:color w:val="000000"/>
          <w:sz w:val="28"/>
          <w:szCs w:val="28"/>
          <w:lang w:eastAsia="ru-RU"/>
        </w:rPr>
        <w:t> для потребителей товаров и услуг организаций коммунального комплекса как «возможность приобретения и оплаты потребителями соответствующих товаров и услуг организаций коммунального комплекса с учетом цен (тарифов) для потребителей и надбавок к ценам (тарифам) для потребителей». Критерием доступности жилищно-коммунальных услуг для населения можно считать предельный уровень собственных расходов граждан на оплату коммунальных услуг. Данная величина может быть определена в соответствии с четвертым федеральным стандартом предоставления жилищно-коммунальных услуг, равным 22% от уровня доходов населения. Однако исследования указывают на завышенное значение данного показателя</w:t>
      </w:r>
      <w:r w:rsidR="009304BE">
        <w:rPr>
          <w:rFonts w:ascii="Times New Roman" w:eastAsia="Times New Roman" w:hAnsi="Times New Roman" w:cs="Times New Roman"/>
          <w:color w:val="000000"/>
          <w:sz w:val="28"/>
          <w:szCs w:val="28"/>
          <w:lang w:eastAsia="ru-RU"/>
        </w:rPr>
        <w:t xml:space="preserve"> </w:t>
      </w:r>
      <w:r w:rsidRPr="009304BE">
        <w:rPr>
          <w:rFonts w:ascii="Times New Roman" w:eastAsia="Times New Roman" w:hAnsi="Times New Roman" w:cs="Times New Roman"/>
          <w:color w:val="000000"/>
          <w:sz w:val="28"/>
          <w:szCs w:val="28"/>
          <w:lang w:eastAsia="ru-RU"/>
        </w:rPr>
        <w:t>[</w:t>
      </w:r>
      <w:r w:rsidR="00452E7D">
        <w:rPr>
          <w:rFonts w:ascii="Times New Roman" w:eastAsia="Times New Roman" w:hAnsi="Times New Roman" w:cs="Times New Roman"/>
          <w:color w:val="000000"/>
          <w:sz w:val="28"/>
          <w:szCs w:val="28"/>
          <w:lang w:eastAsia="ru-RU"/>
        </w:rPr>
        <w:t>9</w:t>
      </w:r>
      <w:r w:rsidRPr="009304BE">
        <w:rPr>
          <w:rFonts w:ascii="Times New Roman" w:eastAsia="Times New Roman" w:hAnsi="Times New Roman" w:cs="Times New Roman"/>
          <w:color w:val="000000"/>
          <w:sz w:val="28"/>
          <w:szCs w:val="28"/>
          <w:lang w:eastAsia="ru-RU"/>
        </w:rPr>
        <w:t xml:space="preserve">]. </w:t>
      </w:r>
      <w:r w:rsidR="0045016D" w:rsidRPr="009304BE">
        <w:rPr>
          <w:rFonts w:ascii="Times New Roman" w:eastAsia="Times New Roman" w:hAnsi="Times New Roman" w:cs="Times New Roman"/>
          <w:color w:val="000000"/>
          <w:sz w:val="28"/>
          <w:szCs w:val="28"/>
          <w:lang w:eastAsia="ru-RU"/>
        </w:rPr>
        <w:t>К</w:t>
      </w:r>
      <w:r w:rsidRPr="009304BE">
        <w:rPr>
          <w:rFonts w:ascii="Times New Roman" w:eastAsia="Times New Roman" w:hAnsi="Times New Roman" w:cs="Times New Roman"/>
          <w:color w:val="000000"/>
          <w:sz w:val="28"/>
          <w:szCs w:val="28"/>
          <w:lang w:eastAsia="ru-RU"/>
        </w:rPr>
        <w:t xml:space="preserve">ритерий доступности для населения жилищно-коммунальных услуг </w:t>
      </w:r>
      <w:r w:rsidR="0045016D">
        <w:rPr>
          <w:rFonts w:ascii="Times New Roman" w:eastAsia="Times New Roman" w:hAnsi="Times New Roman" w:cs="Times New Roman"/>
          <w:color w:val="000000"/>
          <w:sz w:val="28"/>
          <w:szCs w:val="28"/>
          <w:lang w:eastAsia="ru-RU"/>
        </w:rPr>
        <w:t>должен определя</w:t>
      </w:r>
      <w:r w:rsidRPr="009304BE">
        <w:rPr>
          <w:rFonts w:ascii="Times New Roman" w:eastAsia="Times New Roman" w:hAnsi="Times New Roman" w:cs="Times New Roman"/>
          <w:color w:val="000000"/>
          <w:sz w:val="28"/>
          <w:szCs w:val="28"/>
          <w:lang w:eastAsia="ru-RU"/>
        </w:rPr>
        <w:t>т</w:t>
      </w:r>
      <w:r w:rsidR="0045016D">
        <w:rPr>
          <w:rFonts w:ascii="Times New Roman" w:eastAsia="Times New Roman" w:hAnsi="Times New Roman" w:cs="Times New Roman"/>
          <w:color w:val="000000"/>
          <w:sz w:val="28"/>
          <w:szCs w:val="28"/>
          <w:lang w:eastAsia="ru-RU"/>
        </w:rPr>
        <w:t>ь</w:t>
      </w:r>
      <w:r w:rsidRPr="009304BE">
        <w:rPr>
          <w:rFonts w:ascii="Times New Roman" w:eastAsia="Times New Roman" w:hAnsi="Times New Roman" w:cs="Times New Roman"/>
          <w:color w:val="000000"/>
          <w:sz w:val="28"/>
          <w:szCs w:val="28"/>
          <w:lang w:eastAsia="ru-RU"/>
        </w:rPr>
        <w:t xml:space="preserve">ся исходя из </w:t>
      </w:r>
      <w:r w:rsidR="00CB4E0E" w:rsidRPr="009304BE">
        <w:rPr>
          <w:rFonts w:ascii="Times New Roman" w:eastAsia="Times New Roman" w:hAnsi="Times New Roman" w:cs="Times New Roman"/>
          <w:color w:val="000000"/>
          <w:sz w:val="28"/>
          <w:szCs w:val="28"/>
          <w:lang w:eastAsia="ru-RU"/>
        </w:rPr>
        <w:t>из медианного значения, то есть исходя из уровня доходов более половины населения.</w:t>
      </w:r>
    </w:p>
    <w:p w:rsidR="00894890" w:rsidRPr="00B306FF" w:rsidRDefault="00894890" w:rsidP="00B306FF">
      <w:pPr>
        <w:spacing w:after="0" w:line="360" w:lineRule="auto"/>
        <w:ind w:firstLine="708"/>
        <w:jc w:val="both"/>
        <w:rPr>
          <w:rFonts w:ascii="Times New Roman" w:eastAsia="Times New Roman" w:hAnsi="Times New Roman" w:cs="Times New Roman"/>
          <w:sz w:val="28"/>
          <w:szCs w:val="28"/>
          <w:lang w:eastAsia="ru-RU"/>
        </w:rPr>
      </w:pPr>
      <w:r w:rsidRPr="00B306FF">
        <w:rPr>
          <w:rFonts w:ascii="Times New Roman" w:eastAsia="Times New Roman" w:hAnsi="Times New Roman" w:cs="Times New Roman"/>
          <w:sz w:val="28"/>
          <w:szCs w:val="28"/>
          <w:lang w:eastAsia="ru-RU"/>
        </w:rPr>
        <w:lastRenderedPageBreak/>
        <w:t>Некоторые страны используют для определения доступности коммунальных услуг долю населения с доходами ниже прожиточного минимума. Однако по официальным данным в 2000 - 2005 г.г. она была в 1,5 - 4 раза больше доли населения, получившего субсидии на оплату ЖКУ.</w:t>
      </w:r>
    </w:p>
    <w:p w:rsidR="00894890" w:rsidRPr="00B306FF" w:rsidRDefault="00894890" w:rsidP="00B306FF">
      <w:pPr>
        <w:spacing w:after="0" w:line="360" w:lineRule="auto"/>
        <w:ind w:firstLine="708"/>
        <w:jc w:val="both"/>
        <w:rPr>
          <w:rFonts w:ascii="Times New Roman" w:eastAsia="Times New Roman" w:hAnsi="Times New Roman" w:cs="Times New Roman"/>
          <w:sz w:val="28"/>
          <w:szCs w:val="28"/>
          <w:lang w:eastAsia="ru-RU"/>
        </w:rPr>
      </w:pPr>
      <w:r w:rsidRPr="00B306FF">
        <w:rPr>
          <w:rFonts w:ascii="Times New Roman" w:eastAsia="Times New Roman" w:hAnsi="Times New Roman" w:cs="Times New Roman"/>
          <w:sz w:val="28"/>
          <w:szCs w:val="28"/>
          <w:lang w:eastAsia="ru-RU"/>
        </w:rPr>
        <w:t>Определение доступности по доходам в основных целевых группах для России пока некорректно. Во-первых, из-за наличия во многих отраслях экономики теневых зарплат. Во-вторых, коэффициенты доходов (отношение среднего дохода 10% самого богатого населения к среднему доходу 10% самого бедного) по оценкам специалистов составляют до 40 раз. При этом в целом численность россиян с денежными доходами ниже прожиточного минимума составляет 24-25%, около 35 млн. человек</w:t>
      </w:r>
      <w:r w:rsidR="00B306FF">
        <w:rPr>
          <w:rFonts w:ascii="Times New Roman" w:eastAsia="Times New Roman" w:hAnsi="Times New Roman" w:cs="Times New Roman"/>
          <w:sz w:val="28"/>
          <w:szCs w:val="28"/>
          <w:lang w:eastAsia="ru-RU"/>
        </w:rPr>
        <w:t xml:space="preserve"> </w:t>
      </w:r>
      <w:r w:rsidR="00B306FF" w:rsidRPr="00B306FF">
        <w:rPr>
          <w:rFonts w:ascii="Times New Roman" w:eastAsia="Times New Roman" w:hAnsi="Times New Roman" w:cs="Times New Roman"/>
          <w:sz w:val="28"/>
          <w:szCs w:val="28"/>
          <w:lang w:eastAsia="ru-RU"/>
        </w:rPr>
        <w:t>[</w:t>
      </w:r>
      <w:r w:rsidR="0069250E">
        <w:rPr>
          <w:rFonts w:ascii="Times New Roman" w:eastAsia="Times New Roman" w:hAnsi="Times New Roman" w:cs="Times New Roman"/>
          <w:sz w:val="28"/>
          <w:szCs w:val="28"/>
          <w:lang w:eastAsia="ru-RU"/>
        </w:rPr>
        <w:t>10</w:t>
      </w:r>
      <w:r w:rsidR="00B306FF" w:rsidRPr="00B306FF">
        <w:rPr>
          <w:rFonts w:ascii="Times New Roman" w:eastAsia="Times New Roman" w:hAnsi="Times New Roman" w:cs="Times New Roman"/>
          <w:sz w:val="28"/>
          <w:szCs w:val="28"/>
          <w:lang w:eastAsia="ru-RU"/>
        </w:rPr>
        <w:t>]</w:t>
      </w:r>
      <w:r w:rsidRPr="00B306FF">
        <w:rPr>
          <w:rFonts w:ascii="Times New Roman" w:eastAsia="Times New Roman" w:hAnsi="Times New Roman" w:cs="Times New Roman"/>
          <w:sz w:val="28"/>
          <w:szCs w:val="28"/>
          <w:lang w:eastAsia="ru-RU"/>
        </w:rPr>
        <w:t>.</w:t>
      </w:r>
    </w:p>
    <w:p w:rsidR="00894890" w:rsidRPr="00FC6B7B" w:rsidRDefault="00894890" w:rsidP="00B306FF">
      <w:pPr>
        <w:spacing w:after="0" w:line="360" w:lineRule="auto"/>
        <w:ind w:firstLine="708"/>
        <w:jc w:val="both"/>
        <w:outlineLvl w:val="2"/>
        <w:rPr>
          <w:rFonts w:ascii="Times New Roman" w:eastAsia="Times New Roman" w:hAnsi="Times New Roman" w:cs="Times New Roman"/>
          <w:bCs/>
          <w:sz w:val="28"/>
          <w:szCs w:val="28"/>
          <w:lang w:eastAsia="ru-RU"/>
        </w:rPr>
      </w:pPr>
      <w:r w:rsidRPr="00FC6B7B">
        <w:rPr>
          <w:rFonts w:ascii="Times New Roman" w:eastAsia="Times New Roman" w:hAnsi="Times New Roman" w:cs="Times New Roman"/>
          <w:bCs/>
          <w:sz w:val="28"/>
          <w:szCs w:val="28"/>
          <w:lang w:eastAsia="ru-RU"/>
        </w:rPr>
        <w:t xml:space="preserve">В 2010 году из 15 тысяч муниципальных образований превышение полномочий органами местного самоуправления было допущено в 147 муниципальных образованиях, там не всегда были высокие тарифы, но, тем не менее, решения были приняты с превышением полномочий. В 1 046 муниципальных образованиях из 15 тысяч решения органами местного самоуправления были приняты как бы формально в пределах их полномочий, но повышение тарифов было существенным, по некоторым муниципальным образованиям - до 300%. </w:t>
      </w:r>
    </w:p>
    <w:p w:rsidR="00894890" w:rsidRPr="00FC6B7B" w:rsidRDefault="0035525C" w:rsidP="0035525C">
      <w:pPr>
        <w:spacing w:after="0" w:line="360" w:lineRule="auto"/>
        <w:ind w:firstLine="708"/>
        <w:jc w:val="both"/>
        <w:outlineLvl w:val="2"/>
        <w:rPr>
          <w:rFonts w:ascii="Times New Roman" w:eastAsia="Times New Roman" w:hAnsi="Times New Roman" w:cs="Times New Roman"/>
          <w:bCs/>
          <w:sz w:val="28"/>
          <w:szCs w:val="28"/>
          <w:lang w:eastAsia="ru-RU"/>
        </w:rPr>
      </w:pPr>
      <w:r w:rsidRPr="00FC6B7B">
        <w:rPr>
          <w:rFonts w:ascii="Times New Roman" w:eastAsia="Times New Roman" w:hAnsi="Times New Roman" w:cs="Times New Roman"/>
          <w:bCs/>
          <w:sz w:val="28"/>
          <w:szCs w:val="28"/>
          <w:lang w:eastAsia="ru-RU"/>
        </w:rPr>
        <w:t>После</w:t>
      </w:r>
      <w:r w:rsidR="00894890" w:rsidRPr="00FC6B7B">
        <w:rPr>
          <w:rFonts w:ascii="Times New Roman" w:eastAsia="Times New Roman" w:hAnsi="Times New Roman" w:cs="Times New Roman"/>
          <w:bCs/>
          <w:sz w:val="28"/>
          <w:szCs w:val="28"/>
          <w:lang w:eastAsia="ru-RU"/>
        </w:rPr>
        <w:t xml:space="preserve"> проверке обоснованности повышения тарифов ЖКХ</w:t>
      </w:r>
      <w:r w:rsidRPr="00FC6B7B">
        <w:rPr>
          <w:rFonts w:ascii="Times New Roman" w:eastAsia="Times New Roman" w:hAnsi="Times New Roman" w:cs="Times New Roman"/>
          <w:bCs/>
          <w:sz w:val="28"/>
          <w:szCs w:val="28"/>
          <w:lang w:eastAsia="ru-RU"/>
        </w:rPr>
        <w:t>, потребовавшей вмешательства Президента РФ, тарифы были  пересчитаны</w:t>
      </w:r>
      <w:r w:rsidR="00894890" w:rsidRPr="00FC6B7B">
        <w:rPr>
          <w:rFonts w:ascii="Times New Roman" w:eastAsia="Times New Roman" w:hAnsi="Times New Roman" w:cs="Times New Roman"/>
          <w:bCs/>
          <w:sz w:val="28"/>
          <w:szCs w:val="28"/>
          <w:lang w:eastAsia="ru-RU"/>
        </w:rPr>
        <w:t>. </w:t>
      </w:r>
    </w:p>
    <w:p w:rsidR="00894890" w:rsidRPr="00B306FF" w:rsidRDefault="00894890" w:rsidP="00B306FF">
      <w:pPr>
        <w:spacing w:after="0" w:line="360" w:lineRule="auto"/>
        <w:jc w:val="both"/>
        <w:rPr>
          <w:rFonts w:ascii="Times New Roman" w:eastAsia="Times New Roman" w:hAnsi="Times New Roman" w:cs="Times New Roman"/>
          <w:color w:val="000000"/>
          <w:sz w:val="28"/>
          <w:szCs w:val="28"/>
          <w:lang w:eastAsia="ru-RU"/>
        </w:rPr>
      </w:pPr>
      <w:r w:rsidRPr="00B306FF">
        <w:rPr>
          <w:rFonts w:ascii="Times New Roman" w:eastAsia="Times New Roman" w:hAnsi="Times New Roman" w:cs="Times New Roman"/>
          <w:color w:val="000000"/>
          <w:sz w:val="28"/>
          <w:szCs w:val="28"/>
          <w:lang w:eastAsia="ru-RU"/>
        </w:rPr>
        <w:t>По данным Федеральной службы государственной статистики России, тарифы на услуги ЖКХ за прошедших восемь месяцев выросли на 12,1%. Рост индекса потребительских цен в России за период январь-август 2010 г. составил 105,4%. Таким образом, на сегодняшний день темп роста тарифов ЖКХ 2010 опережает уровень инфляции более чем в два раза.</w:t>
      </w:r>
    </w:p>
    <w:p w:rsidR="0035525C" w:rsidRDefault="00894890" w:rsidP="0035525C">
      <w:pPr>
        <w:spacing w:after="0" w:line="360" w:lineRule="auto"/>
        <w:ind w:firstLine="708"/>
        <w:jc w:val="both"/>
        <w:rPr>
          <w:rFonts w:ascii="Times New Roman" w:eastAsia="Times New Roman" w:hAnsi="Times New Roman" w:cs="Times New Roman"/>
          <w:color w:val="000000"/>
          <w:sz w:val="28"/>
          <w:szCs w:val="28"/>
          <w:lang w:eastAsia="ru-RU"/>
        </w:rPr>
      </w:pPr>
      <w:r w:rsidRPr="00B306FF">
        <w:rPr>
          <w:rFonts w:ascii="Times New Roman" w:eastAsia="Times New Roman" w:hAnsi="Times New Roman" w:cs="Times New Roman"/>
          <w:color w:val="000000"/>
          <w:sz w:val="28"/>
          <w:szCs w:val="28"/>
          <w:lang w:eastAsia="ru-RU"/>
        </w:rPr>
        <w:t>При этом если сравнивать тарифы на услуги ЖКХ в августе 2010 г. с аналогичным периодом прошлого года, то повышение тарифов ЖКХ составило 13,2%. </w:t>
      </w:r>
    </w:p>
    <w:p w:rsidR="00894890" w:rsidRPr="00B306FF" w:rsidRDefault="00894890" w:rsidP="0035525C">
      <w:pPr>
        <w:spacing w:after="0" w:line="360" w:lineRule="auto"/>
        <w:ind w:firstLine="708"/>
        <w:jc w:val="both"/>
        <w:rPr>
          <w:rFonts w:ascii="Times New Roman" w:eastAsia="Times New Roman" w:hAnsi="Times New Roman" w:cs="Times New Roman"/>
          <w:color w:val="000000"/>
          <w:sz w:val="28"/>
          <w:szCs w:val="28"/>
          <w:lang w:eastAsia="ru-RU"/>
        </w:rPr>
      </w:pPr>
      <w:r w:rsidRPr="00B306FF">
        <w:rPr>
          <w:rFonts w:ascii="Times New Roman" w:eastAsia="Times New Roman" w:hAnsi="Times New Roman" w:cs="Times New Roman"/>
          <w:color w:val="000000"/>
          <w:sz w:val="28"/>
          <w:szCs w:val="28"/>
          <w:lang w:eastAsia="ru-RU"/>
        </w:rPr>
        <w:lastRenderedPageBreak/>
        <w:t>Стоимость жилищных услуг за январь-август 2010 года выросла в среднем на 7,4%, коммунальные услуги выросли в цене значительно больше – на 14,4%. На рисунке представлена динамика изменения цен на услуги за январь-август 2010 г</w:t>
      </w:r>
    </w:p>
    <w:p w:rsidR="00894890" w:rsidRPr="00B306FF" w:rsidRDefault="00894890" w:rsidP="00B306FF">
      <w:pPr>
        <w:spacing w:after="0" w:line="360" w:lineRule="auto"/>
        <w:jc w:val="center"/>
        <w:outlineLvl w:val="2"/>
        <w:rPr>
          <w:rFonts w:ascii="Times New Roman" w:eastAsia="Times New Roman" w:hAnsi="Times New Roman" w:cs="Times New Roman"/>
          <w:b/>
          <w:bCs/>
          <w:color w:val="000000"/>
          <w:sz w:val="28"/>
          <w:szCs w:val="28"/>
          <w:u w:val="single"/>
          <w:lang w:eastAsia="ru-RU"/>
        </w:rPr>
      </w:pPr>
      <w:r w:rsidRPr="00B306FF">
        <w:rPr>
          <w:rFonts w:ascii="Times New Roman" w:eastAsia="Times New Roman" w:hAnsi="Times New Roman" w:cs="Times New Roman"/>
          <w:bCs/>
          <w:noProof/>
          <w:color w:val="000000"/>
          <w:sz w:val="28"/>
          <w:szCs w:val="28"/>
          <w:lang w:eastAsia="ru-RU"/>
        </w:rPr>
        <w:drawing>
          <wp:inline distT="0" distB="0" distL="0" distR="0">
            <wp:extent cx="4419600" cy="4800600"/>
            <wp:effectExtent l="19050" t="0" r="0" b="0"/>
            <wp:docPr id="20" name="Рисунок 3" descr="Рост тарифов на жилищные услуги за январь - август 2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ост тарифов на жилищные услуги за январь - август 2010 "/>
                    <pic:cNvPicPr>
                      <a:picLocks noChangeAspect="1" noChangeArrowheads="1"/>
                    </pic:cNvPicPr>
                  </pic:nvPicPr>
                  <pic:blipFill>
                    <a:blip r:embed="rId8"/>
                    <a:srcRect/>
                    <a:stretch>
                      <a:fillRect/>
                    </a:stretch>
                  </pic:blipFill>
                  <pic:spPr bwMode="auto">
                    <a:xfrm>
                      <a:off x="0" y="0"/>
                      <a:ext cx="4419600" cy="4800600"/>
                    </a:xfrm>
                    <a:prstGeom prst="rect">
                      <a:avLst/>
                    </a:prstGeom>
                    <a:noFill/>
                    <a:ln w="9525">
                      <a:noFill/>
                      <a:miter lim="800000"/>
                      <a:headEnd/>
                      <a:tailEnd/>
                    </a:ln>
                  </pic:spPr>
                </pic:pic>
              </a:graphicData>
            </a:graphic>
          </wp:inline>
        </w:drawing>
      </w:r>
    </w:p>
    <w:p w:rsidR="002F6647" w:rsidRPr="00B306FF" w:rsidRDefault="002F6647" w:rsidP="00B306FF">
      <w:pPr>
        <w:spacing w:after="0" w:line="360" w:lineRule="auto"/>
        <w:ind w:firstLine="708"/>
        <w:jc w:val="both"/>
        <w:rPr>
          <w:rFonts w:ascii="Times New Roman" w:eastAsia="Times New Roman" w:hAnsi="Times New Roman" w:cs="Times New Roman"/>
          <w:b/>
          <w:bCs/>
          <w:sz w:val="28"/>
          <w:szCs w:val="28"/>
          <w:lang w:eastAsia="ru-RU"/>
        </w:rPr>
      </w:pPr>
      <w:r w:rsidRPr="00B306FF">
        <w:rPr>
          <w:rFonts w:ascii="Times New Roman" w:eastAsia="Times New Roman" w:hAnsi="Times New Roman" w:cs="Times New Roman"/>
          <w:sz w:val="28"/>
          <w:szCs w:val="28"/>
          <w:lang w:eastAsia="ru-RU"/>
        </w:rPr>
        <w:t xml:space="preserve">Ситуация с соотношением доходов </w:t>
      </w:r>
      <w:r w:rsidR="0035525C">
        <w:rPr>
          <w:rFonts w:ascii="Times New Roman" w:eastAsia="Times New Roman" w:hAnsi="Times New Roman" w:cs="Times New Roman"/>
          <w:sz w:val="28"/>
          <w:szCs w:val="28"/>
          <w:lang w:eastAsia="ru-RU"/>
        </w:rPr>
        <w:t xml:space="preserve">населения </w:t>
      </w:r>
      <w:r w:rsidRPr="00B306FF">
        <w:rPr>
          <w:rFonts w:ascii="Times New Roman" w:eastAsia="Times New Roman" w:hAnsi="Times New Roman" w:cs="Times New Roman"/>
          <w:sz w:val="28"/>
          <w:szCs w:val="28"/>
          <w:lang w:eastAsia="ru-RU"/>
        </w:rPr>
        <w:t xml:space="preserve">и тарифов на услуги ЖКХ пришла в соответствие  только с принятием </w:t>
      </w:r>
      <w:r w:rsidRPr="00B306FF">
        <w:rPr>
          <w:rFonts w:ascii="Times New Roman" w:eastAsia="Times New Roman" w:hAnsi="Times New Roman" w:cs="Times New Roman"/>
          <w:bCs/>
          <w:sz w:val="28"/>
          <w:szCs w:val="28"/>
          <w:lang w:eastAsia="ru-RU"/>
        </w:rPr>
        <w:t>Приказа М</w:t>
      </w:r>
      <w:r w:rsidR="00B306FF" w:rsidRPr="00B306FF">
        <w:rPr>
          <w:rFonts w:ascii="Times New Roman" w:eastAsia="Times New Roman" w:hAnsi="Times New Roman" w:cs="Times New Roman"/>
          <w:bCs/>
          <w:sz w:val="28"/>
          <w:szCs w:val="28"/>
          <w:lang w:eastAsia="ru-RU"/>
        </w:rPr>
        <w:t xml:space="preserve">инистерство регионального развития Российской Федерации </w:t>
      </w:r>
      <w:r w:rsidRPr="00B306FF">
        <w:rPr>
          <w:rFonts w:ascii="Times New Roman" w:eastAsia="Times New Roman" w:hAnsi="Times New Roman" w:cs="Times New Roman"/>
          <w:bCs/>
          <w:sz w:val="28"/>
          <w:szCs w:val="28"/>
          <w:lang w:eastAsia="ru-RU"/>
        </w:rPr>
        <w:t>от 23 Августа 2010 г. N 378 "Об утверждении методических указаний по расчету предельных индексов изменения размера платы граждан за коммунальные услуги" (Зарегистрировано в Минюсте РФ 15.09.2010 N 18443)</w:t>
      </w:r>
      <w:r w:rsidR="00492C4F">
        <w:rPr>
          <w:rFonts w:ascii="Times New Roman" w:eastAsia="Times New Roman" w:hAnsi="Times New Roman" w:cs="Times New Roman"/>
          <w:bCs/>
          <w:sz w:val="28"/>
          <w:szCs w:val="28"/>
          <w:lang w:eastAsia="ru-RU"/>
        </w:rPr>
        <w:t xml:space="preserve"> – см. рис.3</w:t>
      </w:r>
    </w:p>
    <w:p w:rsidR="002F6647" w:rsidRPr="00B306FF" w:rsidRDefault="002F6647" w:rsidP="00B306FF">
      <w:pPr>
        <w:spacing w:after="0" w:line="360" w:lineRule="auto"/>
        <w:ind w:firstLine="708"/>
        <w:jc w:val="both"/>
        <w:rPr>
          <w:rFonts w:ascii="Times New Roman" w:eastAsia="Times New Roman" w:hAnsi="Times New Roman" w:cs="Times New Roman"/>
          <w:sz w:val="28"/>
          <w:szCs w:val="28"/>
        </w:rPr>
      </w:pPr>
      <w:r w:rsidRPr="00B306FF">
        <w:rPr>
          <w:rFonts w:ascii="Times New Roman" w:eastAsia="Times New Roman" w:hAnsi="Times New Roman" w:cs="Times New Roman"/>
          <w:sz w:val="28"/>
          <w:szCs w:val="28"/>
        </w:rPr>
        <w:t xml:space="preserve">В соответствии с пунктом 4 статьи 154 Жилищного кодекса Российской Федерации (Собрание законодательства Российской Федерации, 2005, N 1 (часть 1), ст. 14) плата за коммунальные услуги включает в себя плату за холодное и горячее водоснабжение, водоотведение, электроснабжение, </w:t>
      </w:r>
      <w:r w:rsidRPr="00B306FF">
        <w:rPr>
          <w:rFonts w:ascii="Times New Roman" w:eastAsia="Times New Roman" w:hAnsi="Times New Roman" w:cs="Times New Roman"/>
          <w:sz w:val="28"/>
          <w:szCs w:val="28"/>
        </w:rPr>
        <w:lastRenderedPageBreak/>
        <w:t>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2F6647" w:rsidRPr="0035525C" w:rsidRDefault="002F6647" w:rsidP="0035525C">
      <w:pPr>
        <w:spacing w:after="0" w:line="360" w:lineRule="auto"/>
        <w:ind w:firstLine="708"/>
        <w:jc w:val="both"/>
        <w:rPr>
          <w:rFonts w:ascii="Times New Roman" w:eastAsia="Times New Roman" w:hAnsi="Times New Roman" w:cs="Times New Roman"/>
          <w:sz w:val="28"/>
          <w:szCs w:val="28"/>
        </w:rPr>
      </w:pPr>
      <w:r w:rsidRPr="0035525C">
        <w:rPr>
          <w:rFonts w:ascii="Times New Roman" w:eastAsia="Times New Roman" w:hAnsi="Times New Roman" w:cs="Times New Roman"/>
          <w:sz w:val="28"/>
          <w:szCs w:val="28"/>
        </w:rPr>
        <w:t xml:space="preserve"> Основным принципом установления предельного индекса является доступность для граждан совокупной платы за все потребляемые коммунальные услуги, рассчитанной с учетом этого предельного индекса (далее - плата за коммунальные услуги) (пункт 4. Основ формирования предельных индексов изменения размера платы граждан за коммунальные услуги, утвержденных Постановлением Правительства Российской Федерации от 28 августа 2009 г. N 708 (Собрание законодательства Российской Федерации, 2009, N 36, ст. 4353).</w:t>
      </w:r>
    </w:p>
    <w:p w:rsidR="002F6647" w:rsidRPr="00492C4F" w:rsidRDefault="002F6647" w:rsidP="00492C4F">
      <w:pPr>
        <w:spacing w:after="0" w:line="240" w:lineRule="auto"/>
        <w:jc w:val="center"/>
        <w:rPr>
          <w:rFonts w:ascii="Times New Roman" w:eastAsia="Times New Roman" w:hAnsi="Times New Roman" w:cs="Times New Roman"/>
          <w:color w:val="000000"/>
          <w:sz w:val="24"/>
          <w:szCs w:val="24"/>
        </w:rPr>
      </w:pPr>
      <w:r w:rsidRPr="00492C4F">
        <w:rPr>
          <w:rFonts w:ascii="Times New Roman" w:eastAsia="Times New Roman" w:hAnsi="Times New Roman" w:cs="Times New Roman"/>
          <w:noProof/>
          <w:color w:val="0033CC"/>
          <w:sz w:val="24"/>
          <w:szCs w:val="24"/>
          <w:lang w:eastAsia="ru-RU"/>
        </w:rPr>
        <w:drawing>
          <wp:inline distT="0" distB="0" distL="0" distR="0">
            <wp:extent cx="5236143" cy="2362196"/>
            <wp:effectExtent l="19050" t="0" r="2607" b="0"/>
            <wp:docPr id="22" name="Рисунок 11" descr="http://www.rg.ru/pril/42/25/26/5295_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g.ru/pril/42/25/26/5295_2-6.gif"/>
                    <pic:cNvPicPr>
                      <a:picLocks noChangeAspect="1" noChangeArrowheads="1"/>
                    </pic:cNvPicPr>
                  </pic:nvPicPr>
                  <pic:blipFill>
                    <a:blip r:embed="rId9"/>
                    <a:srcRect/>
                    <a:stretch>
                      <a:fillRect/>
                    </a:stretch>
                  </pic:blipFill>
                  <pic:spPr bwMode="auto">
                    <a:xfrm>
                      <a:off x="0" y="0"/>
                      <a:ext cx="5236082" cy="2362168"/>
                    </a:xfrm>
                    <a:prstGeom prst="rect">
                      <a:avLst/>
                    </a:prstGeom>
                    <a:noFill/>
                    <a:ln w="9525">
                      <a:noFill/>
                      <a:miter lim="800000"/>
                      <a:headEnd/>
                      <a:tailEnd/>
                    </a:ln>
                  </pic:spPr>
                </pic:pic>
              </a:graphicData>
            </a:graphic>
          </wp:inline>
        </w:drawing>
      </w:r>
    </w:p>
    <w:p w:rsidR="00492C4F" w:rsidRPr="00492C4F" w:rsidRDefault="00492C4F" w:rsidP="00492C4F">
      <w:pPr>
        <w:spacing w:after="0" w:line="240" w:lineRule="auto"/>
        <w:jc w:val="center"/>
        <w:rPr>
          <w:rFonts w:ascii="Times New Roman" w:eastAsia="Times New Roman" w:hAnsi="Times New Roman" w:cs="Times New Roman"/>
          <w:color w:val="000000"/>
          <w:sz w:val="24"/>
          <w:szCs w:val="24"/>
        </w:rPr>
      </w:pPr>
      <w:r w:rsidRPr="00492C4F">
        <w:rPr>
          <w:rFonts w:ascii="Times New Roman" w:eastAsia="Times New Roman" w:hAnsi="Times New Roman" w:cs="Times New Roman"/>
          <w:color w:val="000000"/>
          <w:sz w:val="24"/>
          <w:szCs w:val="24"/>
        </w:rPr>
        <w:t>Рис.3 Критерии доступности ЖКУ</w:t>
      </w:r>
    </w:p>
    <w:p w:rsidR="009F7B2C" w:rsidRPr="0035525C" w:rsidRDefault="009F7B2C" w:rsidP="009F7B2C">
      <w:pPr>
        <w:spacing w:after="0" w:line="360" w:lineRule="auto"/>
        <w:ind w:firstLine="708"/>
        <w:jc w:val="both"/>
        <w:rPr>
          <w:rFonts w:ascii="Times New Roman" w:eastAsia="Times New Roman" w:hAnsi="Times New Roman" w:cs="Times New Roman"/>
          <w:sz w:val="28"/>
          <w:szCs w:val="28"/>
        </w:rPr>
      </w:pPr>
      <w:r w:rsidRPr="0035525C">
        <w:rPr>
          <w:rFonts w:ascii="Times New Roman" w:eastAsia="Times New Roman" w:hAnsi="Times New Roman" w:cs="Times New Roman"/>
          <w:sz w:val="28"/>
          <w:szCs w:val="28"/>
        </w:rPr>
        <w:t xml:space="preserve">Предельные индексы утверждаются не позднее внесения в законодательный орган субъекта Российской Федерации проекта закона о бюджете субъекта Российской федерации на очередной финансовый и плановый период </w:t>
      </w:r>
      <w:r>
        <w:rPr>
          <w:rFonts w:ascii="Times New Roman" w:eastAsia="Times New Roman" w:hAnsi="Times New Roman" w:cs="Times New Roman"/>
          <w:sz w:val="28"/>
          <w:szCs w:val="28"/>
        </w:rPr>
        <w:t>(пункт 2</w:t>
      </w:r>
      <w:r w:rsidRPr="0035525C">
        <w:rPr>
          <w:rFonts w:ascii="Times New Roman" w:eastAsia="Times New Roman" w:hAnsi="Times New Roman" w:cs="Times New Roman"/>
          <w:sz w:val="28"/>
          <w:szCs w:val="28"/>
        </w:rPr>
        <w:t xml:space="preserve"> Основ формирования предельных индексов изменения размера платы граждан за коммунальные услуги, утвержденных Постановлением Правительства Российской Федерации от 28 августа 2009 г. N 708 (Собрание законодательства Российской Федерации, 2009, N 36, ст. 4353).</w:t>
      </w:r>
    </w:p>
    <w:p w:rsidR="00894890" w:rsidRPr="00B306FF" w:rsidRDefault="00894890" w:rsidP="0035525C">
      <w:pPr>
        <w:spacing w:after="0" w:line="360" w:lineRule="auto"/>
        <w:ind w:firstLine="708"/>
        <w:jc w:val="both"/>
        <w:rPr>
          <w:rFonts w:ascii="Times New Roman" w:eastAsia="Times New Roman" w:hAnsi="Times New Roman" w:cs="Times New Roman"/>
          <w:color w:val="000000"/>
          <w:sz w:val="28"/>
          <w:szCs w:val="28"/>
          <w:lang w:eastAsia="ru-RU"/>
        </w:rPr>
      </w:pPr>
      <w:r w:rsidRPr="00B306FF">
        <w:rPr>
          <w:rFonts w:ascii="Times New Roman" w:eastAsia="Times New Roman" w:hAnsi="Times New Roman" w:cs="Times New Roman"/>
          <w:color w:val="000000"/>
          <w:sz w:val="28"/>
          <w:szCs w:val="28"/>
          <w:lang w:eastAsia="ru-RU"/>
        </w:rPr>
        <w:t xml:space="preserve">Расчет предельных максимальных уровней тарифов на тепловую энергию на 2011 год выполнен ФСТ России с применением метода </w:t>
      </w:r>
      <w:r w:rsidRPr="00B306FF">
        <w:rPr>
          <w:rFonts w:ascii="Times New Roman" w:eastAsia="Times New Roman" w:hAnsi="Times New Roman" w:cs="Times New Roman"/>
          <w:color w:val="000000"/>
          <w:sz w:val="28"/>
          <w:szCs w:val="28"/>
          <w:lang w:eastAsia="ru-RU"/>
        </w:rPr>
        <w:lastRenderedPageBreak/>
        <w:t>индексации затрат теплоснабжающих организаций, запланированных и принятых при утверждении тарифов на 2010 год, с учетом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2011 год и плановый период 2012 и 2013 годов, разработанного Минэкономразвития России и одобренного на заседании Правительства Российской Федерации 23 сентября 2010 года.</w:t>
      </w:r>
      <w:r w:rsidR="00492C4F">
        <w:rPr>
          <w:rFonts w:ascii="Times New Roman" w:eastAsia="Times New Roman" w:hAnsi="Times New Roman" w:cs="Times New Roman"/>
          <w:color w:val="000000"/>
          <w:sz w:val="28"/>
          <w:szCs w:val="28"/>
          <w:lang w:eastAsia="ru-RU"/>
        </w:rPr>
        <w:t xml:space="preserve"> </w:t>
      </w:r>
      <w:r w:rsidRPr="00B306FF">
        <w:rPr>
          <w:rFonts w:ascii="Times New Roman" w:eastAsia="Times New Roman" w:hAnsi="Times New Roman" w:cs="Times New Roman"/>
          <w:color w:val="000000"/>
          <w:sz w:val="28"/>
          <w:szCs w:val="28"/>
          <w:lang w:eastAsia="ru-RU"/>
        </w:rPr>
        <w:t>Ограничение роста цен (тарифов) на тепловую энергию будет стимулировать теплоснабжающие организации сдерживать необоснованный рост издержек и стимулировать рост их эффективности.</w:t>
      </w:r>
    </w:p>
    <w:p w:rsidR="003C1BE9" w:rsidRPr="00D817DA" w:rsidRDefault="003C1BE9" w:rsidP="003C1BE9">
      <w:pPr>
        <w:spacing w:after="0" w:line="360" w:lineRule="auto"/>
        <w:ind w:firstLine="708"/>
        <w:jc w:val="both"/>
        <w:rPr>
          <w:rFonts w:ascii="Times New Roman" w:hAnsi="Times New Roman"/>
          <w:sz w:val="28"/>
          <w:szCs w:val="28"/>
        </w:rPr>
      </w:pPr>
      <w:r>
        <w:rPr>
          <w:rFonts w:ascii="Times New Roman" w:hAnsi="Times New Roman"/>
          <w:sz w:val="28"/>
          <w:szCs w:val="28"/>
        </w:rPr>
        <w:t>Однако д</w:t>
      </w:r>
      <w:r w:rsidRPr="00D817DA">
        <w:rPr>
          <w:rFonts w:ascii="Times New Roman" w:hAnsi="Times New Roman"/>
          <w:sz w:val="28"/>
          <w:szCs w:val="28"/>
        </w:rPr>
        <w:t>ействующая тарифная система в ЖКХ неустойчива, не имеет возможность при регулировании учитывать весь спектр информации по экономической ситуации в населенном пункте, доходам населения по социальным группам, доступности услуг, техническому состоянию источников энергии, сетей и систем потребления, не дифференцирована для поддержки инновационных решений, не использует в полной мере возможности многоставочных тарифов, не учитывает оценки рисков разнообразного характера. В законодательстве отсутствует понятие «инновационной программы развития муниципальной энергетики», за время действия законодательства редки случаи применения инновационных  энергоэффективных технологий.</w:t>
      </w:r>
    </w:p>
    <w:p w:rsidR="00894890" w:rsidRPr="003C1BE9" w:rsidRDefault="00894890" w:rsidP="00894890">
      <w:pPr>
        <w:spacing w:after="0" w:line="360" w:lineRule="auto"/>
        <w:ind w:firstLine="708"/>
        <w:jc w:val="both"/>
        <w:rPr>
          <w:rFonts w:ascii="Times New Roman" w:eastAsia="Times New Roman" w:hAnsi="Times New Roman" w:cs="Times New Roman"/>
          <w:sz w:val="28"/>
          <w:szCs w:val="28"/>
          <w:lang w:eastAsia="ru-RU"/>
        </w:rPr>
      </w:pPr>
      <w:r w:rsidRPr="003C1BE9">
        <w:rPr>
          <w:rFonts w:ascii="Times New Roman" w:eastAsia="Times New Roman" w:hAnsi="Times New Roman" w:cs="Times New Roman"/>
          <w:bCs/>
          <w:sz w:val="28"/>
          <w:szCs w:val="28"/>
          <w:lang w:eastAsia="ru-RU"/>
        </w:rPr>
        <w:t xml:space="preserve">Ориентир московской модели реформирования ЖКХ на формирование управляющих компаний, </w:t>
      </w:r>
      <w:r w:rsidRPr="003C1BE9">
        <w:rPr>
          <w:rFonts w:ascii="Times New Roman" w:eastAsia="Times New Roman" w:hAnsi="Times New Roman" w:cs="Times New Roman"/>
          <w:sz w:val="28"/>
          <w:szCs w:val="28"/>
          <w:lang w:eastAsia="ru-RU"/>
        </w:rPr>
        <w:t xml:space="preserve">с товариществами собственников жилья работать сложнее и не всегда удается договориться. По закону, муниципалитет должен создавать условия для предоставления жилищно-коммунальных услуг. </w:t>
      </w:r>
      <w:r w:rsidR="00FC6B7B" w:rsidRPr="003C1BE9">
        <w:rPr>
          <w:rFonts w:ascii="Times New Roman" w:eastAsia="Times New Roman" w:hAnsi="Times New Roman" w:cs="Times New Roman"/>
          <w:sz w:val="28"/>
          <w:szCs w:val="28"/>
          <w:lang w:eastAsia="ru-RU"/>
        </w:rPr>
        <w:t>Е</w:t>
      </w:r>
      <w:r w:rsidRPr="003C1BE9">
        <w:rPr>
          <w:rFonts w:ascii="Times New Roman" w:eastAsia="Times New Roman" w:hAnsi="Times New Roman" w:cs="Times New Roman"/>
          <w:sz w:val="28"/>
          <w:szCs w:val="28"/>
          <w:lang w:eastAsia="ru-RU"/>
        </w:rPr>
        <w:t>сли он не может выстроить отношения с представителями собственников, которые являются в конечном итоге исполнителями этих коммунальных услуг</w:t>
      </w:r>
      <w:r w:rsidR="00FC6B7B" w:rsidRPr="003C1BE9">
        <w:rPr>
          <w:rFonts w:ascii="Times New Roman" w:eastAsia="Times New Roman" w:hAnsi="Times New Roman" w:cs="Times New Roman"/>
          <w:sz w:val="28"/>
          <w:szCs w:val="28"/>
          <w:lang w:eastAsia="ru-RU"/>
        </w:rPr>
        <w:t>, реализация реформы становится проблематичной</w:t>
      </w:r>
    </w:p>
    <w:p w:rsidR="005B59CB" w:rsidRPr="003C1BE9" w:rsidRDefault="00894890" w:rsidP="009F7B2C">
      <w:pPr>
        <w:spacing w:after="0" w:line="360" w:lineRule="auto"/>
        <w:ind w:firstLine="708"/>
        <w:jc w:val="both"/>
        <w:outlineLvl w:val="4"/>
        <w:rPr>
          <w:rFonts w:ascii="Times New Roman" w:eastAsia="Times New Roman" w:hAnsi="Times New Roman" w:cs="Times New Roman"/>
          <w:sz w:val="28"/>
          <w:szCs w:val="28"/>
          <w:lang w:eastAsia="ru-RU"/>
        </w:rPr>
      </w:pPr>
      <w:r w:rsidRPr="003C1BE9">
        <w:rPr>
          <w:rFonts w:ascii="Times New Roman" w:eastAsia="Times New Roman" w:hAnsi="Times New Roman" w:cs="Times New Roman"/>
          <w:bCs/>
          <w:sz w:val="28"/>
          <w:szCs w:val="28"/>
          <w:lang w:eastAsia="ru-RU"/>
        </w:rPr>
        <w:t xml:space="preserve">Реализация реформы требует информационной прозрачности и доступности информации для собственника, который является одним из </w:t>
      </w:r>
      <w:r w:rsidRPr="003C1BE9">
        <w:rPr>
          <w:rFonts w:ascii="Times New Roman" w:eastAsia="Times New Roman" w:hAnsi="Times New Roman" w:cs="Times New Roman"/>
          <w:bCs/>
          <w:sz w:val="28"/>
          <w:szCs w:val="28"/>
          <w:lang w:eastAsia="ru-RU"/>
        </w:rPr>
        <w:lastRenderedPageBreak/>
        <w:t>центральных лиц реформы. В условиях неэффективности и извлечения административной ренты чиновничество не заинтересовано в прозрачности - системной работы, которая формировала бы определенное информационное пространство вокруг этой темы, нет</w:t>
      </w:r>
      <w:r w:rsidRPr="003C1BE9">
        <w:rPr>
          <w:rFonts w:ascii="Times New Roman" w:eastAsia="Times New Roman" w:hAnsi="Times New Roman" w:cs="Times New Roman"/>
          <w:sz w:val="28"/>
          <w:szCs w:val="28"/>
          <w:lang w:eastAsia="ru-RU"/>
        </w:rPr>
        <w:t xml:space="preserve">. </w:t>
      </w:r>
    </w:p>
    <w:p w:rsidR="00452E7D" w:rsidRDefault="0045016D" w:rsidP="0045016D">
      <w:pPr>
        <w:spacing w:after="0" w:line="360" w:lineRule="auto"/>
        <w:ind w:firstLine="709"/>
        <w:jc w:val="both"/>
        <w:rPr>
          <w:rFonts w:ascii="Times New Roman" w:hAnsi="Times New Roman"/>
          <w:sz w:val="28"/>
          <w:szCs w:val="28"/>
        </w:rPr>
      </w:pPr>
      <w:r>
        <w:rPr>
          <w:rFonts w:ascii="Times New Roman" w:hAnsi="Times New Roman"/>
          <w:sz w:val="28"/>
          <w:szCs w:val="28"/>
        </w:rPr>
        <w:t>Информация по многим вопросам на сайте Департаментов</w:t>
      </w:r>
      <w:r w:rsidR="00452E7D">
        <w:rPr>
          <w:rFonts w:ascii="Times New Roman" w:hAnsi="Times New Roman"/>
          <w:sz w:val="28"/>
          <w:szCs w:val="28"/>
        </w:rPr>
        <w:t xml:space="preserve"> ЖКХ и топливно-энергетического хозяйства [10</w:t>
      </w:r>
      <w:r w:rsidR="00452E7D" w:rsidRPr="00452E7D">
        <w:rPr>
          <w:rFonts w:ascii="Times New Roman" w:hAnsi="Times New Roman"/>
          <w:sz w:val="28"/>
          <w:szCs w:val="28"/>
        </w:rPr>
        <w:t>,11]</w:t>
      </w:r>
      <w:r>
        <w:rPr>
          <w:rFonts w:ascii="Times New Roman" w:hAnsi="Times New Roman"/>
          <w:sz w:val="28"/>
          <w:szCs w:val="28"/>
        </w:rPr>
        <w:t xml:space="preserve"> </w:t>
      </w:r>
      <w:r w:rsidR="00452E7D">
        <w:rPr>
          <w:rFonts w:ascii="Times New Roman" w:hAnsi="Times New Roman"/>
          <w:sz w:val="28"/>
          <w:szCs w:val="28"/>
        </w:rPr>
        <w:t xml:space="preserve">и ГУ «Центр реформ ЖКХ» </w:t>
      </w:r>
      <w:r w:rsidR="00452E7D" w:rsidRPr="00452E7D">
        <w:rPr>
          <w:rFonts w:ascii="Times New Roman" w:hAnsi="Times New Roman"/>
          <w:sz w:val="28"/>
          <w:szCs w:val="28"/>
        </w:rPr>
        <w:t>[12]</w:t>
      </w:r>
      <w:r w:rsidR="00452E7D">
        <w:rPr>
          <w:rFonts w:ascii="Times New Roman" w:hAnsi="Times New Roman"/>
          <w:sz w:val="28"/>
          <w:szCs w:val="28"/>
        </w:rPr>
        <w:t xml:space="preserve"> </w:t>
      </w:r>
      <w:r>
        <w:rPr>
          <w:rFonts w:ascii="Times New Roman" w:hAnsi="Times New Roman"/>
          <w:sz w:val="28"/>
          <w:szCs w:val="28"/>
        </w:rPr>
        <w:t xml:space="preserve">отсутствует, в отличие от сайтов федеральных министерств. </w:t>
      </w:r>
      <w:r w:rsidRPr="00812B76">
        <w:rPr>
          <w:rFonts w:ascii="Times New Roman" w:hAnsi="Times New Roman"/>
          <w:sz w:val="28"/>
          <w:szCs w:val="28"/>
        </w:rPr>
        <w:t>Не</w:t>
      </w:r>
      <w:r>
        <w:rPr>
          <w:rFonts w:ascii="Times New Roman" w:hAnsi="Times New Roman"/>
          <w:sz w:val="28"/>
          <w:szCs w:val="28"/>
        </w:rPr>
        <w:t>оптимальность</w:t>
      </w:r>
      <w:r w:rsidRPr="00812B76">
        <w:rPr>
          <w:rFonts w:ascii="Times New Roman" w:hAnsi="Times New Roman"/>
          <w:sz w:val="28"/>
          <w:szCs w:val="28"/>
        </w:rPr>
        <w:t xml:space="preserve"> и недостоверно</w:t>
      </w:r>
      <w:r>
        <w:rPr>
          <w:rFonts w:ascii="Times New Roman" w:hAnsi="Times New Roman"/>
          <w:sz w:val="28"/>
          <w:szCs w:val="28"/>
        </w:rPr>
        <w:t xml:space="preserve">сть информационного обеспечения грозит потерей управления и эффективности. </w:t>
      </w:r>
    </w:p>
    <w:p w:rsidR="0045016D" w:rsidRPr="004154C4" w:rsidRDefault="0045016D" w:rsidP="0045016D">
      <w:pPr>
        <w:spacing w:after="0" w:line="360" w:lineRule="auto"/>
        <w:ind w:firstLine="709"/>
        <w:jc w:val="both"/>
        <w:rPr>
          <w:rFonts w:ascii="Times New Roman" w:eastAsia="Times New Roman" w:hAnsi="Times New Roman"/>
          <w:color w:val="000000"/>
          <w:sz w:val="28"/>
          <w:szCs w:val="28"/>
          <w:lang w:eastAsia="ru-RU"/>
        </w:rPr>
      </w:pPr>
      <w:r>
        <w:rPr>
          <w:rFonts w:ascii="Times New Roman" w:hAnsi="Times New Roman"/>
          <w:sz w:val="28"/>
          <w:szCs w:val="28"/>
        </w:rPr>
        <w:t>С другой стороны, огромнейшее количество документов, появившееся на федеральном уровне в последнее время, с одной стороны грозит информационным переполнением и ошибками при реализации норм, с другой свидетельствует о преодолении ранее сложившегося застоя в сферах, непосредственно связанными с реализацией направлений реформ.</w:t>
      </w:r>
      <w:r>
        <w:rPr>
          <w:rFonts w:ascii="Times New Roman" w:eastAsia="Times New Roman" w:hAnsi="Times New Roman"/>
          <w:color w:val="000000"/>
          <w:sz w:val="28"/>
          <w:szCs w:val="28"/>
          <w:lang w:eastAsia="ru-RU"/>
        </w:rPr>
        <w:t xml:space="preserve"> Информационная нагрузка</w:t>
      </w:r>
      <w:r w:rsidRPr="00837FA1">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весьма высока: на сайте Центра реформ размещено 220 московских нормативно-правовых акта, на сайте Минрегиона за неполный год (с 28 сентября 2009 г.) размещено 87 новых документов. Следует также учесть значительное количество документов в смежных сферах, которые требуют согласования и увязки. На сайте Правительства Москвы в разделе энергетики и энергосбережение размещен 171 документ, в разделе инженерное обеспечение 623 документа, условиям поиска «ЖКХ» соответствуют 57 Постановлений Правительства Москвы, 5 Распоряжений Мэра, 49 Распоряжений Правительства,  10 Распоряжений Заместителя Мэра.</w:t>
      </w:r>
    </w:p>
    <w:p w:rsidR="0045016D" w:rsidRPr="00D817DA" w:rsidRDefault="0045016D" w:rsidP="0045016D">
      <w:pPr>
        <w:spacing w:after="0" w:line="360" w:lineRule="auto"/>
        <w:ind w:firstLine="708"/>
        <w:jc w:val="both"/>
        <w:rPr>
          <w:rFonts w:ascii="Times New Roman" w:hAnsi="Times New Roman"/>
          <w:sz w:val="28"/>
          <w:szCs w:val="28"/>
        </w:rPr>
      </w:pPr>
      <w:r w:rsidRPr="00D817DA">
        <w:rPr>
          <w:rFonts w:ascii="Times New Roman" w:hAnsi="Times New Roman"/>
          <w:sz w:val="28"/>
          <w:szCs w:val="28"/>
        </w:rPr>
        <w:t xml:space="preserve">Невозможно понять, имеет ли Департамент </w:t>
      </w:r>
      <w:r w:rsidR="00452E7D">
        <w:rPr>
          <w:rFonts w:ascii="Times New Roman" w:hAnsi="Times New Roman"/>
          <w:sz w:val="28"/>
          <w:szCs w:val="28"/>
        </w:rPr>
        <w:t xml:space="preserve">ЖКХ </w:t>
      </w:r>
      <w:r w:rsidRPr="00D817DA">
        <w:rPr>
          <w:rFonts w:ascii="Times New Roman" w:hAnsi="Times New Roman"/>
          <w:sz w:val="28"/>
          <w:szCs w:val="28"/>
        </w:rPr>
        <w:t xml:space="preserve">достоверную информацию – отсутствует обратная связь с потребителями за исключением случаев протеста. Получить ее жителям для сверки выставляемых счетов в существующих условиях невозможно. Если жители воспользуются действующим законодательством - федеральным законом «Об информации, информационных технологиях и защите информации», гарантирующим им право на информацию, и обратятся в суд по фактам непредоставления такой </w:t>
      </w:r>
      <w:r w:rsidRPr="00D817DA">
        <w:rPr>
          <w:rFonts w:ascii="Times New Roman" w:hAnsi="Times New Roman"/>
          <w:sz w:val="28"/>
          <w:szCs w:val="28"/>
        </w:rPr>
        <w:lastRenderedPageBreak/>
        <w:t>информации, используя разработки Института развития свободы информации, деятельность Департамента будет блокирована.</w:t>
      </w:r>
    </w:p>
    <w:p w:rsidR="0045016D" w:rsidRPr="00D817DA" w:rsidRDefault="0045016D" w:rsidP="0045016D">
      <w:pPr>
        <w:spacing w:after="0" w:line="360" w:lineRule="auto"/>
        <w:ind w:firstLine="708"/>
        <w:jc w:val="both"/>
        <w:rPr>
          <w:rFonts w:ascii="Times New Roman" w:hAnsi="Times New Roman"/>
          <w:sz w:val="28"/>
          <w:szCs w:val="28"/>
        </w:rPr>
      </w:pPr>
      <w:r w:rsidRPr="00D817DA">
        <w:rPr>
          <w:rFonts w:ascii="Times New Roman" w:hAnsi="Times New Roman"/>
          <w:sz w:val="28"/>
          <w:szCs w:val="28"/>
        </w:rPr>
        <w:t>Относительно достоверности и обоснованности счетов потребителей необходимо отметить следующее. Известен случай, когда после очередного повышения объемов платежей один из потребителей обратился к частному поставщику услуг с просьбой предоставления подробной расшифровки выставляемой сметы – он ее так и не получил, но поставщик снизил объем платежей в три (!) раза. В настоящее время достоверность, или вернее, структура счета за услуги ЖКХ вызывает сомнения по целому ряду вопросов, прежде всего касающихся обслуживания кодовых замков и кабельных линий передач. Оценки некоторых потребителей говорят о сроках окупаемости отдельных вариантов оборудования порядка месяца. Вопрос вызывает обоснованность расходов на стрижку газонов и озеленение в условиях кризиса.</w:t>
      </w:r>
    </w:p>
    <w:p w:rsidR="0045016D" w:rsidRPr="00D817DA" w:rsidRDefault="0045016D" w:rsidP="0045016D">
      <w:pPr>
        <w:spacing w:after="0" w:line="360" w:lineRule="auto"/>
        <w:jc w:val="both"/>
        <w:rPr>
          <w:rFonts w:ascii="Times New Roman" w:hAnsi="Times New Roman"/>
          <w:sz w:val="28"/>
          <w:szCs w:val="28"/>
        </w:rPr>
      </w:pPr>
      <w:r w:rsidRPr="00D817DA">
        <w:rPr>
          <w:rFonts w:ascii="Times New Roman" w:hAnsi="Times New Roman"/>
          <w:sz w:val="28"/>
          <w:szCs w:val="28"/>
        </w:rPr>
        <w:tab/>
        <w:t>Обилие информационных, технических, экономических и социальных проблем в условиях недостаточной информации о действующих механизмах  приводят к размыванию ответственности.</w:t>
      </w:r>
    </w:p>
    <w:p w:rsidR="005B59CB" w:rsidRPr="00452E7D" w:rsidRDefault="005B59CB" w:rsidP="005B59CB">
      <w:pPr>
        <w:spacing w:after="0" w:line="360" w:lineRule="auto"/>
        <w:ind w:firstLine="708"/>
        <w:jc w:val="both"/>
        <w:outlineLvl w:val="4"/>
        <w:rPr>
          <w:rFonts w:ascii="Times New Roman" w:eastAsia="Times New Roman" w:hAnsi="Times New Roman" w:cs="Times New Roman"/>
          <w:bCs/>
          <w:sz w:val="28"/>
          <w:szCs w:val="28"/>
          <w:lang w:eastAsia="ru-RU"/>
        </w:rPr>
      </w:pPr>
      <w:r w:rsidRPr="00452E7D">
        <w:rPr>
          <w:rFonts w:ascii="Times New Roman" w:eastAsia="Times New Roman" w:hAnsi="Times New Roman" w:cs="Times New Roman"/>
          <w:bCs/>
          <w:sz w:val="28"/>
          <w:szCs w:val="28"/>
          <w:lang w:eastAsia="ru-RU"/>
        </w:rPr>
        <w:t xml:space="preserve">Существующее жилищное законодательство оставляет лазейки для всевозможных махинаций в сфере управления недвижимостью. Нередки случаи, когда управляющие компании и ТСЖ создавались только для того, чтобы один раз собрать коммунальные платежи с граждан и после этого навсегда исчезнуть. </w:t>
      </w:r>
    </w:p>
    <w:p w:rsidR="003C1BE9" w:rsidRPr="00D817DA" w:rsidRDefault="003C1BE9" w:rsidP="003C1BE9">
      <w:pPr>
        <w:spacing w:after="0" w:line="360" w:lineRule="auto"/>
        <w:ind w:firstLine="708"/>
        <w:jc w:val="both"/>
        <w:rPr>
          <w:rFonts w:ascii="Times New Roman" w:hAnsi="Times New Roman"/>
          <w:sz w:val="28"/>
          <w:szCs w:val="28"/>
        </w:rPr>
      </w:pPr>
      <w:r w:rsidRPr="00D817DA">
        <w:rPr>
          <w:rFonts w:ascii="Times New Roman" w:hAnsi="Times New Roman"/>
          <w:sz w:val="28"/>
          <w:szCs w:val="28"/>
        </w:rPr>
        <w:t xml:space="preserve">Частно-государственное партнерство в отрасли имеет туманные перспективы в условиях коррупции. Россия как никакая другая страна имеет опыт внеэкономического перераспределения собственности, общественных ресурсов, развития теневой экономики и произвола государства. Изменения ситуации при попытках реализации отдельных реформ, построения правового государства или развития гражданского общества не происходит. Тезисы о необходимости конкуренции при существующем диктате чиновничества приводят к смещению конкуренции в неэкономическую </w:t>
      </w:r>
      <w:r w:rsidRPr="00D817DA">
        <w:rPr>
          <w:rFonts w:ascii="Times New Roman" w:hAnsi="Times New Roman"/>
          <w:sz w:val="28"/>
          <w:szCs w:val="28"/>
        </w:rPr>
        <w:lastRenderedPageBreak/>
        <w:t xml:space="preserve">сферу и наносят ущерб экономике, передавая маржу в руки неспециалистов – выживает не лучший, а обладающий административным ресурсом. В результате экономическая система деградирует. </w:t>
      </w:r>
    </w:p>
    <w:p w:rsidR="003C1BE9" w:rsidRPr="00D817DA" w:rsidRDefault="003C1BE9" w:rsidP="003C1BE9">
      <w:pPr>
        <w:shd w:val="clear" w:color="auto" w:fill="FFFFFF"/>
        <w:autoSpaceDE w:val="0"/>
        <w:autoSpaceDN w:val="0"/>
        <w:adjustRightInd w:val="0"/>
        <w:spacing w:after="0" w:line="360" w:lineRule="auto"/>
        <w:ind w:firstLine="708"/>
        <w:contextualSpacing/>
        <w:jc w:val="both"/>
        <w:rPr>
          <w:rStyle w:val="apple-style-span"/>
          <w:rFonts w:ascii="Times New Roman" w:hAnsi="Times New Roman"/>
          <w:sz w:val="28"/>
          <w:szCs w:val="28"/>
        </w:rPr>
      </w:pPr>
      <w:r w:rsidRPr="00D817DA">
        <w:rPr>
          <w:rFonts w:ascii="Times New Roman" w:hAnsi="Times New Roman"/>
          <w:sz w:val="28"/>
          <w:szCs w:val="28"/>
        </w:rPr>
        <w:t xml:space="preserve">Как отечественные, так и иностранные специалисты относят </w:t>
      </w:r>
      <w:r w:rsidRPr="00D817DA">
        <w:rPr>
          <w:rStyle w:val="apple-style-span"/>
          <w:rFonts w:ascii="Times New Roman" w:hAnsi="Times New Roman"/>
          <w:sz w:val="28"/>
          <w:szCs w:val="28"/>
        </w:rPr>
        <w:t>частно-государственное партнерство к проектам с высокой степенью риска для бизнеса. И оснований для таких заключений более, чем достаточно.</w:t>
      </w:r>
    </w:p>
    <w:p w:rsidR="006B1956" w:rsidRPr="00812B76" w:rsidRDefault="006B1956" w:rsidP="006B1956">
      <w:pPr>
        <w:spacing w:after="0" w:line="360" w:lineRule="auto"/>
        <w:ind w:firstLine="709"/>
        <w:jc w:val="both"/>
        <w:rPr>
          <w:rFonts w:ascii="Times New Roman" w:eastAsia="Times New Roman" w:hAnsi="Times New Roman"/>
          <w:color w:val="000000"/>
          <w:sz w:val="28"/>
          <w:szCs w:val="28"/>
          <w:lang w:eastAsia="ru-RU"/>
        </w:rPr>
      </w:pPr>
      <w:r w:rsidRPr="00812B76">
        <w:rPr>
          <w:rFonts w:ascii="Times New Roman" w:eastAsia="Times New Roman" w:hAnsi="Times New Roman"/>
          <w:color w:val="000000"/>
          <w:sz w:val="28"/>
          <w:szCs w:val="28"/>
          <w:lang w:eastAsia="ru-RU"/>
        </w:rPr>
        <w:t>Проблему представляет наличие ветхого и аварийного жилищного фонда, в котором проживает по предварительным оценкам около 600 тыс. семей или 20% общего числа семей. Около 70% жилых домов построено в период с 1946 по 1990г.г., а более 81% до 1995 года. В настоящее время, по данным МосгорБТИ в неудовлетворительном и ветхом состоянии находится около 40% строений (или 17,6% общей площади).</w:t>
      </w:r>
      <w:r>
        <w:rPr>
          <w:rFonts w:ascii="Times New Roman" w:eastAsia="Times New Roman" w:hAnsi="Times New Roman"/>
          <w:color w:val="000000"/>
          <w:sz w:val="28"/>
          <w:szCs w:val="28"/>
          <w:lang w:eastAsia="ru-RU"/>
        </w:rPr>
        <w:t xml:space="preserve"> </w:t>
      </w:r>
      <w:r w:rsidRPr="00812B76">
        <w:rPr>
          <w:rFonts w:ascii="Times New Roman" w:eastAsia="Times New Roman" w:hAnsi="Times New Roman"/>
          <w:sz w:val="28"/>
          <w:szCs w:val="28"/>
          <w:lang w:eastAsia="ru-RU"/>
        </w:rPr>
        <w:t xml:space="preserve">Несмотря на то, что состояние основных фондов отрасли в Москве одно из удовлетворительных среди других регионов страны, </w:t>
      </w:r>
      <w:r w:rsidRPr="00812B76">
        <w:rPr>
          <w:rFonts w:ascii="Times New Roman" w:eastAsia="Times New Roman" w:hAnsi="Times New Roman"/>
          <w:color w:val="000000"/>
          <w:sz w:val="28"/>
          <w:szCs w:val="28"/>
          <w:lang w:eastAsia="ru-RU"/>
        </w:rPr>
        <w:t>потребность в более интенсивном вводе новых площадей и предприятий по предоставлению услуг ЖКХ остается одной из важнейших проблем на перспективу. Необходима дальнейшая планомерная работа</w:t>
      </w:r>
      <w:r w:rsidRPr="00812B76">
        <w:rPr>
          <w:rFonts w:ascii="Times New Roman" w:eastAsia="Times New Roman" w:hAnsi="Times New Roman"/>
          <w:b/>
          <w:bCs/>
          <w:color w:val="000000"/>
          <w:sz w:val="28"/>
          <w:szCs w:val="28"/>
          <w:lang w:eastAsia="ru-RU"/>
        </w:rPr>
        <w:t xml:space="preserve"> </w:t>
      </w:r>
      <w:r w:rsidRPr="00812B76">
        <w:rPr>
          <w:rFonts w:ascii="Times New Roman" w:eastAsia="Times New Roman" w:hAnsi="Times New Roman"/>
          <w:color w:val="000000"/>
          <w:sz w:val="28"/>
          <w:szCs w:val="28"/>
          <w:lang w:eastAsia="ru-RU"/>
        </w:rPr>
        <w:t>по замене изношенных коммуникаций и коммунальных объектов, реализуемая в соответствии с производственными и инвестиционными программами   коммунальных предприятий.</w:t>
      </w:r>
    </w:p>
    <w:p w:rsidR="006B1956" w:rsidRDefault="006B1956" w:rsidP="006B1956">
      <w:pPr>
        <w:spacing w:after="0" w:line="360" w:lineRule="auto"/>
        <w:ind w:firstLine="709"/>
        <w:jc w:val="both"/>
        <w:rPr>
          <w:rFonts w:ascii="Times New Roman" w:eastAsia="Times New Roman" w:hAnsi="Times New Roman"/>
          <w:color w:val="000000"/>
          <w:sz w:val="28"/>
          <w:szCs w:val="28"/>
          <w:lang w:eastAsia="ru-RU"/>
        </w:rPr>
      </w:pPr>
      <w:r w:rsidRPr="00812B76">
        <w:rPr>
          <w:rFonts w:ascii="Times New Roman" w:eastAsia="Times New Roman" w:hAnsi="Times New Roman"/>
          <w:color w:val="000000"/>
          <w:sz w:val="28"/>
          <w:szCs w:val="28"/>
          <w:lang w:eastAsia="ru-RU"/>
        </w:rPr>
        <w:t>В структуре расходов предприятий жилищно-коммунального хозяйства  по большинству подотраслей доминируют материальные затраты. Наиболее велик удельный вес материальных затрат в теплоснабжении. Средняя месячная зарплата работающих в ЖКХ одна из самых низких в Москве, что создает условия для непрестижности работы для москвичей и приток мигрантов с отсутствием профессиональных навыков. Что касается амортизационных отчислений, то их удельный вес наиболее значителен в водопроводно-канализационном хозяйстве (на уровне 15 – 20%). В жилищном хозяйстве высока доля заработной платы в общей структуре расходов (до 65%).</w:t>
      </w:r>
    </w:p>
    <w:p w:rsidR="00452E7D" w:rsidRPr="00812B76" w:rsidRDefault="00452E7D" w:rsidP="006B1956">
      <w:pPr>
        <w:spacing w:after="0" w:line="360" w:lineRule="auto"/>
        <w:ind w:firstLine="709"/>
        <w:jc w:val="both"/>
        <w:rPr>
          <w:rFonts w:ascii="Times New Roman" w:eastAsia="Times New Roman" w:hAnsi="Times New Roman"/>
          <w:color w:val="000000"/>
          <w:sz w:val="28"/>
          <w:szCs w:val="28"/>
          <w:lang w:eastAsia="ru-RU"/>
        </w:rPr>
      </w:pPr>
      <w:r w:rsidRPr="007E0A6D">
        <w:rPr>
          <w:rFonts w:ascii="Times New Roman" w:hAnsi="Times New Roman" w:cs="Times New Roman"/>
          <w:sz w:val="28"/>
          <w:szCs w:val="28"/>
        </w:rPr>
        <w:lastRenderedPageBreak/>
        <w:t>Свою лепту внес кризис.</w:t>
      </w:r>
      <w:r>
        <w:rPr>
          <w:rFonts w:ascii="Times New Roman" w:hAnsi="Times New Roman" w:cs="Times New Roman"/>
          <w:sz w:val="28"/>
          <w:szCs w:val="28"/>
        </w:rPr>
        <w:t xml:space="preserve"> </w:t>
      </w:r>
      <w:r w:rsidRPr="00452E7D">
        <w:rPr>
          <w:rFonts w:ascii="Times New Roman" w:eastAsia="Times New Roman" w:hAnsi="Times New Roman" w:cs="Times New Roman"/>
          <w:sz w:val="28"/>
          <w:szCs w:val="28"/>
          <w:lang w:eastAsia="ru-RU"/>
        </w:rPr>
        <w:t>Раздел бюджета "Жилищно-коммунальное хозяйство" сокращен с 341,9 миллиарда рублей до 326,9 миллиарда, бюджетные инвестиции в объекты жилищного строительства города сократились с 99,5 миллиарда рублей до 84,5 миллиарда рублей(Rb.ru, 16.02.2009).</w:t>
      </w:r>
    </w:p>
    <w:p w:rsidR="00894890" w:rsidRPr="00812B76" w:rsidRDefault="00FC6B7B" w:rsidP="00894890">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w:t>
      </w:r>
      <w:r w:rsidRPr="00812B76">
        <w:rPr>
          <w:rFonts w:ascii="Times New Roman" w:hAnsi="Times New Roman"/>
          <w:sz w:val="28"/>
          <w:szCs w:val="28"/>
        </w:rPr>
        <w:t xml:space="preserve"> </w:t>
      </w:r>
      <w:r>
        <w:rPr>
          <w:rFonts w:ascii="Times New Roman" w:hAnsi="Times New Roman"/>
          <w:sz w:val="28"/>
          <w:szCs w:val="28"/>
        </w:rPr>
        <w:t xml:space="preserve">реформа тормозится в силу целого </w:t>
      </w:r>
      <w:r w:rsidR="00894890" w:rsidRPr="00812B76">
        <w:rPr>
          <w:rFonts w:ascii="Times New Roman" w:hAnsi="Times New Roman"/>
          <w:sz w:val="28"/>
          <w:szCs w:val="28"/>
        </w:rPr>
        <w:t>ряд</w:t>
      </w:r>
      <w:r>
        <w:rPr>
          <w:rFonts w:ascii="Times New Roman" w:hAnsi="Times New Roman"/>
          <w:sz w:val="28"/>
          <w:szCs w:val="28"/>
        </w:rPr>
        <w:t>а</w:t>
      </w:r>
      <w:r w:rsidR="00894890" w:rsidRPr="00812B76">
        <w:rPr>
          <w:rFonts w:ascii="Times New Roman" w:hAnsi="Times New Roman"/>
          <w:sz w:val="28"/>
          <w:szCs w:val="28"/>
        </w:rPr>
        <w:t xml:space="preserve"> причин – технологических, экономических и социальных, которые выступают в роли барьеров и ограничений.</w:t>
      </w:r>
    </w:p>
    <w:p w:rsidR="00894890" w:rsidRPr="00812B76" w:rsidRDefault="00894890" w:rsidP="00894890">
      <w:pPr>
        <w:spacing w:after="0" w:line="360" w:lineRule="auto"/>
        <w:ind w:firstLine="709"/>
        <w:jc w:val="both"/>
        <w:rPr>
          <w:rFonts w:ascii="Times New Roman" w:hAnsi="Times New Roman"/>
          <w:sz w:val="28"/>
          <w:szCs w:val="28"/>
        </w:rPr>
      </w:pPr>
      <w:r w:rsidRPr="00812B76">
        <w:rPr>
          <w:rFonts w:ascii="Times New Roman" w:hAnsi="Times New Roman"/>
          <w:sz w:val="28"/>
          <w:szCs w:val="28"/>
        </w:rPr>
        <w:t>Определенное число наших обеспеченных соотечественников может без проблем использовать существующие в развитых странах технологии, но ряд решений пока недоступен и для них. Для большинства граждан России значимыми остаются гораздо большее число ограничений, в числе которых:</w:t>
      </w:r>
    </w:p>
    <w:p w:rsidR="00894890" w:rsidRPr="00812B76" w:rsidRDefault="00894890" w:rsidP="00894890">
      <w:pPr>
        <w:pStyle w:val="a3"/>
        <w:numPr>
          <w:ilvl w:val="2"/>
          <w:numId w:val="8"/>
        </w:numPr>
        <w:spacing w:after="0" w:line="360" w:lineRule="auto"/>
        <w:ind w:left="0" w:firstLine="709"/>
        <w:contextualSpacing w:val="0"/>
        <w:jc w:val="both"/>
        <w:rPr>
          <w:rFonts w:ascii="Times New Roman" w:hAnsi="Times New Roman"/>
          <w:sz w:val="28"/>
          <w:szCs w:val="28"/>
        </w:rPr>
      </w:pPr>
      <w:r w:rsidRPr="00812B76">
        <w:rPr>
          <w:rFonts w:ascii="Times New Roman" w:hAnsi="Times New Roman"/>
          <w:sz w:val="28"/>
          <w:szCs w:val="28"/>
        </w:rPr>
        <w:t>Текущие ограничения получения услуг в связи с высоким уровнем физического износа</w:t>
      </w:r>
      <w:r>
        <w:rPr>
          <w:rFonts w:ascii="Times New Roman" w:hAnsi="Times New Roman"/>
          <w:sz w:val="28"/>
          <w:szCs w:val="28"/>
        </w:rPr>
        <w:t>;</w:t>
      </w:r>
    </w:p>
    <w:p w:rsidR="00894890" w:rsidRPr="00812B76" w:rsidRDefault="00894890" w:rsidP="00894890">
      <w:pPr>
        <w:pStyle w:val="a3"/>
        <w:numPr>
          <w:ilvl w:val="2"/>
          <w:numId w:val="8"/>
        </w:numPr>
        <w:spacing w:after="0" w:line="360" w:lineRule="auto"/>
        <w:ind w:left="0" w:firstLine="709"/>
        <w:contextualSpacing w:val="0"/>
        <w:jc w:val="both"/>
        <w:rPr>
          <w:rFonts w:ascii="Times New Roman" w:hAnsi="Times New Roman"/>
          <w:sz w:val="28"/>
          <w:szCs w:val="28"/>
        </w:rPr>
      </w:pPr>
      <w:r w:rsidRPr="00812B76">
        <w:rPr>
          <w:rFonts w:ascii="Times New Roman" w:hAnsi="Times New Roman"/>
          <w:sz w:val="28"/>
          <w:szCs w:val="28"/>
        </w:rPr>
        <w:t>Стоимость реформ</w:t>
      </w:r>
      <w:r>
        <w:rPr>
          <w:rFonts w:ascii="Times New Roman" w:hAnsi="Times New Roman"/>
          <w:sz w:val="28"/>
          <w:szCs w:val="28"/>
        </w:rPr>
        <w:t xml:space="preserve"> – оценка потребителей целесообразности инвестирования в повышение качества среды обитания;</w:t>
      </w:r>
    </w:p>
    <w:p w:rsidR="00894890" w:rsidRPr="00812B76" w:rsidRDefault="00894890" w:rsidP="00894890">
      <w:pPr>
        <w:pStyle w:val="a3"/>
        <w:numPr>
          <w:ilvl w:val="2"/>
          <w:numId w:val="8"/>
        </w:numPr>
        <w:spacing w:after="0" w:line="360" w:lineRule="auto"/>
        <w:ind w:left="0" w:firstLine="709"/>
        <w:contextualSpacing w:val="0"/>
        <w:jc w:val="both"/>
        <w:rPr>
          <w:rFonts w:ascii="Times New Roman" w:hAnsi="Times New Roman"/>
          <w:sz w:val="28"/>
          <w:szCs w:val="28"/>
        </w:rPr>
      </w:pPr>
      <w:r w:rsidRPr="00812B76">
        <w:rPr>
          <w:rFonts w:ascii="Times New Roman" w:hAnsi="Times New Roman"/>
          <w:sz w:val="28"/>
          <w:szCs w:val="28"/>
        </w:rPr>
        <w:t>Доступность услуг ЖКХ</w:t>
      </w:r>
    </w:p>
    <w:p w:rsidR="00894890" w:rsidRPr="00812B76" w:rsidRDefault="00894890" w:rsidP="00894890">
      <w:pPr>
        <w:pStyle w:val="a3"/>
        <w:numPr>
          <w:ilvl w:val="2"/>
          <w:numId w:val="8"/>
        </w:numPr>
        <w:spacing w:after="0" w:line="360" w:lineRule="auto"/>
        <w:ind w:left="0" w:firstLine="709"/>
        <w:contextualSpacing w:val="0"/>
        <w:jc w:val="both"/>
        <w:rPr>
          <w:rFonts w:ascii="Times New Roman" w:hAnsi="Times New Roman"/>
          <w:sz w:val="28"/>
          <w:szCs w:val="28"/>
        </w:rPr>
      </w:pPr>
      <w:r w:rsidRPr="00812B76">
        <w:rPr>
          <w:rFonts w:ascii="Times New Roman" w:hAnsi="Times New Roman"/>
          <w:sz w:val="28"/>
          <w:szCs w:val="28"/>
        </w:rPr>
        <w:t>Технологическая обеспеченность</w:t>
      </w:r>
      <w:r>
        <w:rPr>
          <w:rFonts w:ascii="Times New Roman" w:hAnsi="Times New Roman"/>
          <w:sz w:val="28"/>
          <w:szCs w:val="28"/>
        </w:rPr>
        <w:t xml:space="preserve"> производств</w:t>
      </w:r>
    </w:p>
    <w:p w:rsidR="00894890" w:rsidRPr="00812B76" w:rsidRDefault="00894890" w:rsidP="00894890">
      <w:pPr>
        <w:pStyle w:val="a3"/>
        <w:numPr>
          <w:ilvl w:val="2"/>
          <w:numId w:val="8"/>
        </w:numPr>
        <w:spacing w:after="0" w:line="360" w:lineRule="auto"/>
        <w:ind w:left="0" w:firstLine="709"/>
        <w:contextualSpacing w:val="0"/>
        <w:jc w:val="both"/>
        <w:rPr>
          <w:rFonts w:ascii="Times New Roman" w:hAnsi="Times New Roman"/>
          <w:sz w:val="28"/>
          <w:szCs w:val="28"/>
        </w:rPr>
      </w:pPr>
      <w:r w:rsidRPr="00812B76">
        <w:rPr>
          <w:rFonts w:ascii="Times New Roman" w:hAnsi="Times New Roman"/>
          <w:sz w:val="28"/>
          <w:szCs w:val="28"/>
        </w:rPr>
        <w:t>Информационное обеспечение</w:t>
      </w:r>
    </w:p>
    <w:p w:rsidR="00894890" w:rsidRPr="00812B76" w:rsidRDefault="00894890" w:rsidP="00894890">
      <w:pPr>
        <w:pStyle w:val="a3"/>
        <w:numPr>
          <w:ilvl w:val="2"/>
          <w:numId w:val="8"/>
        </w:numPr>
        <w:spacing w:after="0" w:line="360" w:lineRule="auto"/>
        <w:ind w:left="0" w:firstLine="709"/>
        <w:contextualSpacing w:val="0"/>
        <w:jc w:val="both"/>
        <w:rPr>
          <w:rFonts w:ascii="Times New Roman" w:hAnsi="Times New Roman"/>
          <w:sz w:val="28"/>
          <w:szCs w:val="28"/>
        </w:rPr>
      </w:pPr>
      <w:r w:rsidRPr="00812B76">
        <w:rPr>
          <w:rFonts w:ascii="Times New Roman" w:hAnsi="Times New Roman"/>
          <w:sz w:val="28"/>
          <w:szCs w:val="28"/>
        </w:rPr>
        <w:t>Со</w:t>
      </w:r>
      <w:r>
        <w:rPr>
          <w:rFonts w:ascii="Times New Roman" w:hAnsi="Times New Roman"/>
          <w:sz w:val="28"/>
          <w:szCs w:val="28"/>
        </w:rPr>
        <w:t>х</w:t>
      </w:r>
      <w:r w:rsidRPr="00812B76">
        <w:rPr>
          <w:rFonts w:ascii="Times New Roman" w:hAnsi="Times New Roman"/>
          <w:sz w:val="28"/>
          <w:szCs w:val="28"/>
        </w:rPr>
        <w:t>ра</w:t>
      </w:r>
      <w:r>
        <w:rPr>
          <w:rFonts w:ascii="Times New Roman" w:hAnsi="Times New Roman"/>
          <w:sz w:val="28"/>
          <w:szCs w:val="28"/>
        </w:rPr>
        <w:t>н</w:t>
      </w:r>
      <w:r w:rsidRPr="00812B76">
        <w:rPr>
          <w:rFonts w:ascii="Times New Roman" w:hAnsi="Times New Roman"/>
          <w:sz w:val="28"/>
          <w:szCs w:val="28"/>
        </w:rPr>
        <w:t>ение морального износа</w:t>
      </w:r>
    </w:p>
    <w:p w:rsidR="00894890" w:rsidRPr="00812B76" w:rsidRDefault="00894890" w:rsidP="00894890">
      <w:pPr>
        <w:pStyle w:val="a3"/>
        <w:numPr>
          <w:ilvl w:val="2"/>
          <w:numId w:val="8"/>
        </w:numPr>
        <w:spacing w:after="0" w:line="360" w:lineRule="auto"/>
        <w:ind w:left="0" w:firstLine="709"/>
        <w:contextualSpacing w:val="0"/>
        <w:jc w:val="both"/>
        <w:rPr>
          <w:rFonts w:ascii="Times New Roman" w:hAnsi="Times New Roman"/>
          <w:sz w:val="28"/>
          <w:szCs w:val="28"/>
        </w:rPr>
      </w:pPr>
      <w:r w:rsidRPr="00812B76">
        <w:rPr>
          <w:rFonts w:ascii="Times New Roman" w:hAnsi="Times New Roman"/>
          <w:sz w:val="28"/>
          <w:szCs w:val="28"/>
        </w:rPr>
        <w:t>Ресурсная обеспеченность</w:t>
      </w:r>
    </w:p>
    <w:p w:rsidR="00894890" w:rsidRPr="00812B76" w:rsidRDefault="00894890" w:rsidP="007E0A6D">
      <w:pPr>
        <w:pStyle w:val="a3"/>
        <w:numPr>
          <w:ilvl w:val="2"/>
          <w:numId w:val="8"/>
        </w:numPr>
        <w:spacing w:after="0" w:line="360" w:lineRule="auto"/>
        <w:ind w:left="0" w:firstLine="709"/>
        <w:contextualSpacing w:val="0"/>
        <w:jc w:val="both"/>
        <w:rPr>
          <w:rFonts w:ascii="Times New Roman" w:hAnsi="Times New Roman"/>
          <w:sz w:val="28"/>
          <w:szCs w:val="28"/>
        </w:rPr>
      </w:pPr>
      <w:r w:rsidRPr="00812B76">
        <w:rPr>
          <w:rFonts w:ascii="Times New Roman" w:hAnsi="Times New Roman"/>
          <w:sz w:val="28"/>
          <w:szCs w:val="28"/>
        </w:rPr>
        <w:t>Проблема временных ограничений сроков проведения реформ</w:t>
      </w:r>
    </w:p>
    <w:p w:rsidR="00A860B3" w:rsidRPr="007E0A6D" w:rsidRDefault="00A860B3" w:rsidP="00FC6B7B">
      <w:pPr>
        <w:spacing w:after="0" w:line="360" w:lineRule="auto"/>
        <w:ind w:firstLine="708"/>
        <w:jc w:val="both"/>
        <w:rPr>
          <w:rFonts w:ascii="Times New Roman" w:eastAsia="Times New Roman" w:hAnsi="Times New Roman"/>
          <w:sz w:val="28"/>
          <w:szCs w:val="28"/>
          <w:lang w:eastAsia="ru-RU"/>
        </w:rPr>
      </w:pPr>
      <w:r w:rsidRPr="007E0A6D">
        <w:rPr>
          <w:rFonts w:ascii="Times New Roman" w:hAnsi="Times New Roman"/>
          <w:sz w:val="28"/>
          <w:szCs w:val="28"/>
        </w:rPr>
        <w:t xml:space="preserve">Анализ угроз, сильных и слабых сторон комплекса ЖКХ г. Москвы приведен в таблице </w:t>
      </w:r>
      <w:r w:rsidR="00452E7D">
        <w:rPr>
          <w:rFonts w:ascii="Times New Roman" w:hAnsi="Times New Roman"/>
          <w:sz w:val="28"/>
          <w:szCs w:val="28"/>
        </w:rPr>
        <w:t>3</w:t>
      </w:r>
      <w:r w:rsidRPr="007E0A6D">
        <w:rPr>
          <w:rFonts w:ascii="Times New Roman" w:hAnsi="Times New Roman"/>
          <w:sz w:val="28"/>
          <w:szCs w:val="28"/>
        </w:rPr>
        <w:t>.</w:t>
      </w:r>
      <w:r w:rsidRPr="007E0A6D">
        <w:rPr>
          <w:rFonts w:ascii="Times New Roman" w:eastAsia="Times New Roman" w:hAnsi="Times New Roman"/>
          <w:sz w:val="28"/>
          <w:szCs w:val="28"/>
          <w:lang w:eastAsia="ru-RU"/>
        </w:rPr>
        <w:t xml:space="preserve"> </w:t>
      </w:r>
    </w:p>
    <w:p w:rsidR="00A860B3" w:rsidRPr="007E0A6D" w:rsidRDefault="00A860B3" w:rsidP="007E0A6D">
      <w:pPr>
        <w:spacing w:after="0" w:line="360" w:lineRule="auto"/>
        <w:ind w:firstLine="709"/>
        <w:jc w:val="both"/>
        <w:rPr>
          <w:rFonts w:ascii="Times New Roman" w:hAnsi="Times New Roman"/>
          <w:sz w:val="28"/>
          <w:szCs w:val="28"/>
        </w:rPr>
        <w:sectPr w:rsidR="00A860B3" w:rsidRPr="007E0A6D">
          <w:footerReference w:type="default" r:id="rId10"/>
          <w:pgSz w:w="11906" w:h="16838"/>
          <w:pgMar w:top="1134" w:right="850" w:bottom="1134" w:left="1701" w:header="708" w:footer="708" w:gutter="0"/>
          <w:cols w:space="708"/>
          <w:docGrid w:linePitch="360"/>
        </w:sect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1144"/>
        <w:gridCol w:w="3481"/>
        <w:gridCol w:w="3685"/>
        <w:gridCol w:w="2977"/>
        <w:gridCol w:w="3260"/>
      </w:tblGrid>
      <w:tr w:rsidR="00A860B3" w:rsidRPr="009C653C" w:rsidTr="0015588A">
        <w:tc>
          <w:tcPr>
            <w:tcW w:w="14992" w:type="dxa"/>
            <w:gridSpan w:val="6"/>
            <w:shd w:val="clear" w:color="auto" w:fill="auto"/>
          </w:tcPr>
          <w:p w:rsidR="00A860B3" w:rsidRPr="009C653C" w:rsidRDefault="00A860B3" w:rsidP="0015588A">
            <w:pPr>
              <w:spacing w:after="0" w:line="240" w:lineRule="auto"/>
              <w:jc w:val="right"/>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lastRenderedPageBreak/>
              <w:t xml:space="preserve">Таблица </w:t>
            </w:r>
            <w:r w:rsidR="00452E7D">
              <w:rPr>
                <w:rFonts w:ascii="Times New Roman" w:eastAsia="Arial Unicode MS" w:hAnsi="Times New Roman"/>
                <w:sz w:val="24"/>
                <w:szCs w:val="24"/>
                <w:lang w:eastAsia="ru-RU"/>
              </w:rPr>
              <w:t>3</w:t>
            </w:r>
            <w:r w:rsidRPr="009C653C">
              <w:rPr>
                <w:rFonts w:ascii="Times New Roman" w:eastAsia="Arial Unicode MS" w:hAnsi="Times New Roman"/>
                <w:sz w:val="24"/>
                <w:szCs w:val="24"/>
                <w:lang w:eastAsia="ru-RU"/>
              </w:rPr>
              <w:t xml:space="preserve"> </w:t>
            </w:r>
          </w:p>
          <w:p w:rsidR="00A860B3" w:rsidRPr="009C653C" w:rsidRDefault="00A860B3" w:rsidP="0015588A">
            <w:pPr>
              <w:spacing w:after="0" w:line="240" w:lineRule="auto"/>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Анализ угроз, сильных и слабых сторон комплекса ЖКХ г. Москвы</w:t>
            </w:r>
          </w:p>
        </w:tc>
      </w:tr>
      <w:tr w:rsidR="00A860B3" w:rsidRPr="009C653C" w:rsidTr="0015588A">
        <w:tc>
          <w:tcPr>
            <w:tcW w:w="0" w:type="auto"/>
            <w:shd w:val="clear" w:color="auto" w:fill="auto"/>
          </w:tcPr>
          <w:p w:rsidR="00A860B3" w:rsidRPr="009C653C" w:rsidRDefault="00A860B3" w:rsidP="0015588A">
            <w:pPr>
              <w:spacing w:after="0" w:line="240" w:lineRule="auto"/>
              <w:jc w:val="both"/>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w:t>
            </w:r>
          </w:p>
        </w:tc>
        <w:tc>
          <w:tcPr>
            <w:tcW w:w="0" w:type="auto"/>
            <w:shd w:val="clear" w:color="auto" w:fill="auto"/>
          </w:tcPr>
          <w:p w:rsidR="00A860B3" w:rsidRPr="009C653C" w:rsidRDefault="00A860B3" w:rsidP="0015588A">
            <w:pPr>
              <w:spacing w:after="0" w:line="240" w:lineRule="auto"/>
              <w:jc w:val="both"/>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Сферы ЖКХ</w:t>
            </w:r>
          </w:p>
        </w:tc>
        <w:tc>
          <w:tcPr>
            <w:tcW w:w="3481" w:type="dxa"/>
            <w:shd w:val="clear" w:color="auto" w:fill="auto"/>
          </w:tcPr>
          <w:p w:rsidR="00A860B3" w:rsidRPr="009C653C" w:rsidRDefault="00A860B3" w:rsidP="0015588A">
            <w:pPr>
              <w:spacing w:after="0" w:line="240" w:lineRule="auto"/>
              <w:jc w:val="both"/>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Тарифная политика</w:t>
            </w:r>
          </w:p>
        </w:tc>
        <w:tc>
          <w:tcPr>
            <w:tcW w:w="3685" w:type="dxa"/>
            <w:shd w:val="clear" w:color="auto" w:fill="auto"/>
          </w:tcPr>
          <w:p w:rsidR="00A860B3" w:rsidRPr="009C653C" w:rsidRDefault="00A860B3" w:rsidP="0015588A">
            <w:pPr>
              <w:spacing w:after="0" w:line="240" w:lineRule="auto"/>
              <w:jc w:val="both"/>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Формирование конкурентной среды</w:t>
            </w:r>
          </w:p>
        </w:tc>
        <w:tc>
          <w:tcPr>
            <w:tcW w:w="2977" w:type="dxa"/>
            <w:shd w:val="clear" w:color="auto" w:fill="auto"/>
          </w:tcPr>
          <w:p w:rsidR="00A860B3" w:rsidRPr="009C653C" w:rsidRDefault="00A860B3" w:rsidP="0015588A">
            <w:pPr>
              <w:spacing w:after="0" w:line="240" w:lineRule="auto"/>
              <w:jc w:val="both"/>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Утилизация отходов</w:t>
            </w:r>
          </w:p>
        </w:tc>
        <w:tc>
          <w:tcPr>
            <w:tcW w:w="3260" w:type="dxa"/>
            <w:shd w:val="clear" w:color="auto" w:fill="auto"/>
          </w:tcPr>
          <w:p w:rsidR="00A860B3" w:rsidRPr="009C653C" w:rsidRDefault="00A860B3" w:rsidP="0015588A">
            <w:pPr>
              <w:spacing w:after="0" w:line="240" w:lineRule="auto"/>
              <w:jc w:val="both"/>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Состояние городской среды</w:t>
            </w:r>
          </w:p>
        </w:tc>
      </w:tr>
      <w:tr w:rsidR="00A860B3" w:rsidRPr="009C653C" w:rsidTr="0015588A">
        <w:tc>
          <w:tcPr>
            <w:tcW w:w="0" w:type="auto"/>
            <w:shd w:val="clear" w:color="auto" w:fill="auto"/>
          </w:tcPr>
          <w:p w:rsidR="00A860B3" w:rsidRPr="009C653C" w:rsidRDefault="00A860B3" w:rsidP="0015588A">
            <w:pPr>
              <w:spacing w:after="0" w:line="240" w:lineRule="auto"/>
              <w:jc w:val="both"/>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1</w:t>
            </w:r>
          </w:p>
        </w:tc>
        <w:tc>
          <w:tcPr>
            <w:tcW w:w="0" w:type="auto"/>
            <w:shd w:val="clear" w:color="auto" w:fill="auto"/>
          </w:tcPr>
          <w:p w:rsidR="00A860B3" w:rsidRPr="009C653C" w:rsidRDefault="00A860B3" w:rsidP="0015588A">
            <w:pPr>
              <w:spacing w:after="0" w:line="240" w:lineRule="auto"/>
              <w:jc w:val="both"/>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 xml:space="preserve">Сильные </w:t>
            </w:r>
          </w:p>
          <w:p w:rsidR="00A860B3" w:rsidRPr="009C653C" w:rsidRDefault="00A860B3" w:rsidP="0015588A">
            <w:pPr>
              <w:spacing w:after="0" w:line="240" w:lineRule="auto"/>
              <w:jc w:val="both"/>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стороны</w:t>
            </w:r>
          </w:p>
        </w:tc>
        <w:tc>
          <w:tcPr>
            <w:tcW w:w="3481" w:type="dxa"/>
            <w:shd w:val="clear" w:color="auto" w:fill="auto"/>
          </w:tcPr>
          <w:p w:rsidR="00A860B3" w:rsidRPr="009C653C" w:rsidRDefault="00A860B3" w:rsidP="0015588A">
            <w:pPr>
              <w:spacing w:after="0" w:line="240" w:lineRule="auto"/>
              <w:jc w:val="both"/>
              <w:rPr>
                <w:rFonts w:ascii="Times New Roman" w:eastAsia="Times New Roman" w:hAnsi="Times New Roman"/>
                <w:color w:val="000000"/>
                <w:sz w:val="24"/>
                <w:szCs w:val="24"/>
                <w:lang w:eastAsia="ru-RU"/>
              </w:rPr>
            </w:pPr>
            <w:r w:rsidRPr="009C653C">
              <w:rPr>
                <w:rFonts w:ascii="Times New Roman" w:eastAsia="Times New Roman" w:hAnsi="Times New Roman"/>
                <w:color w:val="000000"/>
                <w:sz w:val="24"/>
                <w:szCs w:val="24"/>
                <w:lang w:eastAsia="ru-RU"/>
              </w:rPr>
              <w:t xml:space="preserve">Контроль и регулирование темпов роста тарифов на услуги ЖКХ </w:t>
            </w:r>
          </w:p>
          <w:p w:rsidR="00A860B3" w:rsidRPr="009C653C" w:rsidRDefault="00A860B3" w:rsidP="0015588A">
            <w:pPr>
              <w:spacing w:after="0" w:line="240" w:lineRule="auto"/>
              <w:jc w:val="both"/>
              <w:rPr>
                <w:rFonts w:ascii="Times New Roman" w:eastAsia="Times New Roman" w:hAnsi="Times New Roman"/>
                <w:color w:val="000000"/>
                <w:sz w:val="24"/>
                <w:szCs w:val="24"/>
                <w:lang w:eastAsia="ru-RU"/>
              </w:rPr>
            </w:pPr>
            <w:r w:rsidRPr="009C653C">
              <w:rPr>
                <w:rFonts w:ascii="Times New Roman" w:eastAsia="Times New Roman" w:hAnsi="Times New Roman"/>
                <w:color w:val="000000"/>
                <w:sz w:val="24"/>
                <w:szCs w:val="24"/>
                <w:lang w:eastAsia="ru-RU"/>
              </w:rPr>
              <w:t>Использование показателя доступности услуг ЖКХ для населения</w:t>
            </w:r>
          </w:p>
          <w:p w:rsidR="00A860B3" w:rsidRPr="009C653C" w:rsidRDefault="00A860B3" w:rsidP="0015588A">
            <w:pPr>
              <w:spacing w:after="0" w:line="240" w:lineRule="auto"/>
              <w:jc w:val="both"/>
              <w:rPr>
                <w:rFonts w:ascii="Times New Roman" w:eastAsia="Times New Roman" w:hAnsi="Times New Roman"/>
                <w:color w:val="000000"/>
                <w:sz w:val="24"/>
                <w:szCs w:val="24"/>
                <w:lang w:eastAsia="ru-RU"/>
              </w:rPr>
            </w:pPr>
            <w:r w:rsidRPr="009C653C">
              <w:rPr>
                <w:rFonts w:ascii="Times New Roman" w:eastAsia="Times New Roman" w:hAnsi="Times New Roman"/>
                <w:color w:val="000000"/>
                <w:sz w:val="24"/>
                <w:szCs w:val="24"/>
                <w:lang w:eastAsia="ru-RU"/>
              </w:rPr>
              <w:t>Реализуется система персонифи</w:t>
            </w:r>
            <w:r w:rsidRPr="009C653C">
              <w:rPr>
                <w:rFonts w:ascii="Times New Roman" w:eastAsia="Times New Roman" w:hAnsi="Times New Roman"/>
                <w:color w:val="000000"/>
                <w:sz w:val="24"/>
                <w:szCs w:val="24"/>
                <w:lang w:eastAsia="ru-RU"/>
              </w:rPr>
              <w:softHyphen/>
              <w:t xml:space="preserve">цированных социальных счетов граждан </w:t>
            </w:r>
          </w:p>
          <w:p w:rsidR="00A860B3" w:rsidRPr="009C653C" w:rsidRDefault="00A860B3" w:rsidP="0015588A">
            <w:pPr>
              <w:spacing w:after="0" w:line="240" w:lineRule="auto"/>
              <w:jc w:val="both"/>
              <w:rPr>
                <w:rFonts w:ascii="Times New Roman" w:eastAsia="Times New Roman" w:hAnsi="Times New Roman"/>
                <w:color w:val="000000"/>
                <w:sz w:val="24"/>
                <w:szCs w:val="24"/>
                <w:lang w:eastAsia="ru-RU"/>
              </w:rPr>
            </w:pPr>
            <w:r w:rsidRPr="009C653C">
              <w:rPr>
                <w:rFonts w:ascii="Times New Roman" w:eastAsia="Times New Roman" w:hAnsi="Times New Roman"/>
                <w:color w:val="000000"/>
                <w:sz w:val="24"/>
                <w:szCs w:val="24"/>
                <w:lang w:eastAsia="ru-RU"/>
              </w:rPr>
              <w:t>Установлены приборы учета и регулирования потребления коммунальных услуг.</w:t>
            </w:r>
          </w:p>
          <w:p w:rsidR="00A860B3" w:rsidRPr="009C653C" w:rsidRDefault="00A860B3" w:rsidP="0015588A">
            <w:pPr>
              <w:spacing w:after="0" w:line="240" w:lineRule="auto"/>
              <w:jc w:val="both"/>
              <w:rPr>
                <w:rFonts w:ascii="Times New Roman" w:eastAsia="Arial Unicode MS" w:hAnsi="Times New Roman"/>
                <w:sz w:val="24"/>
                <w:szCs w:val="24"/>
                <w:lang w:eastAsia="ru-RU"/>
              </w:rPr>
            </w:pPr>
          </w:p>
        </w:tc>
        <w:tc>
          <w:tcPr>
            <w:tcW w:w="3685" w:type="dxa"/>
            <w:shd w:val="clear" w:color="auto" w:fill="auto"/>
          </w:tcPr>
          <w:p w:rsidR="00A860B3" w:rsidRPr="009C653C" w:rsidRDefault="00A860B3" w:rsidP="0015588A">
            <w:pPr>
              <w:spacing w:after="0" w:line="240" w:lineRule="auto"/>
              <w:jc w:val="both"/>
              <w:rPr>
                <w:rFonts w:ascii="Times New Roman" w:eastAsia="Times New Roman" w:hAnsi="Times New Roman"/>
                <w:color w:val="000000"/>
                <w:sz w:val="24"/>
                <w:szCs w:val="24"/>
                <w:lang w:eastAsia="ru-RU"/>
              </w:rPr>
            </w:pPr>
            <w:r w:rsidRPr="009C653C">
              <w:rPr>
                <w:rFonts w:ascii="Times New Roman" w:eastAsia="Times New Roman" w:hAnsi="Times New Roman"/>
                <w:color w:val="000000"/>
                <w:sz w:val="24"/>
                <w:szCs w:val="24"/>
                <w:lang w:eastAsia="ru-RU"/>
              </w:rPr>
              <w:t>Реализация городской целевой программы по капитальному ремонту многоквартирных домов «Ответственным собственникам- отремонтированный дом»</w:t>
            </w:r>
          </w:p>
          <w:p w:rsidR="00A860B3" w:rsidRPr="009C653C" w:rsidRDefault="00A860B3" w:rsidP="0015588A">
            <w:pPr>
              <w:spacing w:after="0" w:line="240" w:lineRule="auto"/>
              <w:jc w:val="both"/>
              <w:rPr>
                <w:rFonts w:ascii="Times New Roman" w:eastAsia="Times New Roman" w:hAnsi="Times New Roman"/>
                <w:color w:val="000000"/>
                <w:sz w:val="24"/>
                <w:szCs w:val="24"/>
                <w:lang w:eastAsia="ru-RU"/>
              </w:rPr>
            </w:pPr>
            <w:r w:rsidRPr="009C653C">
              <w:rPr>
                <w:rFonts w:ascii="Times New Roman" w:eastAsia="Times New Roman" w:hAnsi="Times New Roman"/>
                <w:color w:val="000000"/>
                <w:sz w:val="24"/>
                <w:szCs w:val="24"/>
                <w:lang w:eastAsia="ru-RU"/>
              </w:rPr>
              <w:t>Формируется конкурентная среда в управлении многоквартирными домами характеризуемая наличием ТСЖ, ЖСК, частных управляющих организаций, акционированных Дирекций единого заказчика, в форме ООО, ОАО, ЕИРЦ, подрядных организаций различных организационно-правовых форм хозяйствования.</w:t>
            </w:r>
          </w:p>
          <w:p w:rsidR="00A860B3" w:rsidRPr="009C653C" w:rsidRDefault="00A860B3" w:rsidP="0015588A">
            <w:pPr>
              <w:spacing w:after="0" w:line="240" w:lineRule="auto"/>
              <w:jc w:val="both"/>
              <w:rPr>
                <w:rFonts w:ascii="Times New Roman" w:eastAsia="Times New Roman" w:hAnsi="Times New Roman"/>
                <w:color w:val="000000"/>
                <w:sz w:val="24"/>
                <w:szCs w:val="24"/>
                <w:lang w:eastAsia="ru-RU"/>
              </w:rPr>
            </w:pPr>
            <w:r w:rsidRPr="009C653C">
              <w:rPr>
                <w:rFonts w:ascii="Times New Roman" w:eastAsia="Times New Roman" w:hAnsi="Times New Roman"/>
                <w:color w:val="000000"/>
                <w:sz w:val="24"/>
                <w:szCs w:val="24"/>
                <w:lang w:eastAsia="ru-RU"/>
              </w:rPr>
              <w:t>Более 80% многоквартирных домов, собственники которых выбрали способ управления: ТСЖ или управляющую организацию.</w:t>
            </w:r>
          </w:p>
          <w:p w:rsidR="00A860B3" w:rsidRPr="009C653C" w:rsidRDefault="00A860B3" w:rsidP="0015588A">
            <w:pPr>
              <w:spacing w:after="0" w:line="240" w:lineRule="auto"/>
              <w:jc w:val="both"/>
              <w:rPr>
                <w:rFonts w:ascii="Times New Roman" w:eastAsia="Times New Roman" w:hAnsi="Times New Roman"/>
                <w:color w:val="000000"/>
                <w:sz w:val="24"/>
                <w:szCs w:val="24"/>
                <w:lang w:eastAsia="ru-RU"/>
              </w:rPr>
            </w:pPr>
            <w:r w:rsidRPr="009C653C">
              <w:rPr>
                <w:rFonts w:ascii="Times New Roman" w:eastAsia="Times New Roman" w:hAnsi="Times New Roman"/>
                <w:color w:val="000000"/>
                <w:sz w:val="24"/>
                <w:szCs w:val="24"/>
                <w:lang w:eastAsia="ru-RU"/>
              </w:rPr>
              <w:t>Создан городской Реестр управляющих организаций.</w:t>
            </w:r>
          </w:p>
          <w:p w:rsidR="00A860B3" w:rsidRPr="009C653C" w:rsidRDefault="00A860B3" w:rsidP="0015588A">
            <w:pPr>
              <w:spacing w:after="0" w:line="240" w:lineRule="auto"/>
              <w:jc w:val="both"/>
              <w:rPr>
                <w:rFonts w:ascii="Times New Roman" w:eastAsia="Times New Roman" w:hAnsi="Times New Roman"/>
                <w:color w:val="000000"/>
                <w:sz w:val="24"/>
                <w:szCs w:val="24"/>
                <w:lang w:eastAsia="ru-RU"/>
              </w:rPr>
            </w:pPr>
            <w:r w:rsidRPr="009C653C">
              <w:rPr>
                <w:rFonts w:ascii="Times New Roman" w:eastAsia="Times New Roman" w:hAnsi="Times New Roman"/>
                <w:color w:val="000000"/>
                <w:sz w:val="24"/>
                <w:szCs w:val="24"/>
                <w:lang w:eastAsia="ru-RU"/>
              </w:rPr>
              <w:t>Проводится обучение ТСЖ, управляющих организаций, специалистов органов  управления по «Основам управления многоквартирными домами»</w:t>
            </w:r>
          </w:p>
          <w:p w:rsidR="00A860B3" w:rsidRPr="009C653C" w:rsidRDefault="00A860B3" w:rsidP="0015588A">
            <w:pPr>
              <w:spacing w:after="0" w:line="240" w:lineRule="auto"/>
              <w:jc w:val="both"/>
              <w:rPr>
                <w:rFonts w:ascii="Times New Roman" w:eastAsia="Arial Unicode MS" w:hAnsi="Times New Roman"/>
                <w:sz w:val="24"/>
                <w:szCs w:val="24"/>
                <w:lang w:eastAsia="ru-RU"/>
              </w:rPr>
            </w:pPr>
          </w:p>
        </w:tc>
        <w:tc>
          <w:tcPr>
            <w:tcW w:w="2977" w:type="dxa"/>
            <w:shd w:val="clear" w:color="auto" w:fill="auto"/>
          </w:tcPr>
          <w:p w:rsidR="00A860B3" w:rsidRPr="009C653C" w:rsidRDefault="00A860B3" w:rsidP="0015588A">
            <w:pPr>
              <w:spacing w:after="0" w:line="240" w:lineRule="auto"/>
              <w:jc w:val="both"/>
              <w:rPr>
                <w:rFonts w:ascii="Times New Roman" w:eastAsia="Times New Roman" w:hAnsi="Times New Roman"/>
                <w:color w:val="000000"/>
                <w:sz w:val="24"/>
                <w:szCs w:val="24"/>
                <w:lang w:eastAsia="ru-RU"/>
              </w:rPr>
            </w:pPr>
            <w:r w:rsidRPr="009C653C">
              <w:rPr>
                <w:rFonts w:ascii="Times New Roman" w:eastAsia="Times New Roman" w:hAnsi="Times New Roman"/>
                <w:color w:val="000000"/>
                <w:sz w:val="24"/>
                <w:szCs w:val="24"/>
                <w:lang w:eastAsia="ru-RU"/>
              </w:rPr>
              <w:t>Постепенное увеличение доли отходов, перерабатываемых на городских объектах обработки отходов (мусоросжигательные заводы, мусороперегрузочные и мусоросортировочные станции).</w:t>
            </w:r>
          </w:p>
          <w:p w:rsidR="00A860B3" w:rsidRPr="009C653C" w:rsidRDefault="00A860B3" w:rsidP="0015588A">
            <w:pPr>
              <w:spacing w:after="0" w:line="240" w:lineRule="auto"/>
              <w:jc w:val="both"/>
              <w:rPr>
                <w:rFonts w:ascii="Times New Roman" w:eastAsia="Times New Roman" w:hAnsi="Times New Roman"/>
                <w:color w:val="000000"/>
                <w:sz w:val="24"/>
                <w:szCs w:val="24"/>
                <w:lang w:eastAsia="ru-RU"/>
              </w:rPr>
            </w:pPr>
            <w:r w:rsidRPr="009C653C">
              <w:rPr>
                <w:rFonts w:ascii="Times New Roman" w:eastAsia="Times New Roman" w:hAnsi="Times New Roman"/>
                <w:color w:val="000000"/>
                <w:sz w:val="24"/>
                <w:szCs w:val="24"/>
                <w:lang w:eastAsia="ru-RU"/>
              </w:rPr>
              <w:t>Отработка методов раздельного сбора ТБО</w:t>
            </w:r>
          </w:p>
          <w:p w:rsidR="00A860B3" w:rsidRPr="009C653C" w:rsidRDefault="00A860B3" w:rsidP="0015588A">
            <w:pPr>
              <w:spacing w:after="0" w:line="240" w:lineRule="auto"/>
              <w:jc w:val="both"/>
              <w:rPr>
                <w:rFonts w:ascii="Times New Roman" w:eastAsia="Arial Unicode MS" w:hAnsi="Times New Roman"/>
                <w:sz w:val="24"/>
                <w:szCs w:val="24"/>
                <w:lang w:eastAsia="ru-RU"/>
              </w:rPr>
            </w:pPr>
          </w:p>
        </w:tc>
        <w:tc>
          <w:tcPr>
            <w:tcW w:w="3260" w:type="dxa"/>
            <w:shd w:val="clear" w:color="auto" w:fill="auto"/>
          </w:tcPr>
          <w:p w:rsidR="00A860B3" w:rsidRPr="009C653C" w:rsidRDefault="00A860B3" w:rsidP="0015588A">
            <w:pPr>
              <w:spacing w:after="0" w:line="240" w:lineRule="auto"/>
              <w:jc w:val="both"/>
              <w:rPr>
                <w:rFonts w:ascii="Times New Roman" w:eastAsia="Times New Roman" w:hAnsi="Times New Roman"/>
                <w:color w:val="000000"/>
                <w:sz w:val="24"/>
                <w:szCs w:val="24"/>
                <w:lang w:eastAsia="ru-RU"/>
              </w:rPr>
            </w:pPr>
            <w:r w:rsidRPr="009C653C">
              <w:rPr>
                <w:rFonts w:ascii="Times New Roman" w:eastAsia="Times New Roman" w:hAnsi="Times New Roman"/>
                <w:color w:val="000000"/>
                <w:sz w:val="24"/>
                <w:szCs w:val="24"/>
                <w:lang w:eastAsia="ru-RU"/>
              </w:rPr>
              <w:t>Создана система мониторинга технического состояния жилищного фонда, позволяющая планировать работы по капитальному ремонту.</w:t>
            </w:r>
          </w:p>
          <w:p w:rsidR="00A860B3" w:rsidRPr="009C653C" w:rsidRDefault="00A860B3" w:rsidP="0015588A">
            <w:pPr>
              <w:spacing w:after="0" w:line="240" w:lineRule="auto"/>
              <w:jc w:val="both"/>
              <w:rPr>
                <w:rFonts w:ascii="Times New Roman" w:eastAsia="Times New Roman" w:hAnsi="Times New Roman"/>
                <w:color w:val="000000"/>
                <w:sz w:val="24"/>
                <w:szCs w:val="24"/>
                <w:lang w:eastAsia="ru-RU"/>
              </w:rPr>
            </w:pPr>
            <w:r w:rsidRPr="009C653C">
              <w:rPr>
                <w:rFonts w:ascii="Times New Roman" w:eastAsia="Times New Roman" w:hAnsi="Times New Roman"/>
                <w:color w:val="000000"/>
                <w:sz w:val="24"/>
                <w:szCs w:val="24"/>
                <w:lang w:eastAsia="ru-RU"/>
              </w:rPr>
              <w:t>Реализуются городские программы капитального ремонта, реконструкции объектов городской застройки  и сноса ветхого и 5-этажного панельного фонда</w:t>
            </w:r>
          </w:p>
          <w:p w:rsidR="00A860B3" w:rsidRPr="009C653C" w:rsidRDefault="00A860B3" w:rsidP="0015588A">
            <w:pPr>
              <w:spacing w:after="0" w:line="240" w:lineRule="auto"/>
              <w:jc w:val="both"/>
              <w:rPr>
                <w:rFonts w:ascii="Times New Roman" w:eastAsia="Arial Unicode MS" w:hAnsi="Times New Roman"/>
                <w:sz w:val="24"/>
                <w:szCs w:val="24"/>
                <w:lang w:eastAsia="ru-RU"/>
              </w:rPr>
            </w:pPr>
          </w:p>
        </w:tc>
      </w:tr>
      <w:tr w:rsidR="00A860B3" w:rsidRPr="009C653C" w:rsidTr="0015588A">
        <w:tc>
          <w:tcPr>
            <w:tcW w:w="0" w:type="auto"/>
            <w:shd w:val="clear" w:color="auto" w:fill="auto"/>
          </w:tcPr>
          <w:p w:rsidR="00A860B3" w:rsidRPr="009C653C" w:rsidRDefault="00A860B3" w:rsidP="0015588A">
            <w:pPr>
              <w:spacing w:after="0" w:line="240" w:lineRule="auto"/>
              <w:jc w:val="both"/>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lastRenderedPageBreak/>
              <w:t>2</w:t>
            </w:r>
          </w:p>
        </w:tc>
        <w:tc>
          <w:tcPr>
            <w:tcW w:w="0" w:type="auto"/>
            <w:shd w:val="clear" w:color="auto" w:fill="auto"/>
          </w:tcPr>
          <w:p w:rsidR="00A860B3" w:rsidRPr="009C653C" w:rsidRDefault="00A860B3" w:rsidP="0015588A">
            <w:pPr>
              <w:spacing w:after="0" w:line="240" w:lineRule="auto"/>
              <w:jc w:val="both"/>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 xml:space="preserve">Слабые </w:t>
            </w:r>
          </w:p>
          <w:p w:rsidR="00A860B3" w:rsidRPr="009C653C" w:rsidRDefault="00A860B3" w:rsidP="0015588A">
            <w:pPr>
              <w:spacing w:after="0" w:line="240" w:lineRule="auto"/>
              <w:jc w:val="both"/>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стороны</w:t>
            </w:r>
          </w:p>
        </w:tc>
        <w:tc>
          <w:tcPr>
            <w:tcW w:w="3481" w:type="dxa"/>
            <w:shd w:val="clear" w:color="auto" w:fill="auto"/>
          </w:tcPr>
          <w:p w:rsidR="00A860B3" w:rsidRPr="009C653C" w:rsidRDefault="00A860B3" w:rsidP="0015588A">
            <w:pPr>
              <w:spacing w:after="0" w:line="240" w:lineRule="auto"/>
              <w:jc w:val="both"/>
              <w:rPr>
                <w:rFonts w:ascii="Times New Roman" w:eastAsia="Times New Roman" w:hAnsi="Times New Roman"/>
                <w:color w:val="000000"/>
                <w:sz w:val="24"/>
                <w:szCs w:val="24"/>
                <w:lang w:eastAsia="ru-RU"/>
              </w:rPr>
            </w:pPr>
            <w:r w:rsidRPr="009C653C">
              <w:rPr>
                <w:rFonts w:ascii="Times New Roman" w:eastAsia="Times New Roman" w:hAnsi="Times New Roman"/>
                <w:color w:val="000000"/>
                <w:sz w:val="24"/>
                <w:szCs w:val="24"/>
                <w:lang w:eastAsia="ru-RU"/>
              </w:rPr>
              <w:t>Остается весьма заметной доля населения с относительно низкими доходами.</w:t>
            </w:r>
          </w:p>
          <w:p w:rsidR="00A860B3" w:rsidRPr="009C653C" w:rsidRDefault="00A860B3" w:rsidP="0015588A">
            <w:pPr>
              <w:spacing w:after="0" w:line="240" w:lineRule="auto"/>
              <w:jc w:val="both"/>
              <w:rPr>
                <w:rFonts w:ascii="Times New Roman" w:eastAsia="Times New Roman" w:hAnsi="Times New Roman"/>
                <w:color w:val="000000"/>
                <w:sz w:val="24"/>
                <w:szCs w:val="24"/>
                <w:lang w:eastAsia="ru-RU"/>
              </w:rPr>
            </w:pPr>
            <w:r w:rsidRPr="009C653C">
              <w:rPr>
                <w:rFonts w:ascii="Times New Roman" w:eastAsia="Times New Roman" w:hAnsi="Times New Roman"/>
                <w:color w:val="000000"/>
                <w:sz w:val="24"/>
                <w:szCs w:val="24"/>
                <w:lang w:eastAsia="ru-RU"/>
              </w:rPr>
              <w:t>Высокие потери ресурсов в сетях и у потребителей, недостаточны меры по снижению удельного потребления ресурсов.</w:t>
            </w:r>
          </w:p>
          <w:p w:rsidR="00A860B3" w:rsidRPr="009C653C" w:rsidRDefault="00A860B3" w:rsidP="0015588A">
            <w:pPr>
              <w:spacing w:after="0" w:line="240" w:lineRule="auto"/>
              <w:jc w:val="both"/>
              <w:rPr>
                <w:rFonts w:ascii="Times New Roman" w:eastAsia="Times New Roman" w:hAnsi="Times New Roman"/>
                <w:color w:val="000000"/>
                <w:sz w:val="24"/>
                <w:szCs w:val="24"/>
                <w:lang w:eastAsia="ru-RU"/>
              </w:rPr>
            </w:pPr>
            <w:r w:rsidRPr="009C653C">
              <w:rPr>
                <w:rFonts w:ascii="Times New Roman" w:eastAsia="Times New Roman" w:hAnsi="Times New Roman"/>
                <w:color w:val="000000"/>
                <w:sz w:val="24"/>
                <w:szCs w:val="24"/>
                <w:lang w:eastAsia="ru-RU"/>
              </w:rPr>
              <w:t>Растут расходы из бюджета на социальную поддержку в связи с ростом тарифов.</w:t>
            </w:r>
          </w:p>
          <w:p w:rsidR="00A860B3" w:rsidRPr="009C653C" w:rsidRDefault="00A860B3" w:rsidP="0015588A">
            <w:pPr>
              <w:spacing w:after="0" w:line="240" w:lineRule="auto"/>
              <w:jc w:val="both"/>
              <w:rPr>
                <w:rFonts w:ascii="Times New Roman" w:eastAsia="Times New Roman" w:hAnsi="Times New Roman"/>
                <w:color w:val="000000"/>
                <w:sz w:val="24"/>
                <w:szCs w:val="24"/>
                <w:lang w:eastAsia="ru-RU"/>
              </w:rPr>
            </w:pPr>
            <w:r w:rsidRPr="009C653C">
              <w:rPr>
                <w:rFonts w:ascii="Times New Roman" w:eastAsia="Times New Roman" w:hAnsi="Times New Roman"/>
                <w:color w:val="000000"/>
                <w:sz w:val="24"/>
                <w:szCs w:val="24"/>
                <w:lang w:eastAsia="ru-RU"/>
              </w:rPr>
              <w:t>Компенсации из бюджета роста тарифов на услуги ЖКХ распространяются  на граждан с высокими уровнями доходов.</w:t>
            </w:r>
          </w:p>
          <w:p w:rsidR="00A860B3" w:rsidRPr="009C653C" w:rsidRDefault="00A860B3" w:rsidP="0015588A">
            <w:pPr>
              <w:spacing w:after="0" w:line="240" w:lineRule="auto"/>
              <w:jc w:val="both"/>
              <w:rPr>
                <w:rFonts w:ascii="Times New Roman" w:eastAsia="Arial Unicode MS" w:hAnsi="Times New Roman"/>
                <w:sz w:val="24"/>
                <w:szCs w:val="24"/>
                <w:lang w:eastAsia="ru-RU"/>
              </w:rPr>
            </w:pPr>
            <w:r w:rsidRPr="009C653C">
              <w:rPr>
                <w:rFonts w:ascii="Times New Roman" w:eastAsia="Times New Roman" w:hAnsi="Times New Roman"/>
                <w:color w:val="000000"/>
                <w:sz w:val="24"/>
                <w:szCs w:val="24"/>
                <w:lang w:eastAsia="ru-RU"/>
              </w:rPr>
              <w:t xml:space="preserve">Существенно различная степень значимости платежей за ЖКУ для населения -  социальное неравновесие в жилищной среде. </w:t>
            </w:r>
          </w:p>
        </w:tc>
        <w:tc>
          <w:tcPr>
            <w:tcW w:w="3685" w:type="dxa"/>
            <w:shd w:val="clear" w:color="auto" w:fill="auto"/>
          </w:tcPr>
          <w:p w:rsidR="00A860B3" w:rsidRPr="009C653C" w:rsidRDefault="00A860B3" w:rsidP="0015588A">
            <w:pPr>
              <w:spacing w:after="0" w:line="240" w:lineRule="auto"/>
              <w:jc w:val="both"/>
              <w:rPr>
                <w:rFonts w:ascii="Times New Roman" w:eastAsia="Times New Roman" w:hAnsi="Times New Roman"/>
                <w:color w:val="000000"/>
                <w:sz w:val="24"/>
                <w:szCs w:val="24"/>
                <w:lang w:eastAsia="ru-RU"/>
              </w:rPr>
            </w:pPr>
            <w:r w:rsidRPr="009C653C">
              <w:rPr>
                <w:rFonts w:ascii="Times New Roman" w:eastAsia="Times New Roman" w:hAnsi="Times New Roman"/>
                <w:color w:val="000000"/>
                <w:sz w:val="24"/>
                <w:szCs w:val="24"/>
                <w:lang w:eastAsia="ru-RU"/>
              </w:rPr>
              <w:t>Наблюдается желание властей в создании ТСЖ без согласия собственников с использованием традиционных административных подходов.</w:t>
            </w:r>
          </w:p>
          <w:p w:rsidR="00A860B3" w:rsidRPr="009C653C" w:rsidRDefault="00A860B3" w:rsidP="0015588A">
            <w:pPr>
              <w:spacing w:after="0" w:line="240" w:lineRule="auto"/>
              <w:jc w:val="both"/>
              <w:rPr>
                <w:rFonts w:ascii="Times New Roman" w:eastAsia="Times New Roman" w:hAnsi="Times New Roman"/>
                <w:color w:val="000000"/>
                <w:sz w:val="24"/>
                <w:szCs w:val="24"/>
                <w:lang w:eastAsia="ru-RU"/>
              </w:rPr>
            </w:pPr>
            <w:r w:rsidRPr="009C653C">
              <w:rPr>
                <w:rFonts w:ascii="Times New Roman" w:eastAsia="Times New Roman" w:hAnsi="Times New Roman"/>
                <w:color w:val="000000"/>
                <w:sz w:val="24"/>
                <w:szCs w:val="24"/>
                <w:lang w:eastAsia="ru-RU"/>
              </w:rPr>
              <w:t>Не в полной мере эффективна система целевой под</w:t>
            </w:r>
            <w:r w:rsidRPr="009C653C">
              <w:rPr>
                <w:rFonts w:ascii="Times New Roman" w:eastAsia="Times New Roman" w:hAnsi="Times New Roman"/>
                <w:color w:val="000000"/>
                <w:sz w:val="24"/>
                <w:szCs w:val="24"/>
                <w:lang w:eastAsia="ru-RU"/>
              </w:rPr>
              <w:softHyphen/>
              <w:t>готовки кадров для субъектов малого предприни</w:t>
            </w:r>
            <w:r w:rsidRPr="009C653C">
              <w:rPr>
                <w:rFonts w:ascii="Times New Roman" w:eastAsia="Times New Roman" w:hAnsi="Times New Roman"/>
                <w:color w:val="000000"/>
                <w:sz w:val="24"/>
                <w:szCs w:val="24"/>
                <w:lang w:eastAsia="ru-RU"/>
              </w:rPr>
              <w:softHyphen/>
              <w:t>мательства в ЖКХ районов города.</w:t>
            </w:r>
          </w:p>
          <w:p w:rsidR="00A860B3" w:rsidRPr="009C653C" w:rsidRDefault="00A860B3" w:rsidP="0015588A">
            <w:pPr>
              <w:spacing w:after="0" w:line="240" w:lineRule="auto"/>
              <w:jc w:val="both"/>
              <w:rPr>
                <w:rFonts w:ascii="Times New Roman" w:eastAsia="Times New Roman" w:hAnsi="Times New Roman"/>
                <w:color w:val="000000"/>
                <w:sz w:val="24"/>
                <w:szCs w:val="24"/>
                <w:lang w:eastAsia="ru-RU"/>
              </w:rPr>
            </w:pPr>
            <w:r w:rsidRPr="009C653C">
              <w:rPr>
                <w:rFonts w:ascii="Times New Roman" w:eastAsia="Times New Roman" w:hAnsi="Times New Roman"/>
                <w:color w:val="000000"/>
                <w:sz w:val="24"/>
                <w:szCs w:val="24"/>
                <w:lang w:eastAsia="ru-RU"/>
              </w:rPr>
              <w:t>Недостаточная информированность населения о проводимых реформенных преобразованиях в жилищном хозяйстве и низкая инициативность собственников принять на себя функции управления общим имуществом в многоквартирном доме.</w:t>
            </w:r>
          </w:p>
          <w:p w:rsidR="00A860B3" w:rsidRPr="009C653C" w:rsidRDefault="00A860B3" w:rsidP="0015588A">
            <w:pPr>
              <w:spacing w:after="0" w:line="240" w:lineRule="auto"/>
              <w:jc w:val="both"/>
              <w:rPr>
                <w:rFonts w:ascii="Times New Roman" w:eastAsia="Arial Unicode MS" w:hAnsi="Times New Roman"/>
                <w:sz w:val="24"/>
                <w:szCs w:val="24"/>
                <w:lang w:eastAsia="ru-RU"/>
              </w:rPr>
            </w:pPr>
          </w:p>
        </w:tc>
        <w:tc>
          <w:tcPr>
            <w:tcW w:w="2977" w:type="dxa"/>
            <w:shd w:val="clear" w:color="auto" w:fill="auto"/>
          </w:tcPr>
          <w:p w:rsidR="00A860B3" w:rsidRPr="009C653C" w:rsidRDefault="00A860B3" w:rsidP="0015588A">
            <w:pPr>
              <w:spacing w:after="0" w:line="240" w:lineRule="auto"/>
              <w:jc w:val="both"/>
              <w:rPr>
                <w:rFonts w:ascii="Times New Roman" w:eastAsia="Times New Roman" w:hAnsi="Times New Roman"/>
                <w:color w:val="000000"/>
                <w:sz w:val="24"/>
                <w:szCs w:val="24"/>
                <w:lang w:eastAsia="ru-RU"/>
              </w:rPr>
            </w:pPr>
            <w:r w:rsidRPr="009C653C">
              <w:rPr>
                <w:rFonts w:ascii="Times New Roman" w:eastAsia="Times New Roman" w:hAnsi="Times New Roman"/>
                <w:color w:val="000000"/>
                <w:sz w:val="24"/>
                <w:szCs w:val="24"/>
                <w:lang w:eastAsia="ru-RU"/>
              </w:rPr>
              <w:t>Недостаточность применения современных технологий утилизации и переработки отходов.</w:t>
            </w:r>
          </w:p>
          <w:p w:rsidR="00A860B3" w:rsidRPr="009C653C" w:rsidRDefault="00A860B3" w:rsidP="0015588A">
            <w:pPr>
              <w:spacing w:after="0" w:line="240" w:lineRule="auto"/>
              <w:jc w:val="both"/>
              <w:rPr>
                <w:rFonts w:ascii="Times New Roman" w:eastAsia="Times New Roman" w:hAnsi="Times New Roman"/>
                <w:color w:val="000000"/>
                <w:sz w:val="24"/>
                <w:szCs w:val="24"/>
                <w:lang w:eastAsia="ru-RU"/>
              </w:rPr>
            </w:pPr>
            <w:r w:rsidRPr="009C653C">
              <w:rPr>
                <w:rFonts w:ascii="Times New Roman" w:eastAsia="Times New Roman" w:hAnsi="Times New Roman"/>
                <w:color w:val="000000"/>
                <w:sz w:val="24"/>
                <w:szCs w:val="24"/>
                <w:lang w:eastAsia="ru-RU"/>
              </w:rPr>
              <w:t>Нехватка мусоросжигательных заводов, мусороперегрузочных и мусоросортировочных станций.</w:t>
            </w:r>
          </w:p>
          <w:p w:rsidR="00A860B3" w:rsidRPr="009C653C" w:rsidRDefault="00A860B3" w:rsidP="0015588A">
            <w:pPr>
              <w:spacing w:after="0" w:line="240" w:lineRule="auto"/>
              <w:jc w:val="both"/>
              <w:rPr>
                <w:rFonts w:ascii="Times New Roman" w:eastAsia="Times New Roman" w:hAnsi="Times New Roman"/>
                <w:color w:val="000000"/>
                <w:sz w:val="24"/>
                <w:szCs w:val="24"/>
                <w:lang w:eastAsia="ru-RU"/>
              </w:rPr>
            </w:pPr>
            <w:r w:rsidRPr="009C653C">
              <w:rPr>
                <w:rFonts w:ascii="Times New Roman" w:eastAsia="Times New Roman" w:hAnsi="Times New Roman"/>
                <w:color w:val="000000"/>
                <w:sz w:val="24"/>
                <w:szCs w:val="24"/>
                <w:lang w:eastAsia="ru-RU"/>
              </w:rPr>
              <w:t xml:space="preserve">Неготовность населения и бизнеса к применению технологий (например раздельному сбору различных видов отходов), </w:t>
            </w:r>
          </w:p>
          <w:p w:rsidR="00A860B3" w:rsidRPr="009C653C" w:rsidRDefault="00A860B3" w:rsidP="0015588A">
            <w:pPr>
              <w:spacing w:after="0" w:line="240" w:lineRule="auto"/>
              <w:jc w:val="both"/>
              <w:rPr>
                <w:rFonts w:ascii="Times New Roman" w:eastAsia="Arial Unicode MS" w:hAnsi="Times New Roman"/>
                <w:sz w:val="24"/>
                <w:szCs w:val="24"/>
                <w:lang w:eastAsia="ru-RU"/>
              </w:rPr>
            </w:pPr>
            <w:r w:rsidRPr="009C653C">
              <w:rPr>
                <w:rFonts w:ascii="Times New Roman" w:eastAsia="Times New Roman" w:hAnsi="Times New Roman"/>
                <w:color w:val="000000"/>
                <w:sz w:val="24"/>
                <w:szCs w:val="24"/>
                <w:lang w:eastAsia="ru-RU"/>
              </w:rPr>
              <w:t>Недостаточность нормативно-правовой базы на федеральном уровне</w:t>
            </w:r>
          </w:p>
        </w:tc>
        <w:tc>
          <w:tcPr>
            <w:tcW w:w="3260" w:type="dxa"/>
            <w:shd w:val="clear" w:color="auto" w:fill="auto"/>
          </w:tcPr>
          <w:p w:rsidR="00A860B3" w:rsidRPr="009C653C" w:rsidRDefault="00A860B3" w:rsidP="0015588A">
            <w:pPr>
              <w:spacing w:after="0" w:line="240" w:lineRule="auto"/>
              <w:jc w:val="both"/>
              <w:rPr>
                <w:rFonts w:ascii="Times New Roman" w:eastAsia="Times New Roman" w:hAnsi="Times New Roman"/>
                <w:color w:val="000000"/>
                <w:sz w:val="24"/>
                <w:szCs w:val="24"/>
                <w:lang w:eastAsia="ru-RU"/>
              </w:rPr>
            </w:pPr>
            <w:r w:rsidRPr="009C653C">
              <w:rPr>
                <w:rFonts w:ascii="Times New Roman" w:eastAsia="Times New Roman" w:hAnsi="Times New Roman"/>
                <w:color w:val="000000"/>
                <w:sz w:val="24"/>
                <w:szCs w:val="24"/>
                <w:lang w:eastAsia="ru-RU"/>
              </w:rPr>
              <w:t>Наличие ветхого и аварийного фонда не снижается</w:t>
            </w:r>
          </w:p>
          <w:p w:rsidR="00A860B3" w:rsidRPr="009C653C" w:rsidRDefault="00A860B3" w:rsidP="0015588A">
            <w:pPr>
              <w:spacing w:after="0" w:line="240" w:lineRule="auto"/>
              <w:jc w:val="both"/>
              <w:rPr>
                <w:rFonts w:ascii="Times New Roman" w:eastAsia="Times New Roman" w:hAnsi="Times New Roman"/>
                <w:color w:val="000000"/>
                <w:sz w:val="24"/>
                <w:szCs w:val="24"/>
                <w:lang w:eastAsia="ru-RU"/>
              </w:rPr>
            </w:pPr>
            <w:r w:rsidRPr="009C653C">
              <w:rPr>
                <w:rFonts w:ascii="Times New Roman" w:eastAsia="Times New Roman" w:hAnsi="Times New Roman"/>
                <w:color w:val="000000"/>
                <w:sz w:val="24"/>
                <w:szCs w:val="24"/>
                <w:lang w:eastAsia="ru-RU"/>
              </w:rPr>
              <w:t>Недостаточно применение современных индустриальных методов и технологий проведения капитального ремонта и реконструкции объектов.</w:t>
            </w:r>
          </w:p>
          <w:p w:rsidR="00A860B3" w:rsidRPr="009C653C" w:rsidRDefault="00A860B3" w:rsidP="0015588A">
            <w:pPr>
              <w:spacing w:after="0" w:line="240" w:lineRule="auto"/>
              <w:jc w:val="both"/>
              <w:rPr>
                <w:rFonts w:ascii="Times New Roman" w:eastAsia="Times New Roman" w:hAnsi="Times New Roman"/>
                <w:color w:val="000000"/>
                <w:sz w:val="24"/>
                <w:szCs w:val="24"/>
                <w:lang w:eastAsia="ru-RU"/>
              </w:rPr>
            </w:pPr>
            <w:r w:rsidRPr="009C653C">
              <w:rPr>
                <w:rFonts w:ascii="Times New Roman" w:eastAsia="Times New Roman" w:hAnsi="Times New Roman"/>
                <w:color w:val="000000"/>
                <w:sz w:val="24"/>
                <w:szCs w:val="24"/>
                <w:lang w:eastAsia="ru-RU"/>
              </w:rPr>
              <w:t>Дефицит высокопрофессиональных кадров усиливается.</w:t>
            </w:r>
          </w:p>
          <w:p w:rsidR="00A860B3" w:rsidRPr="009C653C" w:rsidRDefault="00A860B3" w:rsidP="0015588A">
            <w:pPr>
              <w:spacing w:after="0" w:line="240" w:lineRule="auto"/>
              <w:jc w:val="both"/>
              <w:rPr>
                <w:rFonts w:ascii="Times New Roman" w:eastAsia="Arial Unicode MS" w:hAnsi="Times New Roman"/>
                <w:sz w:val="24"/>
                <w:szCs w:val="24"/>
                <w:lang w:eastAsia="ru-RU"/>
              </w:rPr>
            </w:pPr>
          </w:p>
        </w:tc>
      </w:tr>
      <w:tr w:rsidR="00A860B3" w:rsidRPr="009C653C" w:rsidTr="0015588A">
        <w:tc>
          <w:tcPr>
            <w:tcW w:w="0" w:type="auto"/>
            <w:shd w:val="clear" w:color="auto" w:fill="auto"/>
          </w:tcPr>
          <w:p w:rsidR="00A860B3" w:rsidRPr="009C653C" w:rsidRDefault="00A860B3" w:rsidP="0015588A">
            <w:pPr>
              <w:spacing w:after="0" w:line="240" w:lineRule="auto"/>
              <w:jc w:val="both"/>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3</w:t>
            </w:r>
          </w:p>
        </w:tc>
        <w:tc>
          <w:tcPr>
            <w:tcW w:w="0" w:type="auto"/>
            <w:shd w:val="clear" w:color="auto" w:fill="auto"/>
          </w:tcPr>
          <w:p w:rsidR="00A860B3" w:rsidRPr="009C653C" w:rsidRDefault="00A860B3" w:rsidP="0015588A">
            <w:pPr>
              <w:spacing w:after="0" w:line="240" w:lineRule="auto"/>
              <w:jc w:val="both"/>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Угрозы</w:t>
            </w:r>
          </w:p>
        </w:tc>
        <w:tc>
          <w:tcPr>
            <w:tcW w:w="3481" w:type="dxa"/>
            <w:shd w:val="clear" w:color="auto" w:fill="auto"/>
          </w:tcPr>
          <w:p w:rsidR="00A860B3" w:rsidRPr="009C653C" w:rsidRDefault="00A860B3" w:rsidP="0015588A">
            <w:pPr>
              <w:spacing w:after="0" w:line="240" w:lineRule="auto"/>
              <w:jc w:val="both"/>
              <w:rPr>
                <w:rFonts w:ascii="Times New Roman" w:eastAsia="Times New Roman" w:hAnsi="Times New Roman"/>
                <w:color w:val="000000"/>
                <w:sz w:val="24"/>
                <w:szCs w:val="24"/>
                <w:lang w:eastAsia="ru-RU"/>
              </w:rPr>
            </w:pPr>
            <w:r w:rsidRPr="009C653C">
              <w:rPr>
                <w:rFonts w:ascii="Times New Roman" w:eastAsia="Times New Roman" w:hAnsi="Times New Roman"/>
                <w:color w:val="000000"/>
                <w:sz w:val="24"/>
                <w:szCs w:val="24"/>
                <w:lang w:eastAsia="ru-RU"/>
              </w:rPr>
              <w:t>Возникновение социальной напряженности в связи с ростом тарифов, превышающих темпы роста доходов населения.</w:t>
            </w:r>
          </w:p>
          <w:p w:rsidR="00A860B3" w:rsidRPr="009C653C" w:rsidRDefault="00A860B3" w:rsidP="0015588A">
            <w:pPr>
              <w:spacing w:after="0" w:line="240" w:lineRule="auto"/>
              <w:jc w:val="both"/>
              <w:rPr>
                <w:rFonts w:ascii="Times New Roman" w:eastAsia="Times New Roman" w:hAnsi="Times New Roman"/>
                <w:color w:val="000000"/>
                <w:sz w:val="24"/>
                <w:szCs w:val="24"/>
                <w:lang w:eastAsia="ru-RU"/>
              </w:rPr>
            </w:pPr>
            <w:r w:rsidRPr="009C653C">
              <w:rPr>
                <w:rFonts w:ascii="Times New Roman" w:eastAsia="Times New Roman" w:hAnsi="Times New Roman"/>
                <w:color w:val="000000"/>
                <w:sz w:val="24"/>
                <w:szCs w:val="24"/>
                <w:lang w:eastAsia="ru-RU"/>
              </w:rPr>
              <w:t>Недостаточность инвестиционной составляющей в тарифах на коммунальные услуги может создавать кризисную ситуацию с коммунальной инфраструктурой.</w:t>
            </w:r>
          </w:p>
          <w:p w:rsidR="00A860B3" w:rsidRPr="009C653C" w:rsidRDefault="00A860B3" w:rsidP="0015588A">
            <w:pPr>
              <w:spacing w:after="0" w:line="240" w:lineRule="auto"/>
              <w:jc w:val="both"/>
              <w:rPr>
                <w:rFonts w:ascii="Times New Roman" w:eastAsia="Arial Unicode MS" w:hAnsi="Times New Roman"/>
                <w:sz w:val="24"/>
                <w:szCs w:val="24"/>
                <w:lang w:eastAsia="ru-RU"/>
              </w:rPr>
            </w:pPr>
          </w:p>
        </w:tc>
        <w:tc>
          <w:tcPr>
            <w:tcW w:w="3685" w:type="dxa"/>
            <w:shd w:val="clear" w:color="auto" w:fill="auto"/>
          </w:tcPr>
          <w:p w:rsidR="00A860B3" w:rsidRPr="009C653C" w:rsidRDefault="00A860B3" w:rsidP="0015588A">
            <w:pPr>
              <w:spacing w:after="0" w:line="240" w:lineRule="auto"/>
              <w:jc w:val="both"/>
              <w:rPr>
                <w:rFonts w:ascii="Times New Roman" w:eastAsia="Times New Roman" w:hAnsi="Times New Roman"/>
                <w:color w:val="000000"/>
                <w:sz w:val="24"/>
                <w:szCs w:val="24"/>
                <w:lang w:eastAsia="ru-RU"/>
              </w:rPr>
            </w:pPr>
            <w:r w:rsidRPr="009C653C">
              <w:rPr>
                <w:rFonts w:ascii="Times New Roman" w:eastAsia="Times New Roman" w:hAnsi="Times New Roman"/>
                <w:color w:val="000000"/>
                <w:sz w:val="24"/>
                <w:szCs w:val="24"/>
                <w:lang w:eastAsia="ru-RU"/>
              </w:rPr>
              <w:t>Нежелание и экономическая несостоятельность части собственников принять права  и обязанности по управлению домами.</w:t>
            </w:r>
          </w:p>
          <w:p w:rsidR="00A860B3" w:rsidRPr="009C653C" w:rsidRDefault="00A860B3" w:rsidP="0015588A">
            <w:pPr>
              <w:spacing w:after="0" w:line="240" w:lineRule="auto"/>
              <w:jc w:val="both"/>
              <w:rPr>
                <w:rFonts w:ascii="Times New Roman" w:eastAsia="Times New Roman" w:hAnsi="Times New Roman"/>
                <w:color w:val="000000"/>
                <w:sz w:val="24"/>
                <w:szCs w:val="24"/>
                <w:lang w:eastAsia="ru-RU"/>
              </w:rPr>
            </w:pPr>
            <w:r w:rsidRPr="009C653C">
              <w:rPr>
                <w:rFonts w:ascii="Times New Roman" w:eastAsia="Times New Roman" w:hAnsi="Times New Roman"/>
                <w:color w:val="000000"/>
                <w:sz w:val="24"/>
                <w:szCs w:val="24"/>
                <w:lang w:eastAsia="ru-RU"/>
              </w:rPr>
              <w:t>Снижение степени управляемости системы жизнеобеспечения города.</w:t>
            </w:r>
          </w:p>
          <w:p w:rsidR="00A860B3" w:rsidRPr="009C653C" w:rsidRDefault="00A860B3" w:rsidP="0015588A">
            <w:pPr>
              <w:spacing w:after="0" w:line="240" w:lineRule="auto"/>
              <w:jc w:val="both"/>
              <w:rPr>
                <w:rFonts w:ascii="Times New Roman" w:eastAsia="Times New Roman" w:hAnsi="Times New Roman"/>
                <w:color w:val="000000"/>
                <w:sz w:val="24"/>
                <w:szCs w:val="24"/>
                <w:lang w:eastAsia="ru-RU"/>
              </w:rPr>
            </w:pPr>
            <w:r w:rsidRPr="009C653C">
              <w:rPr>
                <w:rFonts w:ascii="Times New Roman" w:eastAsia="Times New Roman" w:hAnsi="Times New Roman"/>
                <w:color w:val="000000"/>
                <w:sz w:val="24"/>
                <w:szCs w:val="24"/>
                <w:lang w:eastAsia="ru-RU"/>
              </w:rPr>
              <w:t>Рост удельных издержек на эксплуатацию жилых домов и снижение качества жилищно-коммунального обслуживания.</w:t>
            </w:r>
          </w:p>
          <w:p w:rsidR="00A860B3" w:rsidRPr="009C653C" w:rsidRDefault="00A860B3" w:rsidP="0015588A">
            <w:pPr>
              <w:spacing w:after="0" w:line="240" w:lineRule="auto"/>
              <w:jc w:val="both"/>
              <w:rPr>
                <w:rFonts w:ascii="Times New Roman" w:eastAsia="Arial Unicode MS" w:hAnsi="Times New Roman"/>
                <w:sz w:val="24"/>
                <w:szCs w:val="24"/>
                <w:lang w:eastAsia="ru-RU"/>
              </w:rPr>
            </w:pPr>
          </w:p>
        </w:tc>
        <w:tc>
          <w:tcPr>
            <w:tcW w:w="2977" w:type="dxa"/>
            <w:shd w:val="clear" w:color="auto" w:fill="auto"/>
          </w:tcPr>
          <w:p w:rsidR="00A860B3" w:rsidRPr="009C653C" w:rsidRDefault="00A860B3" w:rsidP="0015588A">
            <w:pPr>
              <w:spacing w:after="0" w:line="240" w:lineRule="auto"/>
              <w:jc w:val="both"/>
              <w:rPr>
                <w:rFonts w:ascii="Times New Roman" w:eastAsia="Times New Roman" w:hAnsi="Times New Roman"/>
                <w:color w:val="000000"/>
                <w:sz w:val="24"/>
                <w:szCs w:val="24"/>
                <w:lang w:eastAsia="ru-RU"/>
              </w:rPr>
            </w:pPr>
            <w:r w:rsidRPr="009C653C">
              <w:rPr>
                <w:rFonts w:ascii="Times New Roman" w:eastAsia="Times New Roman" w:hAnsi="Times New Roman"/>
                <w:color w:val="000000"/>
                <w:sz w:val="24"/>
                <w:szCs w:val="24"/>
                <w:lang w:eastAsia="ru-RU"/>
              </w:rPr>
              <w:t>Угроза экологической безопасности города вследствие несоответствия темпов роста отходов производства и жизнедеятельности существующим мощностям и технологиям по их переработке и утилизации</w:t>
            </w:r>
          </w:p>
          <w:p w:rsidR="00A860B3" w:rsidRPr="009C653C" w:rsidRDefault="00A860B3" w:rsidP="0015588A">
            <w:pPr>
              <w:spacing w:after="0" w:line="240" w:lineRule="auto"/>
              <w:jc w:val="both"/>
              <w:rPr>
                <w:rFonts w:ascii="Times New Roman" w:eastAsia="Arial Unicode MS" w:hAnsi="Times New Roman"/>
                <w:sz w:val="24"/>
                <w:szCs w:val="24"/>
                <w:lang w:eastAsia="ru-RU"/>
              </w:rPr>
            </w:pPr>
          </w:p>
        </w:tc>
        <w:tc>
          <w:tcPr>
            <w:tcW w:w="3260" w:type="dxa"/>
            <w:shd w:val="clear" w:color="auto" w:fill="auto"/>
          </w:tcPr>
          <w:p w:rsidR="00A860B3" w:rsidRPr="009C653C" w:rsidRDefault="00A860B3" w:rsidP="0015588A">
            <w:pPr>
              <w:spacing w:after="0" w:line="240" w:lineRule="auto"/>
              <w:jc w:val="both"/>
              <w:rPr>
                <w:rFonts w:ascii="Times New Roman" w:eastAsia="Times New Roman" w:hAnsi="Times New Roman"/>
                <w:color w:val="000000"/>
                <w:sz w:val="24"/>
                <w:szCs w:val="24"/>
                <w:lang w:eastAsia="ru-RU"/>
              </w:rPr>
            </w:pPr>
            <w:r w:rsidRPr="009C653C">
              <w:rPr>
                <w:rFonts w:ascii="Times New Roman" w:eastAsia="Times New Roman" w:hAnsi="Times New Roman"/>
                <w:color w:val="000000"/>
                <w:sz w:val="24"/>
                <w:szCs w:val="24"/>
                <w:lang w:eastAsia="ru-RU"/>
              </w:rPr>
              <w:t>Угроза нарастания преждевременного износа в домах, не достигших по нормативам срока проведения капитального ремонта.</w:t>
            </w:r>
          </w:p>
          <w:p w:rsidR="00A860B3" w:rsidRPr="009C653C" w:rsidRDefault="00A860B3" w:rsidP="0015588A">
            <w:pPr>
              <w:spacing w:after="0" w:line="240" w:lineRule="auto"/>
              <w:jc w:val="both"/>
              <w:rPr>
                <w:rFonts w:ascii="Times New Roman" w:eastAsia="Times New Roman" w:hAnsi="Times New Roman"/>
                <w:color w:val="000000"/>
                <w:sz w:val="24"/>
                <w:szCs w:val="24"/>
                <w:lang w:eastAsia="ru-RU"/>
              </w:rPr>
            </w:pPr>
            <w:r w:rsidRPr="009C653C">
              <w:rPr>
                <w:rFonts w:ascii="Times New Roman" w:eastAsia="Times New Roman" w:hAnsi="Times New Roman"/>
                <w:color w:val="000000"/>
                <w:sz w:val="24"/>
                <w:szCs w:val="24"/>
                <w:lang w:eastAsia="ru-RU"/>
              </w:rPr>
              <w:t>Наличие аварийных домов угрожает жизни проживающих</w:t>
            </w:r>
          </w:p>
          <w:p w:rsidR="00A860B3" w:rsidRPr="009C653C" w:rsidRDefault="00A860B3" w:rsidP="0015588A">
            <w:pPr>
              <w:spacing w:after="0" w:line="240" w:lineRule="auto"/>
              <w:jc w:val="both"/>
              <w:rPr>
                <w:rFonts w:ascii="Times New Roman" w:eastAsia="Arial Unicode MS" w:hAnsi="Times New Roman"/>
                <w:sz w:val="24"/>
                <w:szCs w:val="24"/>
                <w:lang w:eastAsia="ru-RU"/>
              </w:rPr>
            </w:pPr>
            <w:r w:rsidRPr="009C653C">
              <w:rPr>
                <w:rFonts w:ascii="Times New Roman" w:eastAsia="Times New Roman" w:hAnsi="Times New Roman"/>
                <w:color w:val="000000"/>
                <w:sz w:val="24"/>
                <w:szCs w:val="24"/>
                <w:lang w:eastAsia="ru-RU"/>
              </w:rPr>
              <w:t>Отсутствие комплексности в работах по реконструкции и капитальному ремонту жилых зданий.</w:t>
            </w:r>
          </w:p>
        </w:tc>
      </w:tr>
      <w:tr w:rsidR="00A860B3" w:rsidRPr="009C653C" w:rsidTr="0015588A">
        <w:tc>
          <w:tcPr>
            <w:tcW w:w="14992" w:type="dxa"/>
            <w:gridSpan w:val="6"/>
            <w:shd w:val="clear" w:color="auto" w:fill="auto"/>
          </w:tcPr>
          <w:p w:rsidR="00A860B3" w:rsidRPr="009C653C" w:rsidRDefault="00A860B3" w:rsidP="0015588A">
            <w:pPr>
              <w:spacing w:after="0" w:line="240" w:lineRule="auto"/>
              <w:jc w:val="both"/>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По материалам Стратегии Москвы-2025</w:t>
            </w:r>
          </w:p>
        </w:tc>
      </w:tr>
    </w:tbl>
    <w:p w:rsidR="00A860B3" w:rsidRPr="00812B76" w:rsidRDefault="00A860B3" w:rsidP="00A860B3">
      <w:pPr>
        <w:spacing w:after="0" w:line="360" w:lineRule="auto"/>
        <w:ind w:firstLine="709"/>
        <w:jc w:val="both"/>
        <w:rPr>
          <w:rFonts w:ascii="Times New Roman" w:hAnsi="Times New Roman"/>
          <w:sz w:val="28"/>
          <w:szCs w:val="28"/>
        </w:rPr>
        <w:sectPr w:rsidR="00A860B3" w:rsidRPr="00812B76" w:rsidSect="0015588A">
          <w:pgSz w:w="16838" w:h="11906" w:orient="landscape"/>
          <w:pgMar w:top="1135" w:right="1134" w:bottom="709" w:left="1134" w:header="709" w:footer="709" w:gutter="0"/>
          <w:cols w:space="708"/>
          <w:docGrid w:linePitch="360"/>
        </w:sectPr>
      </w:pPr>
    </w:p>
    <w:p w:rsidR="002B40C7" w:rsidRPr="00603FE3" w:rsidRDefault="00AF4AF1" w:rsidP="002B40C7">
      <w:pPr>
        <w:pStyle w:val="a3"/>
        <w:numPr>
          <w:ilvl w:val="0"/>
          <w:numId w:val="3"/>
        </w:numPr>
        <w:spacing w:after="0" w:line="360" w:lineRule="auto"/>
        <w:jc w:val="both"/>
        <w:rPr>
          <w:rFonts w:ascii="Times New Roman" w:hAnsi="Times New Roman" w:cs="Times New Roman"/>
          <w:b/>
          <w:color w:val="0033CC"/>
          <w:sz w:val="28"/>
          <w:szCs w:val="28"/>
        </w:rPr>
      </w:pPr>
      <w:r w:rsidRPr="00603FE3">
        <w:rPr>
          <w:rFonts w:ascii="Times New Roman" w:hAnsi="Times New Roman" w:cs="Times New Roman"/>
          <w:b/>
          <w:color w:val="0033CC"/>
          <w:sz w:val="28"/>
          <w:szCs w:val="28"/>
        </w:rPr>
        <w:lastRenderedPageBreak/>
        <w:t>ТРЕБОВАНИЯ</w:t>
      </w:r>
      <w:r w:rsidR="002B40C7" w:rsidRPr="00603FE3">
        <w:rPr>
          <w:rFonts w:ascii="Times New Roman" w:hAnsi="Times New Roman" w:cs="Times New Roman"/>
          <w:b/>
          <w:color w:val="0033CC"/>
          <w:sz w:val="28"/>
          <w:szCs w:val="28"/>
        </w:rPr>
        <w:t xml:space="preserve"> СТРАТЕГИЧЕСКИХ ДОКУМЕНТОВ И ПРОГРАММ</w:t>
      </w:r>
    </w:p>
    <w:p w:rsidR="00894890" w:rsidRDefault="00894890" w:rsidP="00894890">
      <w:pPr>
        <w:pStyle w:val="a3"/>
        <w:spacing w:after="0" w:line="360" w:lineRule="auto"/>
        <w:ind w:left="360"/>
        <w:jc w:val="both"/>
        <w:rPr>
          <w:rFonts w:ascii="Times New Roman" w:hAnsi="Times New Roman" w:cs="Times New Roman"/>
          <w:sz w:val="28"/>
          <w:szCs w:val="28"/>
        </w:rPr>
      </w:pPr>
    </w:p>
    <w:p w:rsidR="002B40C7" w:rsidRPr="007E0A6D" w:rsidRDefault="002B40C7" w:rsidP="007E0A6D">
      <w:pPr>
        <w:spacing w:after="0" w:line="360" w:lineRule="auto"/>
        <w:jc w:val="both"/>
        <w:rPr>
          <w:rFonts w:ascii="Times New Roman" w:hAnsi="Times New Roman" w:cs="Times New Roman"/>
          <w:i/>
          <w:sz w:val="28"/>
          <w:szCs w:val="28"/>
        </w:rPr>
      </w:pPr>
      <w:r w:rsidRPr="007E0A6D">
        <w:rPr>
          <w:rFonts w:ascii="Times New Roman" w:hAnsi="Times New Roman" w:cs="Times New Roman"/>
          <w:i/>
          <w:sz w:val="28"/>
          <w:szCs w:val="28"/>
        </w:rPr>
        <w:t>Концепция</w:t>
      </w:r>
      <w:r w:rsidR="00AF4AF1" w:rsidRPr="007E0A6D">
        <w:rPr>
          <w:rFonts w:ascii="Times New Roman" w:hAnsi="Times New Roman" w:cs="Times New Roman"/>
          <w:i/>
          <w:sz w:val="28"/>
          <w:szCs w:val="28"/>
        </w:rPr>
        <w:t xml:space="preserve"> долгосрочного развития России</w:t>
      </w:r>
    </w:p>
    <w:p w:rsidR="00AF4AF1" w:rsidRPr="00812B76" w:rsidRDefault="00AF4AF1" w:rsidP="00AF4AF1">
      <w:pPr>
        <w:spacing w:after="0" w:line="360" w:lineRule="auto"/>
        <w:ind w:firstLine="709"/>
        <w:jc w:val="both"/>
        <w:rPr>
          <w:rFonts w:ascii="Times New Roman" w:eastAsia="Times New Roman" w:hAnsi="Times New Roman"/>
          <w:color w:val="000000"/>
          <w:sz w:val="28"/>
          <w:szCs w:val="28"/>
          <w:lang w:eastAsia="ru-RU"/>
        </w:rPr>
      </w:pPr>
      <w:r w:rsidRPr="00ED78CB">
        <w:rPr>
          <w:rFonts w:ascii="Times New Roman" w:eastAsia="Times New Roman" w:hAnsi="Times New Roman"/>
          <w:bCs/>
          <w:kern w:val="36"/>
          <w:sz w:val="28"/>
          <w:szCs w:val="28"/>
          <w:lang w:eastAsia="ru-RU"/>
        </w:rPr>
        <w:t>Концепция долгосрочного социально-экономического развития Российской Федерации на период до 2020 года</w:t>
      </w:r>
      <w:r w:rsidRPr="00ED78CB">
        <w:rPr>
          <w:rFonts w:ascii="Times New Roman" w:eastAsia="Times New Roman" w:hAnsi="Times New Roman"/>
          <w:sz w:val="28"/>
          <w:szCs w:val="28"/>
          <w:lang w:eastAsia="ru-RU"/>
        </w:rPr>
        <w:t xml:space="preserve"> </w:t>
      </w:r>
      <w:r w:rsidRPr="00812B76">
        <w:rPr>
          <w:rFonts w:ascii="Times New Roman" w:eastAsia="Times New Roman" w:hAnsi="Times New Roman"/>
          <w:color w:val="000000"/>
          <w:sz w:val="28"/>
          <w:szCs w:val="28"/>
          <w:lang w:eastAsia="ru-RU"/>
        </w:rPr>
        <w:t>(утверждена распоряжением Правительства Российской Федерации от 17 ноября 2008 г. N 1662-р) и определ</w:t>
      </w:r>
      <w:r>
        <w:rPr>
          <w:rFonts w:ascii="Times New Roman" w:eastAsia="Times New Roman" w:hAnsi="Times New Roman"/>
          <w:color w:val="000000"/>
          <w:sz w:val="28"/>
          <w:szCs w:val="28"/>
          <w:lang w:eastAsia="ru-RU"/>
        </w:rPr>
        <w:t>ила</w:t>
      </w:r>
      <w:r w:rsidRPr="00812B76">
        <w:rPr>
          <w:rFonts w:ascii="Times New Roman" w:eastAsia="Times New Roman" w:hAnsi="Times New Roman"/>
          <w:color w:val="000000"/>
          <w:sz w:val="28"/>
          <w:szCs w:val="28"/>
          <w:lang w:eastAsia="ru-RU"/>
        </w:rPr>
        <w:t xml:space="preserve"> в качестве целевых ориентиров</w:t>
      </w:r>
      <w:r w:rsidR="00E30744" w:rsidRPr="00E30744">
        <w:rPr>
          <w:rFonts w:ascii="Times New Roman" w:eastAsia="Times New Roman" w:hAnsi="Times New Roman"/>
          <w:color w:val="000000"/>
          <w:sz w:val="28"/>
          <w:szCs w:val="28"/>
          <w:lang w:eastAsia="ru-RU"/>
        </w:rPr>
        <w:t xml:space="preserve"> [13]</w:t>
      </w:r>
      <w:r w:rsidRPr="00812B76">
        <w:rPr>
          <w:rFonts w:ascii="Times New Roman" w:eastAsia="Times New Roman" w:hAnsi="Times New Roman"/>
          <w:color w:val="000000"/>
          <w:sz w:val="28"/>
          <w:szCs w:val="28"/>
          <w:lang w:eastAsia="ru-RU"/>
        </w:rPr>
        <w:t>:</w:t>
      </w:r>
    </w:p>
    <w:p w:rsidR="00AF4AF1" w:rsidRPr="00812B76" w:rsidRDefault="00AF4AF1" w:rsidP="00AF4AF1">
      <w:pPr>
        <w:pStyle w:val="a3"/>
        <w:numPr>
          <w:ilvl w:val="0"/>
          <w:numId w:val="9"/>
        </w:numPr>
        <w:spacing w:after="0" w:line="360" w:lineRule="auto"/>
        <w:ind w:left="284" w:firstLine="709"/>
        <w:jc w:val="both"/>
        <w:rPr>
          <w:rFonts w:ascii="Times New Roman" w:eastAsia="Times New Roman" w:hAnsi="Times New Roman"/>
          <w:color w:val="000000"/>
          <w:sz w:val="28"/>
          <w:szCs w:val="28"/>
          <w:lang w:eastAsia="ru-RU"/>
        </w:rPr>
      </w:pPr>
      <w:r w:rsidRPr="00812B76">
        <w:rPr>
          <w:rFonts w:ascii="Times New Roman" w:eastAsia="Times New Roman" w:hAnsi="Times New Roman"/>
          <w:color w:val="000000"/>
          <w:sz w:val="28"/>
          <w:szCs w:val="28"/>
          <w:lang w:eastAsia="ru-RU"/>
        </w:rPr>
        <w:t>Высокие стандарты благосостояния человека</w:t>
      </w:r>
    </w:p>
    <w:p w:rsidR="00AF4AF1" w:rsidRPr="00812B76" w:rsidRDefault="00AF4AF1" w:rsidP="00AF4AF1">
      <w:pPr>
        <w:pStyle w:val="a3"/>
        <w:numPr>
          <w:ilvl w:val="0"/>
          <w:numId w:val="9"/>
        </w:numPr>
        <w:spacing w:after="0" w:line="360" w:lineRule="auto"/>
        <w:ind w:left="284" w:firstLine="709"/>
        <w:jc w:val="both"/>
        <w:rPr>
          <w:rFonts w:ascii="Times New Roman" w:eastAsia="Times New Roman" w:hAnsi="Times New Roman"/>
          <w:color w:val="000000"/>
          <w:sz w:val="28"/>
          <w:szCs w:val="28"/>
          <w:lang w:eastAsia="ru-RU"/>
        </w:rPr>
      </w:pPr>
      <w:r w:rsidRPr="00812B76">
        <w:rPr>
          <w:rFonts w:ascii="Times New Roman" w:eastAsia="Times New Roman" w:hAnsi="Times New Roman"/>
          <w:color w:val="000000"/>
          <w:sz w:val="28"/>
          <w:szCs w:val="28"/>
          <w:lang w:eastAsia="ru-RU"/>
        </w:rPr>
        <w:t>Социальное благополучие и согласие</w:t>
      </w:r>
    </w:p>
    <w:p w:rsidR="00AF4AF1" w:rsidRPr="00812B76" w:rsidRDefault="00AF4AF1" w:rsidP="00AF4AF1">
      <w:pPr>
        <w:pStyle w:val="a3"/>
        <w:numPr>
          <w:ilvl w:val="0"/>
          <w:numId w:val="9"/>
        </w:numPr>
        <w:spacing w:after="0" w:line="360" w:lineRule="auto"/>
        <w:ind w:left="284" w:firstLine="709"/>
        <w:jc w:val="both"/>
        <w:rPr>
          <w:rFonts w:ascii="Times New Roman" w:eastAsia="Times New Roman" w:hAnsi="Times New Roman"/>
          <w:color w:val="000000"/>
          <w:sz w:val="28"/>
          <w:szCs w:val="28"/>
          <w:lang w:eastAsia="ru-RU"/>
        </w:rPr>
      </w:pPr>
      <w:r w:rsidRPr="00812B76">
        <w:rPr>
          <w:rFonts w:ascii="Times New Roman" w:eastAsia="Times New Roman" w:hAnsi="Times New Roman"/>
          <w:color w:val="000000"/>
          <w:sz w:val="28"/>
          <w:szCs w:val="28"/>
          <w:lang w:eastAsia="ru-RU"/>
        </w:rPr>
        <w:t>Экономика лидерства и инноваций</w:t>
      </w:r>
    </w:p>
    <w:p w:rsidR="00AF4AF1" w:rsidRPr="00812B76" w:rsidRDefault="00AF4AF1" w:rsidP="00AF4AF1">
      <w:pPr>
        <w:pStyle w:val="a3"/>
        <w:numPr>
          <w:ilvl w:val="0"/>
          <w:numId w:val="9"/>
        </w:numPr>
        <w:spacing w:after="0" w:line="360" w:lineRule="auto"/>
        <w:ind w:left="284" w:firstLine="709"/>
        <w:jc w:val="both"/>
        <w:rPr>
          <w:rFonts w:ascii="Times New Roman" w:eastAsia="Times New Roman" w:hAnsi="Times New Roman"/>
          <w:color w:val="000000"/>
          <w:sz w:val="28"/>
          <w:szCs w:val="28"/>
          <w:lang w:eastAsia="ru-RU"/>
        </w:rPr>
      </w:pPr>
      <w:r w:rsidRPr="00812B76">
        <w:rPr>
          <w:rFonts w:ascii="Times New Roman" w:eastAsia="Times New Roman" w:hAnsi="Times New Roman"/>
          <w:color w:val="000000"/>
          <w:sz w:val="28"/>
          <w:szCs w:val="28"/>
          <w:lang w:eastAsia="ru-RU"/>
        </w:rPr>
        <w:t>Сбалансированное пространственное развитие</w:t>
      </w:r>
    </w:p>
    <w:p w:rsidR="00AF4AF1" w:rsidRPr="00812B76" w:rsidRDefault="00AF4AF1" w:rsidP="00AF4AF1">
      <w:pPr>
        <w:pStyle w:val="a3"/>
        <w:numPr>
          <w:ilvl w:val="0"/>
          <w:numId w:val="9"/>
        </w:numPr>
        <w:spacing w:after="0" w:line="360" w:lineRule="auto"/>
        <w:ind w:left="284" w:firstLine="709"/>
        <w:jc w:val="both"/>
        <w:rPr>
          <w:rFonts w:ascii="Times New Roman" w:eastAsia="Times New Roman" w:hAnsi="Times New Roman"/>
          <w:color w:val="000000"/>
          <w:sz w:val="28"/>
          <w:szCs w:val="28"/>
          <w:lang w:eastAsia="ru-RU"/>
        </w:rPr>
      </w:pPr>
      <w:r w:rsidRPr="00812B76">
        <w:rPr>
          <w:rFonts w:ascii="Times New Roman" w:eastAsia="Times New Roman" w:hAnsi="Times New Roman"/>
          <w:color w:val="000000"/>
          <w:sz w:val="28"/>
          <w:szCs w:val="28"/>
          <w:lang w:eastAsia="ru-RU"/>
        </w:rPr>
        <w:t>Экономика, конкурентоспособная на мировом уровне</w:t>
      </w:r>
    </w:p>
    <w:p w:rsidR="00AF4AF1" w:rsidRPr="00812B76" w:rsidRDefault="00AF4AF1" w:rsidP="00AF4AF1">
      <w:pPr>
        <w:pStyle w:val="a3"/>
        <w:numPr>
          <w:ilvl w:val="0"/>
          <w:numId w:val="9"/>
        </w:numPr>
        <w:spacing w:after="0" w:line="360" w:lineRule="auto"/>
        <w:ind w:left="284" w:firstLine="709"/>
        <w:jc w:val="both"/>
        <w:rPr>
          <w:rFonts w:ascii="Times New Roman" w:eastAsia="Times New Roman" w:hAnsi="Times New Roman"/>
          <w:color w:val="000000"/>
          <w:sz w:val="28"/>
          <w:szCs w:val="28"/>
          <w:lang w:eastAsia="ru-RU"/>
        </w:rPr>
      </w:pPr>
      <w:r w:rsidRPr="00812B76">
        <w:rPr>
          <w:rFonts w:ascii="Times New Roman" w:eastAsia="Times New Roman" w:hAnsi="Times New Roman"/>
          <w:color w:val="000000"/>
          <w:sz w:val="28"/>
          <w:szCs w:val="28"/>
          <w:lang w:eastAsia="ru-RU"/>
        </w:rPr>
        <w:t>Институты экономической свободы и справедливости</w:t>
      </w:r>
    </w:p>
    <w:p w:rsidR="00AF4AF1" w:rsidRPr="00812B76" w:rsidRDefault="00AF4AF1" w:rsidP="00AF4AF1">
      <w:pPr>
        <w:pStyle w:val="a3"/>
        <w:numPr>
          <w:ilvl w:val="0"/>
          <w:numId w:val="9"/>
        </w:numPr>
        <w:spacing w:after="0" w:line="360" w:lineRule="auto"/>
        <w:ind w:left="284" w:firstLine="709"/>
        <w:jc w:val="both"/>
        <w:rPr>
          <w:rFonts w:ascii="Times New Roman" w:eastAsia="Times New Roman" w:hAnsi="Times New Roman"/>
          <w:color w:val="000000"/>
          <w:sz w:val="28"/>
          <w:szCs w:val="28"/>
          <w:lang w:eastAsia="ru-RU"/>
        </w:rPr>
      </w:pPr>
      <w:r w:rsidRPr="00812B76">
        <w:rPr>
          <w:rFonts w:ascii="Times New Roman" w:eastAsia="Times New Roman" w:hAnsi="Times New Roman"/>
          <w:color w:val="000000"/>
          <w:sz w:val="28"/>
          <w:szCs w:val="28"/>
          <w:lang w:eastAsia="ru-RU"/>
        </w:rPr>
        <w:t>Безопасность граждан и общества</w:t>
      </w:r>
      <w:r>
        <w:rPr>
          <w:rFonts w:ascii="Times New Roman" w:eastAsia="Times New Roman" w:hAnsi="Times New Roman"/>
          <w:color w:val="000000"/>
          <w:sz w:val="28"/>
          <w:szCs w:val="28"/>
          <w:lang w:eastAsia="ru-RU"/>
        </w:rPr>
        <w:t>.</w:t>
      </w:r>
    </w:p>
    <w:p w:rsidR="00AF4AF1" w:rsidRPr="00812B76" w:rsidRDefault="00AF4AF1" w:rsidP="00AF4AF1">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Она </w:t>
      </w:r>
      <w:r w:rsidRPr="00812B76">
        <w:rPr>
          <w:rFonts w:ascii="Times New Roman" w:eastAsia="Times New Roman" w:hAnsi="Times New Roman"/>
          <w:color w:val="000000"/>
          <w:sz w:val="28"/>
          <w:szCs w:val="28"/>
          <w:lang w:eastAsia="ru-RU"/>
        </w:rPr>
        <w:t>предусматривает следующие ориентиры развития сферы ЖКХ:</w:t>
      </w:r>
    </w:p>
    <w:p w:rsidR="00AF4AF1" w:rsidRPr="00354CFE" w:rsidRDefault="00AF4AF1" w:rsidP="00AF4AF1">
      <w:pPr>
        <w:spacing w:after="0" w:line="360" w:lineRule="auto"/>
        <w:ind w:firstLine="709"/>
        <w:jc w:val="both"/>
        <w:rPr>
          <w:rFonts w:ascii="Times New Roman" w:eastAsia="Times New Roman" w:hAnsi="Times New Roman"/>
          <w:sz w:val="28"/>
          <w:szCs w:val="28"/>
          <w:lang w:eastAsia="ru-RU"/>
        </w:rPr>
      </w:pPr>
      <w:r w:rsidRPr="00354CFE">
        <w:rPr>
          <w:rFonts w:ascii="Times New Roman" w:eastAsia="Times New Roman" w:hAnsi="Times New Roman"/>
          <w:sz w:val="28"/>
          <w:szCs w:val="28"/>
          <w:lang w:eastAsia="ru-RU"/>
        </w:rPr>
        <w:t>- создание комфортной городской среды для человека и эффективного жилищно-коммунального хозяйства, формирование гибкой системы расселения населения,</w:t>
      </w:r>
    </w:p>
    <w:p w:rsidR="00AF4AF1" w:rsidRPr="00354CFE" w:rsidRDefault="00AF4AF1" w:rsidP="00AF4AF1">
      <w:pPr>
        <w:spacing w:after="0" w:line="360" w:lineRule="auto"/>
        <w:ind w:firstLine="709"/>
        <w:jc w:val="both"/>
        <w:rPr>
          <w:rFonts w:ascii="Times New Roman" w:eastAsia="Times New Roman" w:hAnsi="Times New Roman"/>
          <w:sz w:val="28"/>
          <w:szCs w:val="28"/>
          <w:lang w:eastAsia="ru-RU"/>
        </w:rPr>
      </w:pPr>
      <w:r w:rsidRPr="00354CFE">
        <w:rPr>
          <w:rFonts w:ascii="Times New Roman" w:eastAsia="Times New Roman" w:hAnsi="Times New Roman"/>
          <w:sz w:val="28"/>
          <w:szCs w:val="28"/>
          <w:lang w:eastAsia="ru-RU"/>
        </w:rPr>
        <w:t>- модернизация жилищно-коммунального хозяйства;</w:t>
      </w:r>
    </w:p>
    <w:p w:rsidR="00AF4AF1" w:rsidRPr="00354CFE" w:rsidRDefault="00AF4AF1" w:rsidP="00AF4AF1">
      <w:pPr>
        <w:spacing w:after="0" w:line="360" w:lineRule="auto"/>
        <w:ind w:firstLine="709"/>
        <w:jc w:val="both"/>
        <w:rPr>
          <w:rFonts w:ascii="Times New Roman" w:eastAsia="Times New Roman" w:hAnsi="Times New Roman"/>
          <w:sz w:val="28"/>
          <w:szCs w:val="28"/>
          <w:lang w:eastAsia="ru-RU"/>
        </w:rPr>
      </w:pPr>
      <w:r w:rsidRPr="00354CFE">
        <w:rPr>
          <w:rFonts w:ascii="Times New Roman" w:eastAsia="Times New Roman" w:hAnsi="Times New Roman"/>
          <w:sz w:val="28"/>
          <w:szCs w:val="28"/>
          <w:lang w:eastAsia="ru-RU"/>
        </w:rPr>
        <w:t>- обеспечение доступности расходов на эксплуатацию жилья и оплаты жилищно-коммунальных услуг для всего населения через развитие конкуренции в управлении жилищным фондом и его обслуживании, привлечение субъектов частного предпринимательства к управлению и инвестированию в жилищно-коммунальную инфраструктуру, совершенствование тарифной политики и развитие механизмов частно-государственного партнерства в сфере предоставления коммунальных услуг;</w:t>
      </w:r>
    </w:p>
    <w:p w:rsidR="00AF4AF1" w:rsidRPr="00354CFE" w:rsidRDefault="00AF4AF1" w:rsidP="00AF4AF1">
      <w:pPr>
        <w:spacing w:after="0" w:line="360" w:lineRule="auto"/>
        <w:ind w:firstLine="709"/>
        <w:jc w:val="both"/>
        <w:rPr>
          <w:rFonts w:ascii="Times New Roman" w:eastAsia="Times New Roman" w:hAnsi="Times New Roman"/>
          <w:bCs/>
          <w:kern w:val="36"/>
          <w:sz w:val="28"/>
          <w:szCs w:val="28"/>
          <w:lang w:eastAsia="ru-RU"/>
        </w:rPr>
      </w:pPr>
      <w:r w:rsidRPr="00354CFE">
        <w:rPr>
          <w:rFonts w:ascii="Times New Roman" w:eastAsia="Times New Roman" w:hAnsi="Times New Roman"/>
          <w:sz w:val="28"/>
          <w:szCs w:val="28"/>
          <w:lang w:eastAsia="ru-RU"/>
        </w:rPr>
        <w:t xml:space="preserve">- создание специализированных институтов развития, в т.ч.: финансовых - Фонд содействия реформированию жилищно-коммунального хозяйства; нефинансовых - центры трансфера технологий, центры содействия </w:t>
      </w:r>
      <w:r w:rsidRPr="00354CFE">
        <w:rPr>
          <w:rFonts w:ascii="Times New Roman" w:eastAsia="Times New Roman" w:hAnsi="Times New Roman"/>
          <w:sz w:val="28"/>
          <w:szCs w:val="28"/>
          <w:lang w:eastAsia="ru-RU"/>
        </w:rPr>
        <w:lastRenderedPageBreak/>
        <w:t>энергоэффективности, технопарки, бизнес-инкубаторы, ориентированные на технологии коммунальной энергетики и услуг;</w:t>
      </w:r>
    </w:p>
    <w:p w:rsidR="00AF4AF1" w:rsidRPr="00354CFE" w:rsidRDefault="00AF4AF1" w:rsidP="00AF4AF1">
      <w:pPr>
        <w:spacing w:after="0" w:line="360" w:lineRule="auto"/>
        <w:ind w:firstLine="709"/>
        <w:jc w:val="both"/>
        <w:rPr>
          <w:rFonts w:ascii="Times New Roman" w:eastAsia="Times New Roman" w:hAnsi="Times New Roman"/>
          <w:sz w:val="28"/>
          <w:szCs w:val="28"/>
          <w:lang w:eastAsia="ru-RU"/>
        </w:rPr>
      </w:pPr>
      <w:r w:rsidRPr="00354CFE">
        <w:rPr>
          <w:rFonts w:ascii="Times New Roman" w:eastAsia="Times New Roman" w:hAnsi="Times New Roman"/>
          <w:sz w:val="28"/>
          <w:szCs w:val="28"/>
          <w:lang w:eastAsia="ru-RU"/>
        </w:rPr>
        <w:t>- реализация специальных мер по повышению энергетической эффективности жилищно-коммунального комплекса, в том числе внедрение тарифного метода доходности инвестированного капитала (RAB), адаптация концессионных договоров для передачи в управление комплексов жилищно-коммунального хозяйства и внедрение новых строительных норм и правил эффективного использования энергии;</w:t>
      </w:r>
    </w:p>
    <w:p w:rsidR="00AF4AF1" w:rsidRPr="008A1367" w:rsidRDefault="00AF4AF1" w:rsidP="00AF4AF1">
      <w:pPr>
        <w:spacing w:after="0" w:line="360" w:lineRule="auto"/>
        <w:ind w:firstLine="709"/>
        <w:jc w:val="both"/>
        <w:rPr>
          <w:rFonts w:ascii="Times New Roman" w:eastAsia="Times New Roman" w:hAnsi="Times New Roman"/>
          <w:sz w:val="28"/>
          <w:szCs w:val="28"/>
          <w:lang w:eastAsia="ru-RU"/>
        </w:rPr>
      </w:pPr>
      <w:r w:rsidRPr="008A1367">
        <w:rPr>
          <w:rFonts w:ascii="Times New Roman" w:eastAsia="Times New Roman" w:hAnsi="Times New Roman"/>
          <w:sz w:val="28"/>
          <w:szCs w:val="28"/>
          <w:lang w:eastAsia="ru-RU"/>
        </w:rPr>
        <w:t>Прогнозируется опережающий рост тарифов на услуги жилищно-коммунального хозяйства по сравнению с инфляцией. Энергоемкость валового внутреннего продукта в 2020 году должна составить 59 - 60 процентов от уровня 2007 года.</w:t>
      </w:r>
    </w:p>
    <w:p w:rsidR="00AF4AF1" w:rsidRPr="008A1367" w:rsidRDefault="00AF4AF1" w:rsidP="00AF4AF1">
      <w:pPr>
        <w:spacing w:after="0" w:line="360" w:lineRule="auto"/>
        <w:ind w:firstLine="709"/>
        <w:jc w:val="both"/>
        <w:rPr>
          <w:rFonts w:ascii="Times New Roman" w:eastAsia="Times New Roman" w:hAnsi="Times New Roman"/>
          <w:sz w:val="28"/>
          <w:szCs w:val="28"/>
          <w:lang w:eastAsia="ru-RU"/>
        </w:rPr>
      </w:pPr>
      <w:r w:rsidRPr="008A1367">
        <w:rPr>
          <w:rFonts w:ascii="Times New Roman" w:eastAsia="Times New Roman" w:hAnsi="Times New Roman"/>
          <w:sz w:val="28"/>
          <w:szCs w:val="28"/>
          <w:lang w:eastAsia="ru-RU"/>
        </w:rPr>
        <w:t>Потенциал энергосбережения оценивается в размере от 360 до 430 млн. тонн условного топлива, из которых 65 процентов может быть обеспечено за счет энергосбережения в промышленности, включая топливно-энергетический комплекс, 25 процентов - в жилищно-коммунальном хозяйстве.</w:t>
      </w:r>
    </w:p>
    <w:p w:rsidR="00AF4AF1" w:rsidRPr="008A1367" w:rsidRDefault="00AF4AF1" w:rsidP="00AF4AF1">
      <w:pPr>
        <w:shd w:val="clear" w:color="auto" w:fill="FFFFFF"/>
        <w:spacing w:after="0" w:line="36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Эти </w:t>
      </w:r>
      <w:r w:rsidRPr="00812B76">
        <w:rPr>
          <w:rFonts w:ascii="Times New Roman" w:eastAsia="Times New Roman" w:hAnsi="Times New Roman"/>
          <w:sz w:val="28"/>
          <w:szCs w:val="28"/>
          <w:lang w:eastAsia="ru-RU"/>
        </w:rPr>
        <w:t xml:space="preserve">ориентиры для жилищно-коммунального хозяйства, достижение которых необходимо для реализации </w:t>
      </w:r>
      <w:r w:rsidRPr="00EF2F87">
        <w:rPr>
          <w:rFonts w:ascii="Times New Roman" w:eastAsia="Times New Roman" w:hAnsi="Times New Roman"/>
          <w:bCs/>
          <w:kern w:val="36"/>
          <w:sz w:val="28"/>
          <w:szCs w:val="28"/>
          <w:lang w:eastAsia="ru-RU"/>
        </w:rPr>
        <w:t xml:space="preserve">Концепция долгосрочного социально-экономического развития Российской Федерации на период до 2020 года, </w:t>
      </w:r>
      <w:r w:rsidRPr="00812B76">
        <w:rPr>
          <w:rFonts w:ascii="Times New Roman" w:eastAsia="Times New Roman" w:hAnsi="Times New Roman"/>
          <w:sz w:val="28"/>
          <w:szCs w:val="28"/>
          <w:lang w:eastAsia="ru-RU"/>
        </w:rPr>
        <w:t>конкретизирует</w:t>
      </w:r>
      <w:r>
        <w:rPr>
          <w:rFonts w:ascii="Times New Roman" w:eastAsia="Times New Roman" w:hAnsi="Times New Roman"/>
          <w:bCs/>
          <w:color w:val="002060"/>
          <w:kern w:val="36"/>
          <w:sz w:val="28"/>
          <w:szCs w:val="28"/>
          <w:lang w:eastAsia="ru-RU"/>
        </w:rPr>
        <w:t xml:space="preserve"> </w:t>
      </w:r>
      <w:r w:rsidRPr="008A1367">
        <w:rPr>
          <w:rFonts w:ascii="Times New Roman" w:eastAsia="Times New Roman" w:hAnsi="Times New Roman"/>
          <w:sz w:val="28"/>
          <w:szCs w:val="28"/>
          <w:lang w:eastAsia="ru-RU"/>
        </w:rPr>
        <w:t xml:space="preserve">Концепция федеральной целевой программы "Комплексная программа модернизации и реформирования жилищно-коммунального хозяйства на 2010 - 2020 годы" (далее - Программа) утверждена Распоряжением Правительства РФ от 2 февраля 2010 г. № 102-р </w:t>
      </w:r>
      <w:r w:rsidRPr="008A1367">
        <w:rPr>
          <w:rFonts w:ascii="Times New Roman" w:eastAsia="Times New Roman" w:hAnsi="Times New Roman"/>
          <w:bCs/>
          <w:kern w:val="36"/>
          <w:sz w:val="28"/>
          <w:szCs w:val="28"/>
          <w:lang w:eastAsia="ru-RU"/>
        </w:rPr>
        <w:t>-</w:t>
      </w:r>
      <w:r w:rsidRPr="008A1367">
        <w:rPr>
          <w:rFonts w:ascii="Times New Roman" w:hAnsi="Times New Roman"/>
          <w:sz w:val="28"/>
          <w:szCs w:val="28"/>
        </w:rPr>
        <w:t xml:space="preserve"> необходимо добиться:</w:t>
      </w:r>
    </w:p>
    <w:p w:rsidR="00AF4AF1" w:rsidRPr="008A1367" w:rsidRDefault="00AF4AF1" w:rsidP="00AF4AF1">
      <w:pPr>
        <w:pStyle w:val="21"/>
        <w:numPr>
          <w:ilvl w:val="0"/>
          <w:numId w:val="10"/>
        </w:numPr>
        <w:spacing w:before="0" w:line="360" w:lineRule="auto"/>
        <w:ind w:right="40"/>
      </w:pPr>
      <w:r w:rsidRPr="008A1367">
        <w:t>обеспечения проведения соответствующих современным требованиям капитальных ремонтов жилых домов, включая требование энергоэффективности;</w:t>
      </w:r>
    </w:p>
    <w:p w:rsidR="00AF4AF1" w:rsidRPr="008A1367" w:rsidRDefault="00AF4AF1" w:rsidP="00AF4AF1">
      <w:pPr>
        <w:pStyle w:val="a3"/>
        <w:numPr>
          <w:ilvl w:val="0"/>
          <w:numId w:val="10"/>
        </w:numPr>
        <w:shd w:val="clear" w:color="auto" w:fill="FFFFFF"/>
        <w:spacing w:after="0" w:line="360" w:lineRule="auto"/>
        <w:jc w:val="both"/>
        <w:rPr>
          <w:rFonts w:ascii="Times New Roman" w:eastAsia="Times New Roman" w:hAnsi="Times New Roman"/>
          <w:sz w:val="28"/>
          <w:szCs w:val="28"/>
          <w:lang w:eastAsia="ru-RU"/>
        </w:rPr>
      </w:pPr>
      <w:r w:rsidRPr="008A1367">
        <w:rPr>
          <w:rFonts w:ascii="Times New Roman" w:hAnsi="Times New Roman"/>
          <w:sz w:val="28"/>
          <w:szCs w:val="28"/>
        </w:rPr>
        <w:lastRenderedPageBreak/>
        <w:t>снижения уровня износа объектов коммунальной инфраструктуры; достижения финансовой устойчивости предприятий коммунальной сферы.</w:t>
      </w:r>
    </w:p>
    <w:p w:rsidR="00AF4AF1" w:rsidRPr="008A1367" w:rsidRDefault="00AF4AF1" w:rsidP="00AF4AF1">
      <w:pPr>
        <w:pStyle w:val="21"/>
        <w:numPr>
          <w:ilvl w:val="0"/>
          <w:numId w:val="10"/>
        </w:numPr>
        <w:spacing w:before="0" w:line="360" w:lineRule="auto"/>
        <w:ind w:right="20"/>
      </w:pPr>
      <w:r w:rsidRPr="008A1367">
        <w:t>достижение к 2020 году уровня полного благоустройства (обеспеченности всеми видами коммунальных услуг) многоквартирных домов;</w:t>
      </w:r>
    </w:p>
    <w:p w:rsidR="00AF4AF1" w:rsidRPr="008A1367" w:rsidRDefault="00AF4AF1" w:rsidP="00AF4AF1">
      <w:pPr>
        <w:pStyle w:val="21"/>
        <w:numPr>
          <w:ilvl w:val="0"/>
          <w:numId w:val="10"/>
        </w:numPr>
        <w:spacing w:before="0" w:line="360" w:lineRule="auto"/>
        <w:ind w:right="20"/>
      </w:pPr>
      <w:r w:rsidRPr="008A1367">
        <w:t>обеспечение надежности и эффективности поставки коммунальных ресурсов за счет масштабной реконструкции и модернизации систем коммунальной инфраструктуры, в том числе реализация государственной программы "Чистая вода", предусмотренной Водной стратегией Российской Федерации на период до 2020 года, утвержденной распоряжением Правительства Российской Федерации от 27 августа 2009 г. № 1235-р; обеспечение доступности для населения стоимости жилищно-коммунальных услуг.</w:t>
      </w:r>
    </w:p>
    <w:p w:rsidR="00AF4AF1" w:rsidRPr="00812B76" w:rsidRDefault="00AF4AF1" w:rsidP="00AF4AF1">
      <w:pPr>
        <w:pStyle w:val="21"/>
        <w:spacing w:before="0" w:line="360" w:lineRule="auto"/>
        <w:ind w:left="60" w:right="40" w:firstLine="709"/>
      </w:pPr>
      <w:r w:rsidRPr="00812B76">
        <w:t>Для достижения к 2020 году уровня полного благоустройства (обеспеченности всеми видами коммунальных услуг) многоквартирных домов необходимо проведение следующих мероприятий:</w:t>
      </w:r>
    </w:p>
    <w:p w:rsidR="00AF4AF1" w:rsidRPr="008A1367" w:rsidRDefault="00AF4AF1" w:rsidP="00AF4AF1">
      <w:pPr>
        <w:pStyle w:val="21"/>
        <w:numPr>
          <w:ilvl w:val="0"/>
          <w:numId w:val="11"/>
        </w:numPr>
        <w:spacing w:before="0" w:line="360" w:lineRule="auto"/>
        <w:ind w:left="709" w:right="40"/>
      </w:pPr>
      <w:r w:rsidRPr="008A1367">
        <w:t>создание системы требований к реконструкции многоквартирных домов, нацеленной на их полное благоустройство и обеспечение современного технического состояния и эффективности использования коммунальных ресурсов;</w:t>
      </w:r>
    </w:p>
    <w:p w:rsidR="00AF4AF1" w:rsidRPr="008A1367" w:rsidRDefault="00AF4AF1" w:rsidP="00AF4AF1">
      <w:pPr>
        <w:pStyle w:val="21"/>
        <w:numPr>
          <w:ilvl w:val="0"/>
          <w:numId w:val="11"/>
        </w:numPr>
        <w:spacing w:before="0" w:line="360" w:lineRule="auto"/>
        <w:ind w:left="709" w:right="40"/>
      </w:pPr>
      <w:r w:rsidRPr="008A1367">
        <w:t>разработка системы финансирования реконструкции многоквартирных домов;</w:t>
      </w:r>
    </w:p>
    <w:p w:rsidR="00AF4AF1" w:rsidRPr="008A1367" w:rsidRDefault="00AF4AF1" w:rsidP="00AF4AF1">
      <w:pPr>
        <w:pStyle w:val="21"/>
        <w:numPr>
          <w:ilvl w:val="0"/>
          <w:numId w:val="11"/>
        </w:numPr>
        <w:spacing w:before="0" w:line="360" w:lineRule="auto"/>
        <w:ind w:left="709" w:right="40"/>
      </w:pPr>
      <w:r w:rsidRPr="008A1367">
        <w:t>создание системы льготного кредитования собственников помещений многоквартирных домов на проведение работ, связанных с повышением благоустроенности многоквартирных домов;</w:t>
      </w:r>
    </w:p>
    <w:p w:rsidR="00AF4AF1" w:rsidRPr="008A1367" w:rsidRDefault="00AF4AF1" w:rsidP="00AF4AF1">
      <w:pPr>
        <w:pStyle w:val="21"/>
        <w:numPr>
          <w:ilvl w:val="0"/>
          <w:numId w:val="11"/>
        </w:numPr>
        <w:spacing w:before="0" w:line="360" w:lineRule="auto"/>
        <w:ind w:left="709" w:right="40"/>
      </w:pPr>
      <w:r w:rsidRPr="008A1367">
        <w:t xml:space="preserve">преобразование системы государственной поддержки путем перехода от бюджетного софинансирования реконструкции многоквартирных домов к возмещению собственникам помещений многоквартирных </w:t>
      </w:r>
      <w:r w:rsidRPr="008A1367">
        <w:lastRenderedPageBreak/>
        <w:t>домов расходов по уплате процентов по кредитам на проведение реконструкции многоквартирных домов.</w:t>
      </w:r>
    </w:p>
    <w:p w:rsidR="00AF4AF1" w:rsidRPr="00812B76" w:rsidRDefault="00AF4AF1" w:rsidP="00AF4AF1">
      <w:pPr>
        <w:pStyle w:val="21"/>
        <w:spacing w:before="0" w:line="360" w:lineRule="auto"/>
        <w:ind w:left="60" w:right="40" w:firstLine="709"/>
      </w:pPr>
      <w:r w:rsidRPr="00812B76">
        <w:t>Для обеспечения надежности и эффективности поставки коммунальных ресурсов за счет масштабной реконструкции и модернизации систем коммунальной инфраструктуры необходимо проведение следующих мероприятий:</w:t>
      </w:r>
    </w:p>
    <w:p w:rsidR="00AF4AF1" w:rsidRPr="00EF2F87" w:rsidRDefault="00AF4AF1" w:rsidP="00AF4AF1">
      <w:pPr>
        <w:pStyle w:val="21"/>
        <w:numPr>
          <w:ilvl w:val="0"/>
          <w:numId w:val="12"/>
        </w:numPr>
        <w:spacing w:before="0" w:line="360" w:lineRule="auto"/>
        <w:ind w:right="40"/>
      </w:pPr>
      <w:r w:rsidRPr="00EF2F87">
        <w:t>повышение эффективности муниципального коммунального хозяйства за счет ускоренного замещения унитарных предприятий частными операторами либо перевода в установленном порядке в частную собственность объектов коммунальной инфраструктуры;</w:t>
      </w:r>
    </w:p>
    <w:p w:rsidR="00AF4AF1" w:rsidRPr="00EF2F87" w:rsidRDefault="00AF4AF1" w:rsidP="00AF4AF1">
      <w:pPr>
        <w:pStyle w:val="21"/>
        <w:numPr>
          <w:ilvl w:val="0"/>
          <w:numId w:val="12"/>
        </w:numPr>
        <w:spacing w:before="0" w:line="360" w:lineRule="auto"/>
        <w:ind w:right="40"/>
      </w:pPr>
      <w:r w:rsidRPr="00EF2F87">
        <w:t>создание системы планирования развития и модернизации систем коммунальной инфраструктуры посредством реализации программ комплексного развития, направленных на обеспечение надежности и качества снабжения коммунальными ресурсами при соблюдении доступности их для населения;</w:t>
      </w:r>
    </w:p>
    <w:p w:rsidR="00AF4AF1" w:rsidRPr="00EF2F87" w:rsidRDefault="00AF4AF1" w:rsidP="00AF4AF1">
      <w:pPr>
        <w:pStyle w:val="21"/>
        <w:numPr>
          <w:ilvl w:val="0"/>
          <w:numId w:val="12"/>
        </w:numPr>
        <w:spacing w:before="0" w:line="360" w:lineRule="auto"/>
        <w:ind w:right="40"/>
      </w:pPr>
      <w:r w:rsidRPr="00EF2F87">
        <w:t>формирование системы тарифного регулирования, нацеленной на повышение надежности и эффективности поставки коммунальных ресурсов, стимулирующей инвестиции в коммунальную инфраструктуру, в том числе предусматривающее формирование долгосрочных экономически обоснованных тарифов, наличие инвестиционных надбавок, а также использование двухставочных тарифов и метода доходности на инвестированный капитал;</w:t>
      </w:r>
    </w:p>
    <w:p w:rsidR="00AF4AF1" w:rsidRPr="00EF2F87" w:rsidRDefault="00AF4AF1" w:rsidP="00AF4AF1">
      <w:pPr>
        <w:pStyle w:val="21"/>
        <w:numPr>
          <w:ilvl w:val="0"/>
          <w:numId w:val="12"/>
        </w:numPr>
        <w:spacing w:before="0" w:line="360" w:lineRule="auto"/>
        <w:ind w:right="20"/>
      </w:pPr>
      <w:r w:rsidRPr="00EF2F87">
        <w:t>обеспечение регламентации взаимоотношений ресурсоснабжающих организаций и собственников помещений в многоквартирном доме в целях повышения ответственности сторон за обеспечение совокупной надежности, эффективности и качества коммунальных ресурсов и услуг;</w:t>
      </w:r>
    </w:p>
    <w:p w:rsidR="00AF4AF1" w:rsidRPr="00EF2F87" w:rsidRDefault="00AF4AF1" w:rsidP="00AF4AF1">
      <w:pPr>
        <w:pStyle w:val="21"/>
        <w:numPr>
          <w:ilvl w:val="0"/>
          <w:numId w:val="12"/>
        </w:numPr>
        <w:spacing w:before="0" w:line="360" w:lineRule="auto"/>
        <w:ind w:right="20"/>
      </w:pPr>
      <w:r w:rsidRPr="00EF2F87">
        <w:t xml:space="preserve">минимизация потерь, в том числе коммерческих потерь коммунальных ресурсов за счет введения обязательности расчетов за коммунальные </w:t>
      </w:r>
      <w:r w:rsidRPr="00EF2F87">
        <w:lastRenderedPageBreak/>
        <w:t>ресурсы по данным приборов учета и использования единых муниципальных баз информационных ресурсов;</w:t>
      </w:r>
    </w:p>
    <w:p w:rsidR="00AF4AF1" w:rsidRPr="00EF2F87" w:rsidRDefault="00AF4AF1" w:rsidP="00AF4AF1">
      <w:pPr>
        <w:pStyle w:val="21"/>
        <w:numPr>
          <w:ilvl w:val="0"/>
          <w:numId w:val="12"/>
        </w:numPr>
        <w:spacing w:before="0" w:line="360" w:lineRule="auto"/>
        <w:ind w:right="20"/>
      </w:pPr>
      <w:r w:rsidRPr="00EF2F87">
        <w:t>формирование системы государственной поддержки (путем компенсации расходов по уплате процентов по кредитам и предоставления бюджетных субсидий) для развития и модернизации коммунальной инфраструктуры в малых городах и сельских поселениях;</w:t>
      </w:r>
    </w:p>
    <w:p w:rsidR="00AF4AF1" w:rsidRPr="00EF2F87" w:rsidRDefault="00AF4AF1" w:rsidP="00AF4AF1">
      <w:pPr>
        <w:pStyle w:val="21"/>
        <w:numPr>
          <w:ilvl w:val="0"/>
          <w:numId w:val="12"/>
        </w:numPr>
        <w:spacing w:before="0" w:line="360" w:lineRule="auto"/>
        <w:ind w:right="20"/>
      </w:pPr>
      <w:r w:rsidRPr="00EF2F87">
        <w:t>создание системы существенного повышения финансовой устойчивости управляющих компаний и товариществ собственников жилья, а также повышения ответственности собственников многоквартирных домов за своевременную оплату коммунальных ресурсов.</w:t>
      </w:r>
    </w:p>
    <w:p w:rsidR="00AF4AF1" w:rsidRPr="00812B76" w:rsidRDefault="00AF4AF1" w:rsidP="00AF4AF1">
      <w:pPr>
        <w:pStyle w:val="21"/>
        <w:spacing w:before="0" w:line="360" w:lineRule="auto"/>
        <w:ind w:right="20" w:firstLine="709"/>
      </w:pPr>
      <w:r w:rsidRPr="00812B76">
        <w:t>С целью обеспечения доступности для населения стоимости жилищно-коммунальных услуг необходимо проведение следующих мероприятий:</w:t>
      </w:r>
    </w:p>
    <w:p w:rsidR="00AF4AF1" w:rsidRPr="00354CFE" w:rsidRDefault="00AF4AF1" w:rsidP="00AF4AF1">
      <w:pPr>
        <w:pStyle w:val="21"/>
        <w:numPr>
          <w:ilvl w:val="0"/>
          <w:numId w:val="13"/>
        </w:numPr>
        <w:spacing w:before="0" w:line="360" w:lineRule="auto"/>
        <w:ind w:right="20"/>
      </w:pPr>
      <w:r w:rsidRPr="00354CFE">
        <w:t>регламентация взаимоотношений собственников помещений в многоквартирных домах, товариществ собственников жилья и управляющих организаций при предоставлении жилищно-коммунальных услуг и их оплате;</w:t>
      </w:r>
    </w:p>
    <w:p w:rsidR="00AF4AF1" w:rsidRPr="00354CFE" w:rsidRDefault="00AF4AF1" w:rsidP="00AF4AF1">
      <w:pPr>
        <w:pStyle w:val="21"/>
        <w:numPr>
          <w:ilvl w:val="0"/>
          <w:numId w:val="13"/>
        </w:numPr>
        <w:spacing w:before="0" w:line="360" w:lineRule="auto"/>
        <w:ind w:right="20"/>
      </w:pPr>
      <w:r w:rsidRPr="00354CFE">
        <w:t>регламентация взаимоотношений собственников помещений в многоквартирных домах, товариществ собственников жилья и управляющих организаций, ресурсоснабжающих организаций по заключению договора ресурсоснабжения при различных формах организации управления многоквартирным домом в целях обеспечения нормативных показателей качества коммунальных услуг;</w:t>
      </w:r>
    </w:p>
    <w:p w:rsidR="00AF4AF1" w:rsidRPr="00354CFE" w:rsidRDefault="00AF4AF1" w:rsidP="00AF4AF1">
      <w:pPr>
        <w:pStyle w:val="a3"/>
        <w:numPr>
          <w:ilvl w:val="0"/>
          <w:numId w:val="13"/>
        </w:numPr>
        <w:spacing w:after="0" w:line="360" w:lineRule="auto"/>
        <w:ind w:right="20"/>
        <w:jc w:val="both"/>
        <w:rPr>
          <w:rFonts w:ascii="Times New Roman" w:hAnsi="Times New Roman"/>
          <w:sz w:val="28"/>
          <w:szCs w:val="28"/>
        </w:rPr>
      </w:pPr>
      <w:r w:rsidRPr="00354CFE">
        <w:rPr>
          <w:rFonts w:ascii="Times New Roman" w:hAnsi="Times New Roman"/>
          <w:sz w:val="28"/>
          <w:szCs w:val="28"/>
        </w:rPr>
        <w:t>стимулирование конкуренции управляющих организаций; законодательное определение особенностей энергосервисных контрактов в отношении многоквартирных домов.</w:t>
      </w:r>
    </w:p>
    <w:p w:rsidR="00AF4AF1" w:rsidRPr="00812B76" w:rsidRDefault="00AF4AF1" w:rsidP="00AF4AF1">
      <w:pPr>
        <w:pStyle w:val="21"/>
        <w:spacing w:before="0" w:line="360" w:lineRule="auto"/>
        <w:ind w:right="20" w:firstLine="709"/>
      </w:pPr>
      <w:r w:rsidRPr="00812B76">
        <w:t>Целевые индикаторы и показатели, позволяющие контролировать ход реализации Программы по годам ее реализации, представлены в приложении № 1 к Концепции</w:t>
      </w:r>
      <w:r>
        <w:t>, объемы финансирования – в Приложении 2</w:t>
      </w:r>
      <w:r w:rsidR="00E30744" w:rsidRPr="00E30744">
        <w:t xml:space="preserve"> [13]</w:t>
      </w:r>
      <w:r w:rsidRPr="00812B76">
        <w:t>.</w:t>
      </w:r>
    </w:p>
    <w:p w:rsidR="00AF4AF1" w:rsidRPr="008F3C88" w:rsidRDefault="00AF4AF1" w:rsidP="00AF4AF1">
      <w:pPr>
        <w:shd w:val="clear" w:color="auto" w:fill="FFFFFF"/>
        <w:spacing w:after="0" w:line="360" w:lineRule="auto"/>
        <w:ind w:firstLine="709"/>
        <w:jc w:val="both"/>
        <w:rPr>
          <w:rFonts w:ascii="Times New Roman" w:hAnsi="Times New Roman"/>
          <w:sz w:val="28"/>
          <w:szCs w:val="28"/>
        </w:rPr>
      </w:pPr>
      <w:r w:rsidRPr="008F3C88">
        <w:rPr>
          <w:rFonts w:ascii="Times New Roman" w:eastAsia="Times New Roman" w:hAnsi="Times New Roman"/>
          <w:sz w:val="28"/>
          <w:szCs w:val="28"/>
          <w:lang w:eastAsia="ru-RU"/>
        </w:rPr>
        <w:lastRenderedPageBreak/>
        <w:t>Предельный объем финансирования Программы на 2010 - 2020 годы составит 4098,75 млрд. рублей (в ценах соответствующих лет), в том числе за счет средств федерального бюджета - 422 млрд. рублей. Начиная с 2013 года осуществляется предоставление субгарантий федерального бюджета в размере до 117 млрд. рублей ежегодно при условии предоставления гарантий бюджетов субъектов Российской Федерации и местных бюджетов.</w:t>
      </w:r>
    </w:p>
    <w:p w:rsidR="00AF4AF1" w:rsidRPr="00AF4AF1" w:rsidRDefault="00AF4AF1" w:rsidP="00AF4AF1">
      <w:pPr>
        <w:spacing w:after="0" w:line="360" w:lineRule="auto"/>
        <w:jc w:val="both"/>
        <w:rPr>
          <w:rFonts w:ascii="Times New Roman" w:hAnsi="Times New Roman" w:cs="Times New Roman"/>
          <w:sz w:val="28"/>
          <w:szCs w:val="28"/>
        </w:rPr>
      </w:pPr>
    </w:p>
    <w:p w:rsidR="00A860B3" w:rsidRPr="007E0A6D" w:rsidRDefault="00A860B3" w:rsidP="007E0A6D">
      <w:pPr>
        <w:spacing w:after="0" w:line="360" w:lineRule="auto"/>
        <w:jc w:val="both"/>
        <w:rPr>
          <w:rFonts w:ascii="Times New Roman" w:hAnsi="Times New Roman" w:cs="Times New Roman"/>
          <w:i/>
          <w:sz w:val="28"/>
          <w:szCs w:val="28"/>
        </w:rPr>
      </w:pPr>
      <w:r w:rsidRPr="007E0A6D">
        <w:rPr>
          <w:rFonts w:ascii="Times New Roman" w:hAnsi="Times New Roman"/>
          <w:i/>
          <w:sz w:val="28"/>
          <w:szCs w:val="28"/>
        </w:rPr>
        <w:t>Комплексная программа реформирования и модернизации ЖКХ</w:t>
      </w:r>
      <w:r w:rsidR="00E30744" w:rsidRPr="00E30744">
        <w:rPr>
          <w:rFonts w:ascii="Times New Roman" w:hAnsi="Times New Roman"/>
          <w:i/>
          <w:sz w:val="28"/>
          <w:szCs w:val="28"/>
        </w:rPr>
        <w:t xml:space="preserve"> [14]</w:t>
      </w:r>
    </w:p>
    <w:p w:rsidR="00A860B3" w:rsidRPr="00812B76" w:rsidRDefault="00A860B3" w:rsidP="00A860B3">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рамках </w:t>
      </w:r>
      <w:r w:rsidRPr="00812B76">
        <w:rPr>
          <w:rFonts w:ascii="Times New Roman" w:hAnsi="Times New Roman"/>
          <w:sz w:val="28"/>
          <w:szCs w:val="28"/>
        </w:rPr>
        <w:t>Комплексн</w:t>
      </w:r>
      <w:r>
        <w:rPr>
          <w:rFonts w:ascii="Times New Roman" w:hAnsi="Times New Roman"/>
          <w:sz w:val="28"/>
          <w:szCs w:val="28"/>
        </w:rPr>
        <w:t>ой</w:t>
      </w:r>
      <w:r w:rsidRPr="00812B76">
        <w:rPr>
          <w:rFonts w:ascii="Times New Roman" w:hAnsi="Times New Roman"/>
          <w:sz w:val="28"/>
          <w:szCs w:val="28"/>
        </w:rPr>
        <w:t xml:space="preserve"> программ</w:t>
      </w:r>
      <w:r>
        <w:rPr>
          <w:rFonts w:ascii="Times New Roman" w:hAnsi="Times New Roman"/>
          <w:sz w:val="28"/>
          <w:szCs w:val="28"/>
        </w:rPr>
        <w:t>ы</w:t>
      </w:r>
      <w:r w:rsidRPr="00812B76">
        <w:rPr>
          <w:rFonts w:ascii="Times New Roman" w:hAnsi="Times New Roman"/>
          <w:sz w:val="28"/>
          <w:szCs w:val="28"/>
        </w:rPr>
        <w:t xml:space="preserve"> реформирования и модернизации ЖКХ на период 2010-2020 гг. </w:t>
      </w:r>
      <w:r>
        <w:rPr>
          <w:rFonts w:ascii="Times New Roman" w:hAnsi="Times New Roman"/>
          <w:sz w:val="28"/>
          <w:szCs w:val="28"/>
        </w:rPr>
        <w:t xml:space="preserve">в качестве целей предусмотрено </w:t>
      </w:r>
      <w:r w:rsidRPr="00812B76">
        <w:rPr>
          <w:rFonts w:ascii="Times New Roman" w:hAnsi="Times New Roman"/>
          <w:sz w:val="28"/>
          <w:szCs w:val="28"/>
        </w:rPr>
        <w:t>обеспечение к 2020</w:t>
      </w:r>
      <w:r w:rsidRPr="00812B76">
        <w:rPr>
          <w:rFonts w:ascii="Times New Roman" w:hAnsi="Times New Roman"/>
          <w:sz w:val="28"/>
          <w:szCs w:val="28"/>
          <w:lang w:val="en-US"/>
        </w:rPr>
        <w:t> </w:t>
      </w:r>
      <w:r w:rsidRPr="00812B76">
        <w:rPr>
          <w:rFonts w:ascii="Times New Roman" w:hAnsi="Times New Roman"/>
          <w:sz w:val="28"/>
          <w:szCs w:val="28"/>
        </w:rPr>
        <w:t xml:space="preserve">году собственников помещений многоквартирных домов всеми коммунальными услугами нормативного качества и доступная стоимость при надежной эффективной работе коммунальной инфраструктуры </w:t>
      </w:r>
    </w:p>
    <w:p w:rsidR="00A860B3" w:rsidRDefault="00A860B3" w:rsidP="00A860B3">
      <w:pPr>
        <w:pStyle w:val="21"/>
        <w:spacing w:before="0" w:line="360" w:lineRule="auto"/>
        <w:ind w:left="20" w:right="20" w:firstLine="700"/>
      </w:pPr>
      <w:r>
        <w:t>Для реализации целей Программы к 2020 году предполагается решение следующих задач:</w:t>
      </w:r>
    </w:p>
    <w:p w:rsidR="00A860B3" w:rsidRPr="005549B9" w:rsidRDefault="00A860B3" w:rsidP="00A860B3">
      <w:pPr>
        <w:pStyle w:val="21"/>
        <w:spacing w:before="0" w:line="360" w:lineRule="auto"/>
        <w:ind w:left="20" w:right="20" w:firstLine="700"/>
      </w:pPr>
      <w:r w:rsidRPr="005549B9">
        <w:t>достижение к 2020 году уровня полного благоустройства (обеспеченности всеми видами коммунальных услуг) многоквартирных домов;</w:t>
      </w:r>
    </w:p>
    <w:p w:rsidR="00A860B3" w:rsidRDefault="00A860B3" w:rsidP="00A860B3">
      <w:pPr>
        <w:pStyle w:val="21"/>
        <w:spacing w:before="0" w:line="360" w:lineRule="auto"/>
        <w:ind w:left="20" w:right="20" w:firstLine="700"/>
      </w:pPr>
      <w:r w:rsidRPr="005549B9">
        <w:t>обеспечение надежности и эффективности поставки коммунальных ресурсов за счет масштабной реконструкции и модернизации систем коммунальной инфраструктуры, в том числе реализация государственной программы "Чистая вода", предусмотренной Водной стратегией Российской Федерации на период до 2020 года, утвержденной распоряжением Правительства Российской Федерации от 27 августа 2009 г. № 1235-р;</w:t>
      </w:r>
    </w:p>
    <w:p w:rsidR="00A860B3" w:rsidRPr="005549B9" w:rsidRDefault="00A860B3" w:rsidP="00A860B3">
      <w:pPr>
        <w:pStyle w:val="21"/>
        <w:spacing w:before="0" w:line="360" w:lineRule="auto"/>
        <w:ind w:left="20" w:right="20" w:firstLine="700"/>
      </w:pPr>
      <w:r w:rsidRPr="005549B9">
        <w:t>обеспечение доступности для населения стоимости жилищно- коммунальных услуг.</w:t>
      </w:r>
    </w:p>
    <w:p w:rsidR="00A860B3" w:rsidRPr="005549B9" w:rsidRDefault="00A860B3" w:rsidP="00A860B3">
      <w:pPr>
        <w:spacing w:after="0" w:line="360" w:lineRule="auto"/>
        <w:ind w:firstLine="709"/>
        <w:jc w:val="both"/>
        <w:rPr>
          <w:rFonts w:ascii="Times New Roman" w:eastAsia="Times New Roman" w:hAnsi="Times New Roman"/>
          <w:sz w:val="28"/>
          <w:szCs w:val="28"/>
          <w:lang w:eastAsia="ru-RU"/>
        </w:rPr>
      </w:pPr>
      <w:r w:rsidRPr="005549B9">
        <w:rPr>
          <w:rFonts w:ascii="Times New Roman" w:eastAsia="Times New Roman" w:hAnsi="Times New Roman"/>
          <w:sz w:val="28"/>
          <w:szCs w:val="28"/>
          <w:lang w:eastAsia="ru-RU"/>
        </w:rPr>
        <w:t>Основные принципы программы:</w:t>
      </w:r>
    </w:p>
    <w:p w:rsidR="00A860B3" w:rsidRPr="004845DA" w:rsidRDefault="00A860B3" w:rsidP="00A860B3">
      <w:pPr>
        <w:pStyle w:val="a3"/>
        <w:numPr>
          <w:ilvl w:val="0"/>
          <w:numId w:val="19"/>
        </w:numPr>
        <w:tabs>
          <w:tab w:val="clear" w:pos="720"/>
          <w:tab w:val="num" w:pos="0"/>
        </w:tabs>
        <w:spacing w:after="0" w:line="360" w:lineRule="auto"/>
        <w:ind w:left="426"/>
        <w:rPr>
          <w:rFonts w:ascii="Times New Roman" w:hAnsi="Times New Roman"/>
          <w:sz w:val="28"/>
          <w:szCs w:val="28"/>
        </w:rPr>
      </w:pPr>
      <w:r w:rsidRPr="004845DA">
        <w:rPr>
          <w:rFonts w:ascii="Times New Roman" w:hAnsi="Times New Roman"/>
          <w:sz w:val="28"/>
          <w:szCs w:val="28"/>
        </w:rPr>
        <w:t>расширение практики проектного управления;</w:t>
      </w:r>
    </w:p>
    <w:p w:rsidR="00A860B3" w:rsidRPr="004845DA" w:rsidRDefault="00A860B3" w:rsidP="00A860B3">
      <w:pPr>
        <w:pStyle w:val="21"/>
        <w:numPr>
          <w:ilvl w:val="0"/>
          <w:numId w:val="19"/>
        </w:numPr>
        <w:tabs>
          <w:tab w:val="clear" w:pos="720"/>
          <w:tab w:val="num" w:pos="0"/>
        </w:tabs>
        <w:spacing w:before="0" w:line="360" w:lineRule="auto"/>
        <w:ind w:left="426" w:right="40"/>
      </w:pPr>
      <w:r w:rsidRPr="004845DA">
        <w:t>консолидация средств для реализации приоритетных направлений модернизации и развития жилищно-коммунального хозяйства;</w:t>
      </w:r>
    </w:p>
    <w:p w:rsidR="00A860B3" w:rsidRPr="004845DA" w:rsidRDefault="00A860B3" w:rsidP="00A860B3">
      <w:pPr>
        <w:pStyle w:val="21"/>
        <w:numPr>
          <w:ilvl w:val="0"/>
          <w:numId w:val="19"/>
        </w:numPr>
        <w:tabs>
          <w:tab w:val="clear" w:pos="720"/>
          <w:tab w:val="num" w:pos="0"/>
        </w:tabs>
        <w:spacing w:before="0" w:line="360" w:lineRule="auto"/>
        <w:ind w:left="426" w:right="40"/>
      </w:pPr>
      <w:r w:rsidRPr="004845DA">
        <w:lastRenderedPageBreak/>
        <w:t>создание основы для развития сектора исследований и научно- исследовательских разработок технологий для жилищно-коммунального хозяйства;</w:t>
      </w:r>
    </w:p>
    <w:p w:rsidR="00A860B3" w:rsidRPr="004845DA" w:rsidRDefault="00A860B3" w:rsidP="00A860B3">
      <w:pPr>
        <w:pStyle w:val="21"/>
        <w:numPr>
          <w:ilvl w:val="0"/>
          <w:numId w:val="19"/>
        </w:numPr>
        <w:tabs>
          <w:tab w:val="clear" w:pos="720"/>
          <w:tab w:val="num" w:pos="0"/>
        </w:tabs>
        <w:spacing w:before="0" w:line="360" w:lineRule="auto"/>
        <w:ind w:left="426"/>
      </w:pPr>
      <w:r w:rsidRPr="004845DA">
        <w:t>формирование информационно-аналитической и экспертной систем;</w:t>
      </w:r>
    </w:p>
    <w:p w:rsidR="00A860B3" w:rsidRPr="004845DA" w:rsidRDefault="00A860B3" w:rsidP="00A860B3">
      <w:pPr>
        <w:pStyle w:val="21"/>
        <w:numPr>
          <w:ilvl w:val="0"/>
          <w:numId w:val="19"/>
        </w:numPr>
        <w:tabs>
          <w:tab w:val="clear" w:pos="720"/>
          <w:tab w:val="num" w:pos="0"/>
        </w:tabs>
        <w:spacing w:before="0" w:line="360" w:lineRule="auto"/>
        <w:ind w:left="426" w:right="20"/>
      </w:pPr>
      <w:r w:rsidRPr="004845DA">
        <w:t>обеспечение эффективного и целевого использования бюджетных средств и внебюджетных источников.</w:t>
      </w:r>
    </w:p>
    <w:p w:rsidR="00A860B3" w:rsidRPr="004845DA" w:rsidRDefault="00A860B3" w:rsidP="00A860B3">
      <w:pPr>
        <w:spacing w:after="0" w:line="360" w:lineRule="auto"/>
        <w:ind w:firstLine="709"/>
        <w:jc w:val="both"/>
        <w:rPr>
          <w:rFonts w:ascii="Times New Roman" w:eastAsia="Times New Roman" w:hAnsi="Times New Roman"/>
          <w:sz w:val="28"/>
          <w:szCs w:val="28"/>
          <w:lang w:eastAsia="ru-RU"/>
        </w:rPr>
      </w:pPr>
      <w:r w:rsidRPr="004845DA">
        <w:rPr>
          <w:rFonts w:ascii="Times New Roman" w:eastAsia="Times New Roman" w:hAnsi="Times New Roman"/>
          <w:sz w:val="28"/>
          <w:szCs w:val="28"/>
          <w:lang w:eastAsia="ru-RU"/>
        </w:rPr>
        <w:t>Программой предлагается использовать концессионные конкурсы и соглашения, расширять использование инструментов частно- государственного партнерства, а также формирование тиражируемых инвестиционных проектов. В период до 2020 года предполагается финансирование в объеме 4,1 трлн. рублей. Частные инвестиции составят 2,5 трлн. рублей, а федеральные вложения 422 млрд. при софинансировании субъектов Федерации в 407 млрд. рублей.</w:t>
      </w:r>
    </w:p>
    <w:p w:rsidR="00A860B3" w:rsidRPr="00812B76" w:rsidRDefault="00A860B3" w:rsidP="00A860B3">
      <w:pPr>
        <w:spacing w:after="0" w:line="360" w:lineRule="auto"/>
        <w:ind w:firstLine="709"/>
        <w:jc w:val="both"/>
        <w:rPr>
          <w:rFonts w:ascii="Times New Roman" w:hAnsi="Times New Roman"/>
          <w:sz w:val="28"/>
          <w:szCs w:val="28"/>
        </w:rPr>
      </w:pPr>
      <w:r w:rsidRPr="00812B76">
        <w:rPr>
          <w:rFonts w:ascii="Times New Roman" w:hAnsi="Times New Roman"/>
          <w:sz w:val="28"/>
          <w:szCs w:val="28"/>
        </w:rPr>
        <w:t>Концепцией программы реформирования ЖКХ России определены следующие направления реформы:</w:t>
      </w:r>
    </w:p>
    <w:p w:rsidR="00A860B3" w:rsidRPr="004845DA" w:rsidRDefault="00A860B3" w:rsidP="00A860B3">
      <w:pPr>
        <w:pStyle w:val="a3"/>
        <w:numPr>
          <w:ilvl w:val="0"/>
          <w:numId w:val="17"/>
        </w:numPr>
        <w:spacing w:after="0" w:line="360" w:lineRule="auto"/>
        <w:ind w:left="0" w:firstLine="284"/>
        <w:jc w:val="both"/>
        <w:rPr>
          <w:rFonts w:ascii="Times New Roman" w:hAnsi="Times New Roman"/>
          <w:sz w:val="28"/>
          <w:szCs w:val="28"/>
        </w:rPr>
      </w:pPr>
      <w:r w:rsidRPr="004845DA">
        <w:rPr>
          <w:rFonts w:ascii="Times New Roman" w:hAnsi="Times New Roman"/>
          <w:sz w:val="28"/>
          <w:szCs w:val="28"/>
        </w:rPr>
        <w:t>развитие конкурентных отношений в сфере управления и обслуживания жилищного фонда</w:t>
      </w:r>
    </w:p>
    <w:p w:rsidR="00A860B3" w:rsidRPr="004845DA" w:rsidRDefault="00A860B3" w:rsidP="00A860B3">
      <w:pPr>
        <w:pStyle w:val="a3"/>
        <w:numPr>
          <w:ilvl w:val="0"/>
          <w:numId w:val="17"/>
        </w:numPr>
        <w:spacing w:after="0" w:line="360" w:lineRule="auto"/>
        <w:ind w:left="0" w:firstLine="284"/>
        <w:jc w:val="both"/>
        <w:rPr>
          <w:rFonts w:ascii="Times New Roman" w:hAnsi="Times New Roman"/>
          <w:sz w:val="28"/>
          <w:szCs w:val="28"/>
        </w:rPr>
      </w:pPr>
      <w:r w:rsidRPr="004845DA">
        <w:rPr>
          <w:rFonts w:ascii="Times New Roman" w:hAnsi="Times New Roman"/>
          <w:sz w:val="28"/>
          <w:szCs w:val="28"/>
        </w:rPr>
        <w:t>развитие системы управления имущественным комплексом коммунальной сферы с использованием концессионных соглашений и иных механизмов государственно-частного партнерства;</w:t>
      </w:r>
    </w:p>
    <w:p w:rsidR="00A860B3" w:rsidRPr="004845DA" w:rsidRDefault="00A860B3" w:rsidP="00A860B3">
      <w:pPr>
        <w:pStyle w:val="a3"/>
        <w:numPr>
          <w:ilvl w:val="0"/>
          <w:numId w:val="17"/>
        </w:numPr>
        <w:spacing w:after="0" w:line="360" w:lineRule="auto"/>
        <w:ind w:left="0" w:firstLine="284"/>
        <w:jc w:val="both"/>
        <w:rPr>
          <w:rFonts w:ascii="Times New Roman" w:hAnsi="Times New Roman"/>
          <w:sz w:val="28"/>
          <w:szCs w:val="28"/>
        </w:rPr>
      </w:pPr>
      <w:r w:rsidRPr="004845DA">
        <w:rPr>
          <w:rFonts w:ascii="Times New Roman" w:hAnsi="Times New Roman"/>
          <w:sz w:val="28"/>
          <w:szCs w:val="28"/>
        </w:rPr>
        <w:t>завершение перевода льгот и субсидий по оплате жилья и коммунальных услуг в денежную форму, составляющего основу реформы жилищно-коммунального хозяйства</w:t>
      </w:r>
    </w:p>
    <w:p w:rsidR="00A860B3" w:rsidRPr="004845DA" w:rsidRDefault="00A860B3" w:rsidP="00A860B3">
      <w:pPr>
        <w:pStyle w:val="a3"/>
        <w:numPr>
          <w:ilvl w:val="0"/>
          <w:numId w:val="17"/>
        </w:numPr>
        <w:spacing w:after="0" w:line="360" w:lineRule="auto"/>
        <w:ind w:left="0" w:firstLine="284"/>
        <w:jc w:val="both"/>
        <w:rPr>
          <w:rFonts w:ascii="Times New Roman" w:hAnsi="Times New Roman"/>
          <w:sz w:val="28"/>
          <w:szCs w:val="28"/>
        </w:rPr>
      </w:pPr>
      <w:r w:rsidRPr="004845DA">
        <w:rPr>
          <w:rFonts w:ascii="Times New Roman" w:hAnsi="Times New Roman"/>
          <w:sz w:val="28"/>
          <w:szCs w:val="28"/>
        </w:rPr>
        <w:t>развитие системы ресурсо- и энергосбережения.</w:t>
      </w:r>
    </w:p>
    <w:p w:rsidR="00A860B3" w:rsidRPr="00812B76" w:rsidRDefault="00A860B3" w:rsidP="00A860B3">
      <w:pPr>
        <w:pStyle w:val="a3"/>
        <w:spacing w:after="0" w:line="360" w:lineRule="auto"/>
        <w:ind w:left="0" w:firstLine="709"/>
        <w:jc w:val="both"/>
        <w:rPr>
          <w:rFonts w:ascii="Times New Roman" w:hAnsi="Times New Roman"/>
          <w:color w:val="002060"/>
          <w:sz w:val="28"/>
          <w:szCs w:val="28"/>
        </w:rPr>
      </w:pPr>
      <w:r w:rsidRPr="004845DA">
        <w:rPr>
          <w:rFonts w:ascii="Times New Roman" w:hAnsi="Times New Roman"/>
          <w:sz w:val="28"/>
          <w:szCs w:val="28"/>
        </w:rPr>
        <w:t xml:space="preserve">Рассмотрим ситуацию в Москве и России в рамках этих направлений </w:t>
      </w:r>
      <w:r w:rsidRPr="00812B76">
        <w:rPr>
          <w:rFonts w:ascii="Times New Roman" w:hAnsi="Times New Roman"/>
          <w:color w:val="002060"/>
          <w:sz w:val="28"/>
          <w:szCs w:val="28"/>
        </w:rPr>
        <w:t>более детально.</w:t>
      </w:r>
    </w:p>
    <w:p w:rsidR="00A860B3" w:rsidRPr="00812B76" w:rsidRDefault="00A860B3" w:rsidP="00A860B3">
      <w:pPr>
        <w:pStyle w:val="a3"/>
        <w:spacing w:after="0" w:line="360" w:lineRule="auto"/>
        <w:ind w:left="0" w:firstLine="709"/>
        <w:jc w:val="both"/>
        <w:rPr>
          <w:rFonts w:ascii="Times New Roman" w:hAnsi="Times New Roman"/>
          <w:sz w:val="28"/>
          <w:szCs w:val="28"/>
        </w:rPr>
      </w:pPr>
      <w:r w:rsidRPr="00812B76">
        <w:rPr>
          <w:rFonts w:ascii="Times New Roman" w:hAnsi="Times New Roman"/>
          <w:sz w:val="28"/>
          <w:szCs w:val="28"/>
        </w:rPr>
        <w:t>В качестве требований к участию в программе предусмотрены комплексность, прозрачность и тиражируемость</w:t>
      </w:r>
      <w:r>
        <w:rPr>
          <w:rFonts w:ascii="Times New Roman" w:hAnsi="Times New Roman"/>
          <w:sz w:val="28"/>
          <w:szCs w:val="28"/>
        </w:rPr>
        <w:t>. Однако последнее требование реализуемо лишь в сходных экономических, технических условиях, а также сходном уровне подготовки специалистов.</w:t>
      </w:r>
    </w:p>
    <w:p w:rsidR="00A860B3" w:rsidRPr="00812B76" w:rsidRDefault="00A860B3" w:rsidP="00A860B3">
      <w:pPr>
        <w:pStyle w:val="a3"/>
        <w:spacing w:after="0" w:line="360" w:lineRule="auto"/>
        <w:ind w:left="0" w:firstLine="709"/>
        <w:jc w:val="both"/>
        <w:rPr>
          <w:rFonts w:ascii="Times New Roman" w:hAnsi="Times New Roman"/>
          <w:sz w:val="28"/>
          <w:szCs w:val="28"/>
        </w:rPr>
      </w:pPr>
      <w:r w:rsidRPr="00812B76">
        <w:rPr>
          <w:rFonts w:ascii="Times New Roman" w:hAnsi="Times New Roman"/>
          <w:sz w:val="28"/>
          <w:szCs w:val="28"/>
        </w:rPr>
        <w:lastRenderedPageBreak/>
        <w:t>В программе предусмотрено создание единой муниципальной базы информационных ресурсов (ЕМБИР)</w:t>
      </w:r>
      <w:r w:rsidR="00F53DB5">
        <w:rPr>
          <w:rFonts w:ascii="Times New Roman" w:hAnsi="Times New Roman"/>
          <w:sz w:val="28"/>
          <w:szCs w:val="28"/>
        </w:rPr>
        <w:t>.</w:t>
      </w:r>
    </w:p>
    <w:p w:rsidR="00A860B3" w:rsidRPr="00812B76" w:rsidRDefault="00A860B3" w:rsidP="00A860B3">
      <w:pPr>
        <w:pStyle w:val="a3"/>
        <w:spacing w:after="0" w:line="360" w:lineRule="auto"/>
        <w:ind w:left="360" w:firstLine="709"/>
        <w:jc w:val="both"/>
        <w:rPr>
          <w:rFonts w:ascii="Times New Roman" w:hAnsi="Times New Roman"/>
          <w:sz w:val="28"/>
          <w:szCs w:val="28"/>
        </w:rPr>
      </w:pPr>
      <w:r w:rsidRPr="00812B76">
        <w:rPr>
          <w:rFonts w:ascii="Times New Roman" w:hAnsi="Times New Roman"/>
          <w:sz w:val="28"/>
          <w:szCs w:val="28"/>
        </w:rPr>
        <w:t>Программа комплексного развития имеет разделы:</w:t>
      </w:r>
    </w:p>
    <w:p w:rsidR="00A860B3" w:rsidRPr="00812B76" w:rsidRDefault="00A860B3" w:rsidP="00A860B3">
      <w:pPr>
        <w:pStyle w:val="a3"/>
        <w:spacing w:after="0" w:line="360" w:lineRule="auto"/>
        <w:ind w:left="0" w:firstLine="709"/>
        <w:jc w:val="both"/>
        <w:rPr>
          <w:rFonts w:ascii="Times New Roman" w:hAnsi="Times New Roman"/>
          <w:sz w:val="28"/>
          <w:szCs w:val="28"/>
        </w:rPr>
      </w:pPr>
      <w:r w:rsidRPr="00812B76">
        <w:rPr>
          <w:rFonts w:ascii="Times New Roman" w:hAnsi="Times New Roman"/>
          <w:sz w:val="28"/>
          <w:szCs w:val="28"/>
        </w:rPr>
        <w:t>- обращение с отходами</w:t>
      </w:r>
    </w:p>
    <w:p w:rsidR="00A860B3" w:rsidRPr="00812B76" w:rsidRDefault="00A860B3" w:rsidP="00A860B3">
      <w:pPr>
        <w:pStyle w:val="a3"/>
        <w:spacing w:after="0" w:line="360" w:lineRule="auto"/>
        <w:ind w:left="0" w:firstLine="709"/>
        <w:jc w:val="both"/>
        <w:rPr>
          <w:rFonts w:ascii="Times New Roman" w:hAnsi="Times New Roman"/>
          <w:sz w:val="28"/>
          <w:szCs w:val="28"/>
        </w:rPr>
      </w:pPr>
      <w:r w:rsidRPr="00812B76">
        <w:rPr>
          <w:rFonts w:ascii="Times New Roman" w:hAnsi="Times New Roman"/>
          <w:sz w:val="28"/>
          <w:szCs w:val="28"/>
        </w:rPr>
        <w:t xml:space="preserve">- </w:t>
      </w:r>
      <w:r w:rsidRPr="00501F27">
        <w:rPr>
          <w:rFonts w:ascii="Times New Roman" w:hAnsi="Times New Roman"/>
          <w:sz w:val="28"/>
          <w:szCs w:val="28"/>
        </w:rPr>
        <w:t>водоотведение</w:t>
      </w:r>
    </w:p>
    <w:p w:rsidR="00A860B3" w:rsidRPr="00812B76" w:rsidRDefault="00A860B3" w:rsidP="00A860B3">
      <w:pPr>
        <w:pStyle w:val="a3"/>
        <w:spacing w:after="0" w:line="360" w:lineRule="auto"/>
        <w:ind w:left="0" w:firstLine="709"/>
        <w:jc w:val="both"/>
        <w:rPr>
          <w:rFonts w:ascii="Times New Roman" w:hAnsi="Times New Roman"/>
          <w:sz w:val="28"/>
          <w:szCs w:val="28"/>
        </w:rPr>
      </w:pPr>
      <w:r w:rsidRPr="00812B76">
        <w:rPr>
          <w:rFonts w:ascii="Times New Roman" w:hAnsi="Times New Roman"/>
          <w:sz w:val="28"/>
          <w:szCs w:val="28"/>
        </w:rPr>
        <w:t xml:space="preserve">- </w:t>
      </w:r>
      <w:r w:rsidRPr="00501F27">
        <w:rPr>
          <w:rFonts w:ascii="Times New Roman" w:hAnsi="Times New Roman"/>
          <w:sz w:val="28"/>
          <w:szCs w:val="28"/>
        </w:rPr>
        <w:t>водоснабжение</w:t>
      </w:r>
    </w:p>
    <w:p w:rsidR="00A860B3" w:rsidRPr="00812B76" w:rsidRDefault="00A860B3" w:rsidP="00A860B3">
      <w:pPr>
        <w:pStyle w:val="a3"/>
        <w:spacing w:after="0" w:line="360" w:lineRule="auto"/>
        <w:ind w:left="0" w:firstLine="709"/>
        <w:jc w:val="both"/>
        <w:rPr>
          <w:rFonts w:ascii="Times New Roman" w:hAnsi="Times New Roman"/>
          <w:sz w:val="28"/>
          <w:szCs w:val="28"/>
        </w:rPr>
      </w:pPr>
      <w:r w:rsidRPr="00812B76">
        <w:rPr>
          <w:rFonts w:ascii="Times New Roman" w:hAnsi="Times New Roman"/>
          <w:sz w:val="28"/>
          <w:szCs w:val="28"/>
        </w:rPr>
        <w:t>- электр</w:t>
      </w:r>
      <w:r w:rsidRPr="00501F27">
        <w:rPr>
          <w:rFonts w:ascii="Times New Roman" w:hAnsi="Times New Roman"/>
          <w:sz w:val="28"/>
          <w:szCs w:val="28"/>
        </w:rPr>
        <w:t>оснабжение</w:t>
      </w:r>
    </w:p>
    <w:p w:rsidR="00A860B3" w:rsidRPr="00812B76" w:rsidRDefault="00A860B3" w:rsidP="00A860B3">
      <w:pPr>
        <w:pStyle w:val="a3"/>
        <w:spacing w:after="0" w:line="360" w:lineRule="auto"/>
        <w:ind w:left="0" w:firstLine="709"/>
        <w:jc w:val="both"/>
        <w:rPr>
          <w:rFonts w:ascii="Times New Roman" w:hAnsi="Times New Roman"/>
          <w:sz w:val="28"/>
          <w:szCs w:val="28"/>
        </w:rPr>
      </w:pPr>
      <w:r w:rsidRPr="00812B76">
        <w:rPr>
          <w:rFonts w:ascii="Times New Roman" w:hAnsi="Times New Roman"/>
          <w:sz w:val="28"/>
          <w:szCs w:val="28"/>
        </w:rPr>
        <w:t>- тепл</w:t>
      </w:r>
      <w:r w:rsidRPr="00501F27">
        <w:rPr>
          <w:rFonts w:ascii="Times New Roman" w:hAnsi="Times New Roman"/>
          <w:sz w:val="28"/>
          <w:szCs w:val="28"/>
        </w:rPr>
        <w:t>оснабжение</w:t>
      </w:r>
    </w:p>
    <w:p w:rsidR="00A860B3" w:rsidRPr="00812B76" w:rsidRDefault="00A860B3" w:rsidP="00A860B3">
      <w:pPr>
        <w:pStyle w:val="a3"/>
        <w:spacing w:after="0" w:line="360" w:lineRule="auto"/>
        <w:ind w:left="0" w:firstLine="709"/>
        <w:jc w:val="both"/>
        <w:rPr>
          <w:rFonts w:ascii="Times New Roman" w:hAnsi="Times New Roman"/>
          <w:sz w:val="28"/>
          <w:szCs w:val="28"/>
        </w:rPr>
      </w:pPr>
      <w:r w:rsidRPr="00812B76">
        <w:rPr>
          <w:rFonts w:ascii="Times New Roman" w:hAnsi="Times New Roman"/>
          <w:sz w:val="28"/>
          <w:szCs w:val="28"/>
        </w:rPr>
        <w:t>- долгосрочные тарифы</w:t>
      </w:r>
    </w:p>
    <w:p w:rsidR="00A860B3" w:rsidRPr="00812B76" w:rsidRDefault="00A860B3" w:rsidP="00A860B3">
      <w:pPr>
        <w:pStyle w:val="a3"/>
        <w:spacing w:after="0" w:line="360" w:lineRule="auto"/>
        <w:ind w:left="0" w:firstLine="709"/>
        <w:jc w:val="both"/>
        <w:rPr>
          <w:rFonts w:ascii="Times New Roman" w:hAnsi="Times New Roman"/>
          <w:sz w:val="28"/>
          <w:szCs w:val="28"/>
        </w:rPr>
      </w:pPr>
      <w:r w:rsidRPr="00812B76">
        <w:rPr>
          <w:rFonts w:ascii="Times New Roman" w:hAnsi="Times New Roman"/>
          <w:sz w:val="28"/>
          <w:szCs w:val="28"/>
        </w:rPr>
        <w:t>- гарантии субъекта РФ</w:t>
      </w:r>
    </w:p>
    <w:p w:rsidR="00A860B3" w:rsidRPr="00812B76" w:rsidRDefault="00A860B3" w:rsidP="00A860B3">
      <w:pPr>
        <w:pStyle w:val="a3"/>
        <w:spacing w:after="0" w:line="360" w:lineRule="auto"/>
        <w:ind w:left="0" w:firstLine="709"/>
        <w:jc w:val="both"/>
        <w:rPr>
          <w:rFonts w:ascii="Times New Roman" w:hAnsi="Times New Roman"/>
          <w:sz w:val="28"/>
          <w:szCs w:val="28"/>
        </w:rPr>
      </w:pPr>
      <w:r w:rsidRPr="00812B76">
        <w:rPr>
          <w:rFonts w:ascii="Times New Roman" w:hAnsi="Times New Roman"/>
          <w:sz w:val="28"/>
          <w:szCs w:val="28"/>
        </w:rPr>
        <w:t>Программа увязывается с утвержденным Генеральный план и Правила землепользования и застройки на 2010-25 г., документы утверждаются законодательным собранием муниципального образования</w:t>
      </w:r>
    </w:p>
    <w:p w:rsidR="00A860B3" w:rsidRPr="00812B76" w:rsidRDefault="00A860B3" w:rsidP="00A860B3">
      <w:pPr>
        <w:pStyle w:val="a3"/>
        <w:spacing w:after="0" w:line="360" w:lineRule="auto"/>
        <w:ind w:left="0" w:firstLine="709"/>
        <w:jc w:val="both"/>
        <w:rPr>
          <w:rFonts w:ascii="Times New Roman" w:hAnsi="Times New Roman"/>
          <w:sz w:val="28"/>
          <w:szCs w:val="28"/>
        </w:rPr>
      </w:pPr>
      <w:r w:rsidRPr="00812B76">
        <w:rPr>
          <w:rFonts w:ascii="Times New Roman" w:hAnsi="Times New Roman"/>
          <w:sz w:val="28"/>
          <w:szCs w:val="28"/>
        </w:rPr>
        <w:t>Долгосрочные тарифы организаций коммунального комплекса устанавливаются в соответствии с предельным индексом совокупного платежа граждан за коммунальные услуги</w:t>
      </w:r>
    </w:p>
    <w:p w:rsidR="00A860B3" w:rsidRPr="00812B76" w:rsidRDefault="00A860B3" w:rsidP="00A860B3">
      <w:pPr>
        <w:pStyle w:val="a3"/>
        <w:spacing w:after="0" w:line="360" w:lineRule="auto"/>
        <w:ind w:left="0" w:firstLine="709"/>
        <w:jc w:val="both"/>
        <w:rPr>
          <w:rFonts w:ascii="Times New Roman" w:hAnsi="Times New Roman"/>
          <w:sz w:val="28"/>
          <w:szCs w:val="28"/>
        </w:rPr>
      </w:pPr>
      <w:r w:rsidRPr="00812B76">
        <w:rPr>
          <w:rFonts w:ascii="Times New Roman" w:hAnsi="Times New Roman"/>
          <w:sz w:val="28"/>
          <w:szCs w:val="28"/>
        </w:rPr>
        <w:t>Капиталоемкие проекты с длительным сроком окупаемости частично финансируются из бюджетных средств РФ, субъектов РФ и муниципалитетов (путем компенсации расходов по уплате % за кредит,  предоставления бюджетных субсидий и выпуска специальных долгосрочных инфраструктурных облигаций субъектов РФ, хозяйствующих субъектов – инициаторов инвестиционных проектов)</w:t>
      </w:r>
    </w:p>
    <w:p w:rsidR="00A860B3" w:rsidRPr="00812B76" w:rsidRDefault="00A860B3" w:rsidP="00A860B3">
      <w:pPr>
        <w:pStyle w:val="a3"/>
        <w:spacing w:after="0" w:line="360" w:lineRule="auto"/>
        <w:ind w:left="0" w:firstLine="709"/>
        <w:jc w:val="both"/>
        <w:rPr>
          <w:rFonts w:ascii="Times New Roman" w:hAnsi="Times New Roman"/>
          <w:sz w:val="28"/>
          <w:szCs w:val="28"/>
        </w:rPr>
      </w:pPr>
      <w:r w:rsidRPr="00812B76">
        <w:rPr>
          <w:rFonts w:ascii="Times New Roman" w:hAnsi="Times New Roman"/>
          <w:sz w:val="28"/>
          <w:szCs w:val="28"/>
        </w:rPr>
        <w:t>Формирование предельных индексов изменения размера платы граждан за коммунальные услуги (Постановление Правительства РФ от 28.08.2009 г. № 708) основано на системе трех критериев:</w:t>
      </w:r>
    </w:p>
    <w:p w:rsidR="00A860B3" w:rsidRPr="00812B76" w:rsidRDefault="00A860B3" w:rsidP="00A860B3">
      <w:pPr>
        <w:pStyle w:val="a3"/>
        <w:numPr>
          <w:ilvl w:val="0"/>
          <w:numId w:val="18"/>
        </w:numPr>
        <w:spacing w:after="0" w:line="360" w:lineRule="auto"/>
        <w:ind w:left="0" w:firstLine="426"/>
        <w:jc w:val="both"/>
        <w:rPr>
          <w:rFonts w:ascii="Times New Roman" w:hAnsi="Times New Roman"/>
          <w:sz w:val="28"/>
          <w:szCs w:val="28"/>
        </w:rPr>
      </w:pPr>
      <w:r w:rsidRPr="00812B76">
        <w:rPr>
          <w:rFonts w:ascii="Times New Roman" w:hAnsi="Times New Roman"/>
          <w:bCs/>
          <w:sz w:val="28"/>
          <w:szCs w:val="28"/>
        </w:rPr>
        <w:t>Доля расходов за  коммунальные услуги  в среднедушевом доходе (или доля расходов за  коммунальные услуги в совокупном доходе семьи)</w:t>
      </w:r>
    </w:p>
    <w:p w:rsidR="00A860B3" w:rsidRPr="00812B76" w:rsidRDefault="00A860B3" w:rsidP="00A860B3">
      <w:pPr>
        <w:pStyle w:val="a3"/>
        <w:numPr>
          <w:ilvl w:val="0"/>
          <w:numId w:val="18"/>
        </w:numPr>
        <w:spacing w:after="0" w:line="360" w:lineRule="auto"/>
        <w:ind w:left="0" w:firstLine="426"/>
        <w:jc w:val="both"/>
        <w:rPr>
          <w:rFonts w:ascii="Times New Roman" w:hAnsi="Times New Roman"/>
          <w:bCs/>
          <w:sz w:val="28"/>
          <w:szCs w:val="28"/>
        </w:rPr>
      </w:pPr>
      <w:r w:rsidRPr="00812B76">
        <w:rPr>
          <w:rFonts w:ascii="Times New Roman" w:hAnsi="Times New Roman"/>
          <w:bCs/>
          <w:sz w:val="28"/>
          <w:szCs w:val="28"/>
        </w:rPr>
        <w:t>Уровень собираемости платежей за коммунальные услуги</w:t>
      </w:r>
    </w:p>
    <w:p w:rsidR="00A860B3" w:rsidRPr="00812B76" w:rsidRDefault="00A860B3" w:rsidP="00A860B3">
      <w:pPr>
        <w:pStyle w:val="a3"/>
        <w:numPr>
          <w:ilvl w:val="0"/>
          <w:numId w:val="18"/>
        </w:numPr>
        <w:spacing w:after="0" w:line="360" w:lineRule="auto"/>
        <w:ind w:left="0" w:firstLine="426"/>
        <w:jc w:val="both"/>
        <w:rPr>
          <w:rFonts w:ascii="Times New Roman" w:hAnsi="Times New Roman"/>
          <w:sz w:val="28"/>
          <w:szCs w:val="28"/>
        </w:rPr>
      </w:pPr>
      <w:r w:rsidRPr="00812B76">
        <w:rPr>
          <w:rFonts w:ascii="Times New Roman" w:hAnsi="Times New Roman"/>
          <w:bCs/>
          <w:sz w:val="28"/>
          <w:szCs w:val="28"/>
        </w:rPr>
        <w:t>Доля получателей субсидий на оплату коммунальных услуг</w:t>
      </w:r>
    </w:p>
    <w:p w:rsidR="00A860B3" w:rsidRPr="00812B76" w:rsidRDefault="00A860B3" w:rsidP="00A860B3">
      <w:pPr>
        <w:pStyle w:val="a3"/>
        <w:numPr>
          <w:ilvl w:val="0"/>
          <w:numId w:val="18"/>
        </w:numPr>
        <w:spacing w:after="0" w:line="360" w:lineRule="auto"/>
        <w:ind w:left="0" w:firstLine="426"/>
        <w:jc w:val="both"/>
        <w:rPr>
          <w:rFonts w:ascii="Times New Roman" w:hAnsi="Times New Roman"/>
          <w:sz w:val="28"/>
          <w:szCs w:val="28"/>
        </w:rPr>
      </w:pPr>
      <w:r w:rsidRPr="00812B76">
        <w:rPr>
          <w:rFonts w:ascii="Times New Roman" w:hAnsi="Times New Roman"/>
          <w:bCs/>
          <w:sz w:val="28"/>
          <w:szCs w:val="28"/>
        </w:rPr>
        <w:t>в общей численности населения</w:t>
      </w:r>
    </w:p>
    <w:p w:rsidR="00A860B3" w:rsidRDefault="00A860B3" w:rsidP="00A860B3">
      <w:pPr>
        <w:spacing w:after="0" w:line="360" w:lineRule="auto"/>
        <w:ind w:firstLine="709"/>
        <w:jc w:val="both"/>
        <w:rPr>
          <w:rFonts w:ascii="Times New Roman" w:eastAsia="Times New Roman" w:hAnsi="Times New Roman"/>
          <w:sz w:val="28"/>
          <w:szCs w:val="28"/>
          <w:lang w:eastAsia="ru-RU"/>
        </w:rPr>
      </w:pPr>
      <w:r w:rsidRPr="00812B76">
        <w:rPr>
          <w:rFonts w:ascii="Times New Roman" w:hAnsi="Times New Roman"/>
          <w:sz w:val="28"/>
          <w:szCs w:val="28"/>
        </w:rPr>
        <w:lastRenderedPageBreak/>
        <w:t>С учетом крайне напряженной сложившейся финансовой ситуации</w:t>
      </w:r>
      <w:r>
        <w:rPr>
          <w:rFonts w:ascii="Times New Roman" w:hAnsi="Times New Roman"/>
          <w:sz w:val="28"/>
          <w:szCs w:val="28"/>
        </w:rPr>
        <w:t>,</w:t>
      </w:r>
      <w:r w:rsidRPr="00812B76">
        <w:rPr>
          <w:rFonts w:ascii="Times New Roman" w:hAnsi="Times New Roman"/>
          <w:sz w:val="28"/>
          <w:szCs w:val="28"/>
        </w:rPr>
        <w:t xml:space="preserve"> по мнению Министерства регионального развития</w:t>
      </w:r>
      <w:r>
        <w:rPr>
          <w:rFonts w:ascii="Times New Roman" w:hAnsi="Times New Roman"/>
          <w:sz w:val="28"/>
          <w:szCs w:val="28"/>
        </w:rPr>
        <w:t>,</w:t>
      </w:r>
      <w:r w:rsidRPr="00812B76">
        <w:rPr>
          <w:rFonts w:ascii="Times New Roman" w:hAnsi="Times New Roman"/>
          <w:sz w:val="28"/>
          <w:szCs w:val="28"/>
        </w:rPr>
        <w:t xml:space="preserve"> о</w:t>
      </w:r>
      <w:r w:rsidRPr="00812B76">
        <w:rPr>
          <w:rFonts w:ascii="Times New Roman" w:eastAsia="Times New Roman" w:hAnsi="Times New Roman"/>
          <w:sz w:val="28"/>
          <w:szCs w:val="28"/>
          <w:lang w:eastAsia="ru-RU"/>
        </w:rPr>
        <w:t>собая взвешенность решений должна применяться в вопросах тарифообразования.</w:t>
      </w:r>
    </w:p>
    <w:p w:rsidR="00A860B3" w:rsidRPr="00A860B3" w:rsidRDefault="00A860B3" w:rsidP="00A860B3">
      <w:pPr>
        <w:spacing w:after="0" w:line="360" w:lineRule="auto"/>
        <w:jc w:val="both"/>
        <w:rPr>
          <w:rFonts w:ascii="Times New Roman" w:hAnsi="Times New Roman" w:cs="Times New Roman"/>
          <w:sz w:val="28"/>
          <w:szCs w:val="28"/>
        </w:rPr>
      </w:pPr>
    </w:p>
    <w:p w:rsidR="002B40C7" w:rsidRPr="00EB3AB3" w:rsidRDefault="002B40C7" w:rsidP="007E0A6D">
      <w:pPr>
        <w:spacing w:after="0" w:line="360" w:lineRule="auto"/>
        <w:jc w:val="both"/>
        <w:rPr>
          <w:rFonts w:ascii="Times New Roman" w:hAnsi="Times New Roman" w:cs="Times New Roman"/>
          <w:i/>
          <w:sz w:val="28"/>
          <w:szCs w:val="28"/>
        </w:rPr>
      </w:pPr>
      <w:r w:rsidRPr="007E0A6D">
        <w:rPr>
          <w:rFonts w:ascii="Times New Roman" w:hAnsi="Times New Roman" w:cs="Times New Roman"/>
          <w:i/>
          <w:sz w:val="28"/>
          <w:szCs w:val="28"/>
        </w:rPr>
        <w:t>Стратегия Москвы</w:t>
      </w:r>
      <w:r w:rsidR="00E30F59" w:rsidRPr="007E0A6D">
        <w:rPr>
          <w:rFonts w:ascii="Times New Roman" w:hAnsi="Times New Roman" w:cs="Times New Roman"/>
          <w:i/>
          <w:sz w:val="28"/>
          <w:szCs w:val="28"/>
        </w:rPr>
        <w:t>-2025</w:t>
      </w:r>
      <w:r w:rsidR="00E30744" w:rsidRPr="00EB3AB3">
        <w:rPr>
          <w:rFonts w:ascii="Times New Roman" w:hAnsi="Times New Roman" w:cs="Times New Roman"/>
          <w:i/>
          <w:sz w:val="28"/>
          <w:szCs w:val="28"/>
        </w:rPr>
        <w:t xml:space="preserve"> [7]</w:t>
      </w:r>
    </w:p>
    <w:p w:rsidR="00AF4AF1" w:rsidRDefault="00AF4AF1" w:rsidP="00AF4AF1">
      <w:pPr>
        <w:spacing w:after="0" w:line="360" w:lineRule="auto"/>
        <w:ind w:firstLine="709"/>
        <w:jc w:val="both"/>
        <w:rPr>
          <w:rFonts w:ascii="Times New Roman" w:eastAsia="Times New Roman" w:hAnsi="Times New Roman"/>
          <w:color w:val="000000"/>
          <w:sz w:val="28"/>
          <w:szCs w:val="28"/>
          <w:lang w:eastAsia="ru-RU"/>
        </w:rPr>
      </w:pPr>
      <w:r w:rsidRPr="00812B76">
        <w:rPr>
          <w:rFonts w:ascii="Times New Roman" w:eastAsia="Times New Roman" w:hAnsi="Times New Roman"/>
          <w:color w:val="000000"/>
          <w:sz w:val="28"/>
          <w:szCs w:val="28"/>
          <w:lang w:eastAsia="ru-RU"/>
        </w:rPr>
        <w:t xml:space="preserve">Москва один из немногих регионов, использовавших для формирования стратегии </w:t>
      </w:r>
      <w:r>
        <w:rPr>
          <w:rFonts w:ascii="Times New Roman" w:eastAsia="Times New Roman" w:hAnsi="Times New Roman"/>
          <w:color w:val="000000"/>
          <w:sz w:val="28"/>
          <w:szCs w:val="28"/>
          <w:lang w:eastAsia="ru-RU"/>
        </w:rPr>
        <w:t xml:space="preserve">развития, включая вопросы </w:t>
      </w:r>
      <w:r w:rsidRPr="00812B76">
        <w:rPr>
          <w:rFonts w:ascii="Times New Roman" w:eastAsia="Times New Roman" w:hAnsi="Times New Roman"/>
          <w:color w:val="000000"/>
          <w:sz w:val="28"/>
          <w:szCs w:val="28"/>
          <w:lang w:eastAsia="ru-RU"/>
        </w:rPr>
        <w:t>реформирования и развития ЖКХ</w:t>
      </w:r>
      <w:r>
        <w:rPr>
          <w:rFonts w:ascii="Times New Roman" w:eastAsia="Times New Roman" w:hAnsi="Times New Roman"/>
          <w:color w:val="000000"/>
          <w:sz w:val="28"/>
          <w:szCs w:val="28"/>
          <w:lang w:eastAsia="ru-RU"/>
        </w:rPr>
        <w:t>,</w:t>
      </w:r>
      <w:r w:rsidRPr="00812B76">
        <w:rPr>
          <w:rFonts w:ascii="Times New Roman" w:eastAsia="Times New Roman" w:hAnsi="Times New Roman"/>
          <w:color w:val="000000"/>
          <w:sz w:val="28"/>
          <w:szCs w:val="28"/>
          <w:lang w:eastAsia="ru-RU"/>
        </w:rPr>
        <w:t xml:space="preserve">  профессиональный потенциал институтов Российской Академии Наук. </w:t>
      </w:r>
      <w:r>
        <w:rPr>
          <w:rFonts w:ascii="Times New Roman" w:eastAsia="Times New Roman" w:hAnsi="Times New Roman"/>
          <w:color w:val="000000"/>
          <w:sz w:val="28"/>
          <w:szCs w:val="28"/>
          <w:lang w:eastAsia="ru-RU"/>
        </w:rPr>
        <w:t>Москва должна стать ведущим национальным центром разработки и распространения инноваций, научным и образовательным центром мирового значения. В Москве планируется создание международного финансового центра.</w:t>
      </w:r>
    </w:p>
    <w:p w:rsidR="008B1C99" w:rsidRDefault="00AF4AF1" w:rsidP="00492C4F">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Эти стратегические цели налагают высокие требования к экологии городской среды, к качеству услуг городского хозяйства, обеспечению бесперебойного их предоставления в любое время суток. Поэтому </w:t>
      </w:r>
      <w:r w:rsidRPr="00812B76">
        <w:rPr>
          <w:rFonts w:ascii="Times New Roman" w:eastAsia="Times New Roman" w:hAnsi="Times New Roman"/>
          <w:color w:val="000000"/>
          <w:sz w:val="28"/>
          <w:szCs w:val="28"/>
          <w:lang w:eastAsia="ru-RU"/>
        </w:rPr>
        <w:t xml:space="preserve">Стратегия развития ЖКХ рассматривается как одна из важнейших частей Стратегии развития Москвы до </w:t>
      </w:r>
      <w:smartTag w:uri="urn:schemas-microsoft-com:office:smarttags" w:element="metricconverter">
        <w:smartTagPr>
          <w:attr w:name="ProductID" w:val="2025 г"/>
        </w:smartTagPr>
        <w:r w:rsidRPr="00812B76">
          <w:rPr>
            <w:rFonts w:ascii="Times New Roman" w:eastAsia="Times New Roman" w:hAnsi="Times New Roman"/>
            <w:color w:val="000000"/>
            <w:sz w:val="28"/>
            <w:szCs w:val="28"/>
            <w:lang w:eastAsia="ru-RU"/>
          </w:rPr>
          <w:t>2025 г</w:t>
        </w:r>
      </w:smartTag>
      <w:r w:rsidRPr="00812B76">
        <w:rPr>
          <w:rFonts w:ascii="Times New Roman" w:eastAsia="Times New Roman" w:hAnsi="Times New Roman"/>
          <w:color w:val="000000"/>
          <w:sz w:val="28"/>
          <w:szCs w:val="28"/>
          <w:lang w:eastAsia="ru-RU"/>
        </w:rPr>
        <w:t xml:space="preserve">. Она предполагает ряд мероприятий, направленных на повышение комфорта </w:t>
      </w:r>
      <w:r>
        <w:rPr>
          <w:rFonts w:ascii="Times New Roman" w:eastAsia="Times New Roman" w:hAnsi="Times New Roman"/>
          <w:color w:val="000000"/>
          <w:sz w:val="28"/>
          <w:szCs w:val="28"/>
          <w:lang w:eastAsia="ru-RU"/>
        </w:rPr>
        <w:t xml:space="preserve">среды </w:t>
      </w:r>
      <w:r w:rsidRPr="00812B76">
        <w:rPr>
          <w:rFonts w:ascii="Times New Roman" w:eastAsia="Times New Roman" w:hAnsi="Times New Roman"/>
          <w:color w:val="000000"/>
          <w:sz w:val="28"/>
          <w:szCs w:val="28"/>
          <w:lang w:eastAsia="ru-RU"/>
        </w:rPr>
        <w:t>проживания</w:t>
      </w:r>
      <w:r>
        <w:rPr>
          <w:rFonts w:ascii="Times New Roman" w:eastAsia="Times New Roman" w:hAnsi="Times New Roman"/>
          <w:color w:val="000000"/>
          <w:sz w:val="28"/>
          <w:szCs w:val="28"/>
          <w:lang w:eastAsia="ru-RU"/>
        </w:rPr>
        <w:t>,</w:t>
      </w:r>
      <w:r w:rsidRPr="00812B76">
        <w:rPr>
          <w:rFonts w:ascii="Times New Roman" w:eastAsia="Times New Roman" w:hAnsi="Times New Roman"/>
          <w:color w:val="000000"/>
          <w:sz w:val="28"/>
          <w:szCs w:val="28"/>
          <w:lang w:eastAsia="ru-RU"/>
        </w:rPr>
        <w:t xml:space="preserve"> качества </w:t>
      </w:r>
      <w:r>
        <w:rPr>
          <w:rFonts w:ascii="Times New Roman" w:eastAsia="Times New Roman" w:hAnsi="Times New Roman"/>
          <w:color w:val="000000"/>
          <w:sz w:val="28"/>
          <w:szCs w:val="28"/>
          <w:lang w:eastAsia="ru-RU"/>
        </w:rPr>
        <w:t xml:space="preserve">и </w:t>
      </w:r>
      <w:r w:rsidR="008B1C99" w:rsidRPr="00193365">
        <w:rPr>
          <w:rFonts w:ascii="Times New Roman" w:eastAsia="Times New Roman" w:hAnsi="Times New Roman"/>
          <w:color w:val="000000"/>
          <w:sz w:val="28"/>
          <w:szCs w:val="28"/>
          <w:lang w:eastAsia="ru-RU"/>
        </w:rPr>
        <w:t>доступности предоставляемых населению услуг, безопасности и удобств городской среды, что требует обеспечения надежности и эффективности работы систем, предприятий и организаций данной сферы, повышения их конкурентоспособности</w:t>
      </w:r>
      <w:r w:rsidR="00492C4F">
        <w:rPr>
          <w:rFonts w:ascii="Times New Roman" w:eastAsia="Times New Roman" w:hAnsi="Times New Roman"/>
          <w:color w:val="000000"/>
          <w:sz w:val="28"/>
          <w:szCs w:val="28"/>
          <w:lang w:eastAsia="ru-RU"/>
        </w:rPr>
        <w:t xml:space="preserve"> (табл. 4,5)</w:t>
      </w:r>
      <w:r w:rsidR="008B1C99" w:rsidRPr="00193365">
        <w:rPr>
          <w:rFonts w:ascii="Times New Roman" w:eastAsia="Times New Roman" w:hAnsi="Times New Roman"/>
          <w:color w:val="000000"/>
          <w:sz w:val="28"/>
          <w:szCs w:val="28"/>
          <w:lang w:eastAsia="ru-RU"/>
        </w:rPr>
        <w:t>.</w:t>
      </w:r>
    </w:p>
    <w:p w:rsidR="008B1C99" w:rsidRPr="00570334" w:rsidRDefault="008B1C99" w:rsidP="008B1C99">
      <w:pPr>
        <w:spacing w:after="0" w:line="360" w:lineRule="auto"/>
        <w:ind w:firstLine="709"/>
        <w:jc w:val="both"/>
        <w:rPr>
          <w:rFonts w:ascii="Times New Roman" w:hAnsi="Times New Roman"/>
          <w:color w:val="000000"/>
          <w:sz w:val="28"/>
          <w:szCs w:val="28"/>
        </w:rPr>
      </w:pPr>
      <w:r w:rsidRPr="00570334">
        <w:rPr>
          <w:rFonts w:ascii="Times New Roman" w:hAnsi="Times New Roman"/>
          <w:i/>
          <w:color w:val="000000"/>
          <w:sz w:val="28"/>
          <w:szCs w:val="28"/>
        </w:rPr>
        <w:t>Подходы к развитию жилищно-коммунального хозяйства Москвы</w:t>
      </w:r>
      <w:r w:rsidRPr="00570334">
        <w:rPr>
          <w:rFonts w:ascii="Times New Roman" w:hAnsi="Times New Roman"/>
          <w:color w:val="000000"/>
          <w:sz w:val="28"/>
          <w:szCs w:val="28"/>
        </w:rPr>
        <w:t xml:space="preserve"> базируются на решении новых научных и практических задач по обеспечению устойчивого функционирования, надежного (бесперебойного) и качественного предоставления услуг, взаимообусловленных и взаимосвязанных со стратегией социально-экономического развития города, РФ и интегрированности в мировую систему инвестиций, передовых технологий обновления и эксплуатации объектов, стандартов доступности жилья и коммунального обслуживания, создания комфортных условий  </w:t>
      </w:r>
    </w:p>
    <w:p w:rsidR="00AF4AF1" w:rsidRPr="00812B76" w:rsidRDefault="00AF4AF1" w:rsidP="00AF4AF1">
      <w:pPr>
        <w:spacing w:after="0" w:line="360" w:lineRule="auto"/>
        <w:jc w:val="both"/>
        <w:rPr>
          <w:rFonts w:ascii="Times New Roman" w:hAnsi="Times New Roman"/>
          <w:sz w:val="28"/>
          <w:szCs w:val="28"/>
        </w:rPr>
        <w:sectPr w:rsidR="00AF4AF1" w:rsidRPr="00812B76">
          <w:footerReference w:type="default" r:id="rId11"/>
          <w:pgSz w:w="11906" w:h="16838"/>
          <w:pgMar w:top="1134" w:right="850" w:bottom="1134" w:left="1701" w:header="708" w:footer="708" w:gutter="0"/>
          <w:cols w:space="708"/>
          <w:docGrid w:linePitch="360"/>
        </w:sectPr>
      </w:pPr>
    </w:p>
    <w:p w:rsidR="00AF4AF1" w:rsidRPr="00812B76" w:rsidRDefault="00AF4AF1" w:rsidP="00AF4AF1">
      <w:pPr>
        <w:spacing w:after="0" w:line="360" w:lineRule="auto"/>
        <w:ind w:right="102" w:firstLine="709"/>
        <w:jc w:val="both"/>
        <w:rPr>
          <w:rFonts w:ascii="Times New Roman" w:hAnsi="Times New Roman"/>
          <w:sz w:val="28"/>
          <w:szCs w:val="28"/>
        </w:rPr>
      </w:pPr>
    </w:p>
    <w:tbl>
      <w:tblPr>
        <w:tblW w:w="1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6"/>
        <w:gridCol w:w="1486"/>
        <w:gridCol w:w="1486"/>
        <w:gridCol w:w="1486"/>
        <w:gridCol w:w="1486"/>
        <w:gridCol w:w="1486"/>
      </w:tblGrid>
      <w:tr w:rsidR="00AF4AF1" w:rsidRPr="009C653C" w:rsidTr="0015588A">
        <w:trPr>
          <w:trHeight w:val="466"/>
        </w:trPr>
        <w:tc>
          <w:tcPr>
            <w:tcW w:w="14796" w:type="dxa"/>
            <w:gridSpan w:val="6"/>
            <w:shd w:val="clear" w:color="auto" w:fill="auto"/>
          </w:tcPr>
          <w:p w:rsidR="00AF4AF1" w:rsidRPr="009C653C" w:rsidRDefault="00AF4AF1" w:rsidP="0015588A">
            <w:pPr>
              <w:spacing w:after="0" w:line="240" w:lineRule="auto"/>
              <w:ind w:right="102"/>
              <w:jc w:val="right"/>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 xml:space="preserve">Таблица </w:t>
            </w:r>
            <w:r w:rsidR="00492C4F">
              <w:rPr>
                <w:rFonts w:ascii="Times New Roman" w:eastAsia="Arial Unicode MS" w:hAnsi="Times New Roman"/>
                <w:sz w:val="24"/>
                <w:szCs w:val="24"/>
                <w:lang w:eastAsia="ru-RU"/>
              </w:rPr>
              <w:t>4</w:t>
            </w:r>
          </w:p>
          <w:p w:rsidR="00AF4AF1" w:rsidRPr="009C653C" w:rsidRDefault="00AF4AF1" w:rsidP="0015588A">
            <w:pPr>
              <w:spacing w:after="0" w:line="240" w:lineRule="auto"/>
              <w:ind w:right="102"/>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Целевые индикаторы и показатели федеральной целевой программы "Комплексная программа модернизации и реформирования жилищно-коммунального хозяйства на 2010 - 2020 годы"</w:t>
            </w:r>
          </w:p>
        </w:tc>
      </w:tr>
      <w:tr w:rsidR="00AF4AF1" w:rsidRPr="009C653C" w:rsidTr="0015588A">
        <w:trPr>
          <w:trHeight w:val="308"/>
        </w:trPr>
        <w:tc>
          <w:tcPr>
            <w:tcW w:w="7366" w:type="dxa"/>
            <w:shd w:val="clear" w:color="auto" w:fill="auto"/>
          </w:tcPr>
          <w:p w:rsidR="00AF4AF1" w:rsidRPr="009C653C" w:rsidRDefault="00AF4AF1" w:rsidP="0015588A">
            <w:pPr>
              <w:spacing w:after="0" w:line="240" w:lineRule="auto"/>
              <w:jc w:val="both"/>
              <w:rPr>
                <w:rFonts w:ascii="Times New Roman" w:eastAsia="Arial Unicode MS" w:hAnsi="Times New Roman"/>
                <w:sz w:val="24"/>
                <w:szCs w:val="24"/>
                <w:lang w:val="en-US" w:eastAsia="ru-RU"/>
              </w:rPr>
            </w:pPr>
            <w:r w:rsidRPr="009C653C">
              <w:rPr>
                <w:rStyle w:val="14pt"/>
                <w:rFonts w:eastAsia="Arial Unicode MS"/>
                <w:sz w:val="24"/>
                <w:szCs w:val="24"/>
              </w:rPr>
              <w:t>Целевой показатель</w:t>
            </w:r>
          </w:p>
        </w:tc>
        <w:tc>
          <w:tcPr>
            <w:tcW w:w="1486" w:type="dxa"/>
            <w:shd w:val="clear" w:color="auto" w:fill="auto"/>
          </w:tcPr>
          <w:p w:rsidR="00AF4AF1" w:rsidRPr="009C653C" w:rsidRDefault="00AF4AF1" w:rsidP="00E30744">
            <w:pPr>
              <w:spacing w:after="0" w:line="240" w:lineRule="auto"/>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2008 год</w:t>
            </w:r>
          </w:p>
        </w:tc>
        <w:tc>
          <w:tcPr>
            <w:tcW w:w="1486" w:type="dxa"/>
            <w:shd w:val="clear" w:color="auto" w:fill="auto"/>
          </w:tcPr>
          <w:p w:rsidR="00AF4AF1" w:rsidRPr="009C653C" w:rsidRDefault="00AF4AF1" w:rsidP="00E30744">
            <w:pPr>
              <w:spacing w:after="0" w:line="240" w:lineRule="auto"/>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2010 год</w:t>
            </w:r>
          </w:p>
        </w:tc>
        <w:tc>
          <w:tcPr>
            <w:tcW w:w="1486" w:type="dxa"/>
            <w:shd w:val="clear" w:color="auto" w:fill="auto"/>
          </w:tcPr>
          <w:p w:rsidR="00AF4AF1" w:rsidRPr="009C653C" w:rsidRDefault="00AF4AF1" w:rsidP="00E30744">
            <w:pPr>
              <w:spacing w:after="0" w:line="240" w:lineRule="auto"/>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2012 год</w:t>
            </w:r>
          </w:p>
        </w:tc>
        <w:tc>
          <w:tcPr>
            <w:tcW w:w="1486" w:type="dxa"/>
            <w:shd w:val="clear" w:color="auto" w:fill="auto"/>
          </w:tcPr>
          <w:p w:rsidR="00AF4AF1" w:rsidRPr="009C653C" w:rsidRDefault="00AF4AF1" w:rsidP="00E30744">
            <w:pPr>
              <w:spacing w:after="0" w:line="240" w:lineRule="auto"/>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2015 год</w:t>
            </w:r>
          </w:p>
        </w:tc>
        <w:tc>
          <w:tcPr>
            <w:tcW w:w="1486" w:type="dxa"/>
            <w:shd w:val="clear" w:color="auto" w:fill="auto"/>
          </w:tcPr>
          <w:p w:rsidR="00AF4AF1" w:rsidRPr="009C653C" w:rsidRDefault="00AF4AF1" w:rsidP="00E30744">
            <w:pPr>
              <w:spacing w:after="0" w:line="240" w:lineRule="auto"/>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2020 год</w:t>
            </w:r>
          </w:p>
        </w:tc>
      </w:tr>
      <w:tr w:rsidR="00AF4AF1" w:rsidRPr="009C653C" w:rsidTr="0015588A">
        <w:trPr>
          <w:trHeight w:val="812"/>
        </w:trPr>
        <w:tc>
          <w:tcPr>
            <w:tcW w:w="7366" w:type="dxa"/>
            <w:shd w:val="clear" w:color="auto" w:fill="auto"/>
          </w:tcPr>
          <w:p w:rsidR="00AF4AF1" w:rsidRPr="009C653C" w:rsidRDefault="00AF4AF1" w:rsidP="0015588A">
            <w:pPr>
              <w:spacing w:after="0" w:line="240" w:lineRule="auto"/>
              <w:jc w:val="both"/>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Процент площади многоквартирных домов с физическим износом от 31 до 65 процентов в общей площади многоквартирных домов, процентов</w:t>
            </w:r>
          </w:p>
        </w:tc>
        <w:tc>
          <w:tcPr>
            <w:tcW w:w="1486" w:type="dxa"/>
            <w:shd w:val="clear" w:color="auto" w:fill="auto"/>
          </w:tcPr>
          <w:p w:rsidR="00AF4AF1" w:rsidRPr="009C653C" w:rsidRDefault="00AF4AF1" w:rsidP="00E30744">
            <w:pPr>
              <w:spacing w:after="0" w:line="240" w:lineRule="auto"/>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33</w:t>
            </w:r>
          </w:p>
        </w:tc>
        <w:tc>
          <w:tcPr>
            <w:tcW w:w="1486" w:type="dxa"/>
            <w:shd w:val="clear" w:color="auto" w:fill="auto"/>
          </w:tcPr>
          <w:p w:rsidR="00AF4AF1" w:rsidRPr="009C653C" w:rsidRDefault="00AF4AF1" w:rsidP="00E30744">
            <w:pPr>
              <w:spacing w:after="0" w:line="240" w:lineRule="auto"/>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33</w:t>
            </w:r>
          </w:p>
        </w:tc>
        <w:tc>
          <w:tcPr>
            <w:tcW w:w="1486" w:type="dxa"/>
            <w:shd w:val="clear" w:color="auto" w:fill="auto"/>
          </w:tcPr>
          <w:p w:rsidR="00AF4AF1" w:rsidRPr="009C653C" w:rsidRDefault="00AF4AF1" w:rsidP="00E30744">
            <w:pPr>
              <w:spacing w:after="0" w:line="240" w:lineRule="auto"/>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27</w:t>
            </w:r>
          </w:p>
        </w:tc>
        <w:tc>
          <w:tcPr>
            <w:tcW w:w="1486" w:type="dxa"/>
            <w:shd w:val="clear" w:color="auto" w:fill="auto"/>
          </w:tcPr>
          <w:p w:rsidR="00AF4AF1" w:rsidRPr="009C653C" w:rsidRDefault="00AF4AF1" w:rsidP="00E30744">
            <w:pPr>
              <w:spacing w:after="0" w:line="240" w:lineRule="auto"/>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22</w:t>
            </w:r>
          </w:p>
        </w:tc>
        <w:tc>
          <w:tcPr>
            <w:tcW w:w="1486" w:type="dxa"/>
            <w:shd w:val="clear" w:color="auto" w:fill="auto"/>
          </w:tcPr>
          <w:p w:rsidR="00AF4AF1" w:rsidRPr="009C653C" w:rsidRDefault="00AF4AF1" w:rsidP="00E30744">
            <w:pPr>
              <w:spacing w:after="0" w:line="240" w:lineRule="auto"/>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19</w:t>
            </w:r>
          </w:p>
        </w:tc>
      </w:tr>
      <w:tr w:rsidR="00AF4AF1" w:rsidRPr="009C653C" w:rsidTr="0015588A">
        <w:trPr>
          <w:trHeight w:val="708"/>
        </w:trPr>
        <w:tc>
          <w:tcPr>
            <w:tcW w:w="7366" w:type="dxa"/>
            <w:shd w:val="clear" w:color="auto" w:fill="auto"/>
          </w:tcPr>
          <w:p w:rsidR="00AF4AF1" w:rsidRPr="009C653C" w:rsidRDefault="00AF4AF1" w:rsidP="0015588A">
            <w:pPr>
              <w:spacing w:after="0" w:line="240" w:lineRule="auto"/>
              <w:ind w:left="20"/>
              <w:jc w:val="both"/>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Доля многоквартирных домов, полностью оборудованных общедомовыми приборами учета электроэнергии, холодной и горячей воды и тепла, процентов</w:t>
            </w:r>
          </w:p>
        </w:tc>
        <w:tc>
          <w:tcPr>
            <w:tcW w:w="1486" w:type="dxa"/>
            <w:shd w:val="clear" w:color="auto" w:fill="auto"/>
          </w:tcPr>
          <w:p w:rsidR="00AF4AF1" w:rsidRPr="009C653C" w:rsidRDefault="00AF4AF1" w:rsidP="00E30744">
            <w:pPr>
              <w:spacing w:after="0" w:line="240" w:lineRule="auto"/>
              <w:ind w:right="10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58</w:t>
            </w:r>
          </w:p>
        </w:tc>
        <w:tc>
          <w:tcPr>
            <w:tcW w:w="1486" w:type="dxa"/>
            <w:shd w:val="clear" w:color="auto" w:fill="auto"/>
          </w:tcPr>
          <w:p w:rsidR="00AF4AF1" w:rsidRPr="009C653C" w:rsidRDefault="00AF4AF1" w:rsidP="00E30744">
            <w:pPr>
              <w:spacing w:after="0" w:line="240" w:lineRule="auto"/>
              <w:ind w:right="10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58</w:t>
            </w:r>
          </w:p>
        </w:tc>
        <w:tc>
          <w:tcPr>
            <w:tcW w:w="1486" w:type="dxa"/>
            <w:shd w:val="clear" w:color="auto" w:fill="auto"/>
          </w:tcPr>
          <w:p w:rsidR="00AF4AF1" w:rsidRPr="009C653C" w:rsidRDefault="00AF4AF1" w:rsidP="00E30744">
            <w:pPr>
              <w:spacing w:after="0" w:line="240" w:lineRule="auto"/>
              <w:ind w:right="10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90</w:t>
            </w:r>
          </w:p>
        </w:tc>
        <w:tc>
          <w:tcPr>
            <w:tcW w:w="1486" w:type="dxa"/>
            <w:shd w:val="clear" w:color="auto" w:fill="auto"/>
          </w:tcPr>
          <w:p w:rsidR="00AF4AF1" w:rsidRPr="009C653C" w:rsidRDefault="00AF4AF1" w:rsidP="00E30744">
            <w:pPr>
              <w:spacing w:after="0" w:line="240" w:lineRule="auto"/>
              <w:ind w:right="10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100</w:t>
            </w:r>
          </w:p>
        </w:tc>
        <w:tc>
          <w:tcPr>
            <w:tcW w:w="1486" w:type="dxa"/>
            <w:shd w:val="clear" w:color="auto" w:fill="auto"/>
          </w:tcPr>
          <w:p w:rsidR="00AF4AF1" w:rsidRPr="009C653C" w:rsidRDefault="00AF4AF1" w:rsidP="00E30744">
            <w:pPr>
              <w:spacing w:after="0" w:line="240" w:lineRule="auto"/>
              <w:ind w:right="10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100</w:t>
            </w:r>
          </w:p>
        </w:tc>
      </w:tr>
      <w:tr w:rsidR="00AF4AF1" w:rsidRPr="009C653C" w:rsidTr="0015588A">
        <w:trPr>
          <w:trHeight w:val="1132"/>
        </w:trPr>
        <w:tc>
          <w:tcPr>
            <w:tcW w:w="7366" w:type="dxa"/>
            <w:shd w:val="clear" w:color="auto" w:fill="auto"/>
          </w:tcPr>
          <w:p w:rsidR="00AF4AF1" w:rsidRPr="009C653C" w:rsidRDefault="00AF4AF1" w:rsidP="0015588A">
            <w:pPr>
              <w:spacing w:after="0" w:line="240" w:lineRule="auto"/>
              <w:ind w:left="23"/>
              <w:jc w:val="both"/>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Доля многоквартирных домов, полностью оборудованных отоплением, горячим и холодным водоснабжением, канализацией, электроснабжением, газоснабжением или электроснабжением на пищеприготовление, процентов</w:t>
            </w:r>
          </w:p>
        </w:tc>
        <w:tc>
          <w:tcPr>
            <w:tcW w:w="1486" w:type="dxa"/>
            <w:shd w:val="clear" w:color="auto" w:fill="auto"/>
          </w:tcPr>
          <w:p w:rsidR="00AF4AF1" w:rsidRPr="009C653C" w:rsidRDefault="00AF4AF1" w:rsidP="00E30744">
            <w:pPr>
              <w:spacing w:after="0" w:line="240" w:lineRule="auto"/>
              <w:ind w:right="10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79</w:t>
            </w:r>
          </w:p>
        </w:tc>
        <w:tc>
          <w:tcPr>
            <w:tcW w:w="1486" w:type="dxa"/>
            <w:shd w:val="clear" w:color="auto" w:fill="auto"/>
          </w:tcPr>
          <w:p w:rsidR="00AF4AF1" w:rsidRPr="009C653C" w:rsidRDefault="00AF4AF1" w:rsidP="00E30744">
            <w:pPr>
              <w:spacing w:after="0" w:line="240" w:lineRule="auto"/>
              <w:ind w:right="10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79</w:t>
            </w:r>
          </w:p>
        </w:tc>
        <w:tc>
          <w:tcPr>
            <w:tcW w:w="1486" w:type="dxa"/>
            <w:shd w:val="clear" w:color="auto" w:fill="auto"/>
          </w:tcPr>
          <w:p w:rsidR="00AF4AF1" w:rsidRPr="009C653C" w:rsidRDefault="00AF4AF1" w:rsidP="00E30744">
            <w:pPr>
              <w:spacing w:after="0" w:line="240" w:lineRule="auto"/>
              <w:ind w:right="10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87</w:t>
            </w:r>
          </w:p>
        </w:tc>
        <w:tc>
          <w:tcPr>
            <w:tcW w:w="1486" w:type="dxa"/>
            <w:shd w:val="clear" w:color="auto" w:fill="auto"/>
          </w:tcPr>
          <w:p w:rsidR="00AF4AF1" w:rsidRPr="009C653C" w:rsidRDefault="00AF4AF1" w:rsidP="00E30744">
            <w:pPr>
              <w:spacing w:after="0" w:line="240" w:lineRule="auto"/>
              <w:ind w:right="10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94</w:t>
            </w:r>
          </w:p>
        </w:tc>
        <w:tc>
          <w:tcPr>
            <w:tcW w:w="1486" w:type="dxa"/>
            <w:shd w:val="clear" w:color="auto" w:fill="auto"/>
          </w:tcPr>
          <w:p w:rsidR="00AF4AF1" w:rsidRPr="009C653C" w:rsidRDefault="00AF4AF1" w:rsidP="00E30744">
            <w:pPr>
              <w:spacing w:after="0" w:line="240" w:lineRule="auto"/>
              <w:ind w:right="10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100</w:t>
            </w:r>
          </w:p>
        </w:tc>
      </w:tr>
      <w:tr w:rsidR="00AF4AF1" w:rsidRPr="009C653C" w:rsidTr="0015588A">
        <w:trPr>
          <w:trHeight w:val="850"/>
        </w:trPr>
        <w:tc>
          <w:tcPr>
            <w:tcW w:w="7366" w:type="dxa"/>
            <w:shd w:val="clear" w:color="auto" w:fill="auto"/>
          </w:tcPr>
          <w:p w:rsidR="00AF4AF1" w:rsidRPr="009C653C" w:rsidRDefault="00AF4AF1" w:rsidP="0015588A">
            <w:pPr>
              <w:spacing w:after="0" w:line="240" w:lineRule="auto"/>
              <w:ind w:left="23"/>
              <w:jc w:val="both"/>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Доля физических лиц - собственников в оплате стоимости работ по реконструкции, модернизации и капитальному ремонту многоквартирных домов, построенных до 1992 года, процентов</w:t>
            </w:r>
          </w:p>
        </w:tc>
        <w:tc>
          <w:tcPr>
            <w:tcW w:w="1486" w:type="dxa"/>
            <w:shd w:val="clear" w:color="auto" w:fill="auto"/>
          </w:tcPr>
          <w:p w:rsidR="00AF4AF1" w:rsidRPr="009C653C" w:rsidRDefault="00AF4AF1" w:rsidP="00E30744">
            <w:pPr>
              <w:spacing w:after="0" w:line="240" w:lineRule="auto"/>
              <w:ind w:right="10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5</w:t>
            </w:r>
          </w:p>
        </w:tc>
        <w:tc>
          <w:tcPr>
            <w:tcW w:w="1486" w:type="dxa"/>
            <w:shd w:val="clear" w:color="auto" w:fill="auto"/>
          </w:tcPr>
          <w:p w:rsidR="00AF4AF1" w:rsidRPr="009C653C" w:rsidRDefault="00AF4AF1" w:rsidP="00E30744">
            <w:pPr>
              <w:spacing w:after="0" w:line="240" w:lineRule="auto"/>
              <w:ind w:right="10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5</w:t>
            </w:r>
          </w:p>
        </w:tc>
        <w:tc>
          <w:tcPr>
            <w:tcW w:w="1486" w:type="dxa"/>
            <w:shd w:val="clear" w:color="auto" w:fill="auto"/>
          </w:tcPr>
          <w:p w:rsidR="00AF4AF1" w:rsidRPr="009C653C" w:rsidRDefault="00AF4AF1" w:rsidP="00E30744">
            <w:pPr>
              <w:spacing w:after="0" w:line="240" w:lineRule="auto"/>
              <w:ind w:right="10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15</w:t>
            </w:r>
          </w:p>
        </w:tc>
        <w:tc>
          <w:tcPr>
            <w:tcW w:w="1486" w:type="dxa"/>
            <w:shd w:val="clear" w:color="auto" w:fill="auto"/>
          </w:tcPr>
          <w:p w:rsidR="00AF4AF1" w:rsidRPr="009C653C" w:rsidRDefault="00AF4AF1" w:rsidP="00E30744">
            <w:pPr>
              <w:spacing w:after="0" w:line="240" w:lineRule="auto"/>
              <w:ind w:right="10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40</w:t>
            </w:r>
          </w:p>
        </w:tc>
        <w:tc>
          <w:tcPr>
            <w:tcW w:w="1486" w:type="dxa"/>
            <w:shd w:val="clear" w:color="auto" w:fill="auto"/>
          </w:tcPr>
          <w:p w:rsidR="00AF4AF1" w:rsidRPr="009C653C" w:rsidRDefault="00AF4AF1" w:rsidP="00E30744">
            <w:pPr>
              <w:spacing w:after="0" w:line="240" w:lineRule="auto"/>
              <w:ind w:right="10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90</w:t>
            </w:r>
          </w:p>
        </w:tc>
      </w:tr>
      <w:tr w:rsidR="00AF4AF1" w:rsidRPr="009C653C" w:rsidTr="0015588A">
        <w:trPr>
          <w:trHeight w:val="835"/>
        </w:trPr>
        <w:tc>
          <w:tcPr>
            <w:tcW w:w="7366" w:type="dxa"/>
            <w:shd w:val="clear" w:color="auto" w:fill="auto"/>
          </w:tcPr>
          <w:p w:rsidR="00AF4AF1" w:rsidRPr="009C653C" w:rsidRDefault="00AF4AF1" w:rsidP="0015588A">
            <w:pPr>
              <w:tabs>
                <w:tab w:val="left" w:pos="5140"/>
              </w:tabs>
              <w:spacing w:after="0" w:line="240" w:lineRule="auto"/>
              <w:ind w:left="23"/>
              <w:jc w:val="both"/>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Полный расход энергии на обеспечение отоплением и горячим водоснабжением 1 кв. метра площади многоквартирных домов в год, килограммов условного топлива, процентов к 2008 году</w:t>
            </w:r>
          </w:p>
        </w:tc>
        <w:tc>
          <w:tcPr>
            <w:tcW w:w="1486" w:type="dxa"/>
            <w:shd w:val="clear" w:color="auto" w:fill="auto"/>
          </w:tcPr>
          <w:p w:rsidR="00AF4AF1" w:rsidRPr="009C653C" w:rsidRDefault="00AF4AF1" w:rsidP="00E30744">
            <w:pPr>
              <w:spacing w:after="0" w:line="240" w:lineRule="auto"/>
              <w:ind w:right="10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77</w:t>
            </w:r>
          </w:p>
        </w:tc>
        <w:tc>
          <w:tcPr>
            <w:tcW w:w="1486" w:type="dxa"/>
            <w:shd w:val="clear" w:color="auto" w:fill="auto"/>
          </w:tcPr>
          <w:p w:rsidR="00AF4AF1" w:rsidRPr="009C653C" w:rsidRDefault="00AF4AF1" w:rsidP="00E30744">
            <w:pPr>
              <w:spacing w:after="0" w:line="240" w:lineRule="auto"/>
              <w:ind w:right="10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76</w:t>
            </w:r>
          </w:p>
        </w:tc>
        <w:tc>
          <w:tcPr>
            <w:tcW w:w="1486" w:type="dxa"/>
            <w:shd w:val="clear" w:color="auto" w:fill="auto"/>
          </w:tcPr>
          <w:p w:rsidR="00AF4AF1" w:rsidRPr="009C653C" w:rsidRDefault="00AF4AF1" w:rsidP="00E30744">
            <w:pPr>
              <w:spacing w:after="0" w:line="240" w:lineRule="auto"/>
              <w:ind w:right="10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72</w:t>
            </w:r>
          </w:p>
        </w:tc>
        <w:tc>
          <w:tcPr>
            <w:tcW w:w="1486" w:type="dxa"/>
            <w:shd w:val="clear" w:color="auto" w:fill="auto"/>
          </w:tcPr>
          <w:p w:rsidR="00AF4AF1" w:rsidRPr="009C653C" w:rsidRDefault="00AF4AF1" w:rsidP="00E30744">
            <w:pPr>
              <w:spacing w:after="0" w:line="240" w:lineRule="auto"/>
              <w:ind w:right="10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70</w:t>
            </w:r>
          </w:p>
        </w:tc>
        <w:tc>
          <w:tcPr>
            <w:tcW w:w="1486" w:type="dxa"/>
            <w:shd w:val="clear" w:color="auto" w:fill="auto"/>
          </w:tcPr>
          <w:p w:rsidR="00AF4AF1" w:rsidRPr="009C653C" w:rsidRDefault="00AF4AF1" w:rsidP="00E30744">
            <w:pPr>
              <w:spacing w:after="0" w:line="240" w:lineRule="auto"/>
              <w:ind w:right="10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65</w:t>
            </w:r>
          </w:p>
        </w:tc>
      </w:tr>
      <w:tr w:rsidR="00AF4AF1" w:rsidRPr="009C653C" w:rsidTr="0015588A">
        <w:trPr>
          <w:trHeight w:val="704"/>
        </w:trPr>
        <w:tc>
          <w:tcPr>
            <w:tcW w:w="7366" w:type="dxa"/>
            <w:shd w:val="clear" w:color="auto" w:fill="auto"/>
          </w:tcPr>
          <w:p w:rsidR="00AF4AF1" w:rsidRPr="009C653C" w:rsidRDefault="00AF4AF1" w:rsidP="0015588A">
            <w:pPr>
              <w:spacing w:after="0" w:line="240" w:lineRule="auto"/>
              <w:ind w:left="20"/>
              <w:jc w:val="both"/>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 xml:space="preserve">Удельное водопотребление на 1 человека в сутки, </w:t>
            </w:r>
          </w:p>
          <w:p w:rsidR="00AF4AF1" w:rsidRPr="009C653C" w:rsidRDefault="00AF4AF1" w:rsidP="0015588A">
            <w:pPr>
              <w:spacing w:after="0" w:line="240" w:lineRule="auto"/>
              <w:ind w:left="20"/>
              <w:jc w:val="both"/>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 xml:space="preserve">литров, </w:t>
            </w:r>
          </w:p>
          <w:p w:rsidR="00AF4AF1" w:rsidRPr="009C653C" w:rsidRDefault="00AF4AF1" w:rsidP="0015588A">
            <w:pPr>
              <w:spacing w:after="0" w:line="240" w:lineRule="auto"/>
              <w:ind w:left="20"/>
              <w:jc w:val="both"/>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процентов к 2008 году</w:t>
            </w:r>
          </w:p>
        </w:tc>
        <w:tc>
          <w:tcPr>
            <w:tcW w:w="1486" w:type="dxa"/>
            <w:shd w:val="clear" w:color="auto" w:fill="auto"/>
          </w:tcPr>
          <w:p w:rsidR="00AF4AF1" w:rsidRPr="009C653C" w:rsidRDefault="00AF4AF1" w:rsidP="00E30744">
            <w:pPr>
              <w:spacing w:after="0" w:line="240" w:lineRule="auto"/>
              <w:jc w:val="center"/>
              <w:rPr>
                <w:rFonts w:ascii="Times New Roman" w:eastAsia="Arial Unicode MS" w:hAnsi="Times New Roman"/>
                <w:sz w:val="24"/>
                <w:szCs w:val="24"/>
                <w:lang w:eastAsia="ru-RU"/>
              </w:rPr>
            </w:pPr>
          </w:p>
          <w:p w:rsidR="00AF4AF1" w:rsidRPr="009C653C" w:rsidRDefault="00AF4AF1" w:rsidP="00E30744">
            <w:pPr>
              <w:spacing w:after="0" w:line="240" w:lineRule="auto"/>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304</w:t>
            </w:r>
          </w:p>
          <w:p w:rsidR="00AF4AF1" w:rsidRPr="009C653C" w:rsidRDefault="00AF4AF1" w:rsidP="00E30744">
            <w:pPr>
              <w:spacing w:after="0" w:line="240" w:lineRule="auto"/>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100</w:t>
            </w:r>
          </w:p>
        </w:tc>
        <w:tc>
          <w:tcPr>
            <w:tcW w:w="1486" w:type="dxa"/>
            <w:shd w:val="clear" w:color="auto" w:fill="auto"/>
          </w:tcPr>
          <w:p w:rsidR="00AF4AF1" w:rsidRPr="009C653C" w:rsidRDefault="00AF4AF1" w:rsidP="00E30744">
            <w:pPr>
              <w:spacing w:after="0" w:line="240" w:lineRule="auto"/>
              <w:jc w:val="center"/>
              <w:rPr>
                <w:rFonts w:ascii="Times New Roman" w:eastAsia="Arial Unicode MS" w:hAnsi="Times New Roman"/>
                <w:sz w:val="24"/>
                <w:szCs w:val="24"/>
                <w:lang w:eastAsia="ru-RU"/>
              </w:rPr>
            </w:pPr>
          </w:p>
          <w:p w:rsidR="00AF4AF1" w:rsidRPr="009C653C" w:rsidRDefault="00AF4AF1" w:rsidP="00E30744">
            <w:pPr>
              <w:spacing w:after="0" w:line="240" w:lineRule="auto"/>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304</w:t>
            </w:r>
          </w:p>
          <w:p w:rsidR="00AF4AF1" w:rsidRPr="009C653C" w:rsidRDefault="00AF4AF1" w:rsidP="00E30744">
            <w:pPr>
              <w:spacing w:after="0" w:line="240" w:lineRule="auto"/>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100</w:t>
            </w:r>
          </w:p>
        </w:tc>
        <w:tc>
          <w:tcPr>
            <w:tcW w:w="1486" w:type="dxa"/>
            <w:shd w:val="clear" w:color="auto" w:fill="auto"/>
          </w:tcPr>
          <w:p w:rsidR="00AF4AF1" w:rsidRPr="009C653C" w:rsidRDefault="00AF4AF1" w:rsidP="00E30744">
            <w:pPr>
              <w:spacing w:after="0" w:line="240" w:lineRule="auto"/>
              <w:jc w:val="center"/>
              <w:rPr>
                <w:rFonts w:ascii="Times New Roman" w:eastAsia="Arial Unicode MS" w:hAnsi="Times New Roman"/>
                <w:sz w:val="24"/>
                <w:szCs w:val="24"/>
                <w:lang w:eastAsia="ru-RU"/>
              </w:rPr>
            </w:pPr>
          </w:p>
          <w:p w:rsidR="00AF4AF1" w:rsidRPr="009C653C" w:rsidRDefault="00AF4AF1" w:rsidP="00E30744">
            <w:pPr>
              <w:spacing w:after="0" w:line="240" w:lineRule="auto"/>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292</w:t>
            </w:r>
          </w:p>
          <w:p w:rsidR="00AF4AF1" w:rsidRPr="009C653C" w:rsidRDefault="00AF4AF1" w:rsidP="00E30744">
            <w:pPr>
              <w:spacing w:after="0" w:line="240" w:lineRule="auto"/>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96</w:t>
            </w:r>
          </w:p>
        </w:tc>
        <w:tc>
          <w:tcPr>
            <w:tcW w:w="1486" w:type="dxa"/>
            <w:shd w:val="clear" w:color="auto" w:fill="auto"/>
          </w:tcPr>
          <w:p w:rsidR="00AF4AF1" w:rsidRPr="009C653C" w:rsidRDefault="00AF4AF1" w:rsidP="00E30744">
            <w:pPr>
              <w:spacing w:after="0" w:line="240" w:lineRule="auto"/>
              <w:jc w:val="center"/>
              <w:rPr>
                <w:rFonts w:ascii="Times New Roman" w:eastAsia="Arial Unicode MS" w:hAnsi="Times New Roman"/>
                <w:sz w:val="24"/>
                <w:szCs w:val="24"/>
                <w:lang w:eastAsia="ru-RU"/>
              </w:rPr>
            </w:pPr>
          </w:p>
          <w:p w:rsidR="00AF4AF1" w:rsidRPr="009C653C" w:rsidRDefault="00AF4AF1" w:rsidP="00E30744">
            <w:pPr>
              <w:spacing w:after="0" w:line="240" w:lineRule="auto"/>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258</w:t>
            </w:r>
          </w:p>
          <w:p w:rsidR="00AF4AF1" w:rsidRPr="009C653C" w:rsidRDefault="00AF4AF1" w:rsidP="00E30744">
            <w:pPr>
              <w:spacing w:after="0" w:line="240" w:lineRule="auto"/>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85</w:t>
            </w:r>
          </w:p>
        </w:tc>
        <w:tc>
          <w:tcPr>
            <w:tcW w:w="1486" w:type="dxa"/>
            <w:shd w:val="clear" w:color="auto" w:fill="auto"/>
          </w:tcPr>
          <w:p w:rsidR="00AF4AF1" w:rsidRPr="009C653C" w:rsidRDefault="00AF4AF1" w:rsidP="00E30744">
            <w:pPr>
              <w:spacing w:after="0" w:line="240" w:lineRule="auto"/>
              <w:jc w:val="center"/>
              <w:rPr>
                <w:rFonts w:ascii="Times New Roman" w:eastAsia="Arial Unicode MS" w:hAnsi="Times New Roman"/>
                <w:sz w:val="24"/>
                <w:szCs w:val="24"/>
                <w:lang w:eastAsia="ru-RU"/>
              </w:rPr>
            </w:pPr>
          </w:p>
          <w:p w:rsidR="00AF4AF1" w:rsidRPr="009C653C" w:rsidRDefault="00AF4AF1" w:rsidP="00E30744">
            <w:pPr>
              <w:spacing w:after="0" w:line="240" w:lineRule="auto"/>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182</w:t>
            </w:r>
          </w:p>
          <w:p w:rsidR="00AF4AF1" w:rsidRPr="009C653C" w:rsidRDefault="00AF4AF1" w:rsidP="00E30744">
            <w:pPr>
              <w:spacing w:after="0" w:line="240" w:lineRule="auto"/>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60</w:t>
            </w:r>
          </w:p>
        </w:tc>
      </w:tr>
      <w:tr w:rsidR="00AF4AF1" w:rsidRPr="009C653C" w:rsidTr="0015588A">
        <w:trPr>
          <w:trHeight w:val="716"/>
        </w:trPr>
        <w:tc>
          <w:tcPr>
            <w:tcW w:w="7366" w:type="dxa"/>
            <w:shd w:val="clear" w:color="auto" w:fill="auto"/>
          </w:tcPr>
          <w:p w:rsidR="00AF4AF1" w:rsidRPr="009C653C" w:rsidRDefault="00AF4AF1" w:rsidP="0015588A">
            <w:pPr>
              <w:spacing w:after="0" w:line="240" w:lineRule="auto"/>
              <w:ind w:left="20" w:right="80"/>
              <w:jc w:val="both"/>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Количество аварий и инцидентов в год на 1 км сетей организаций коммунального комплекса в сфере тепло- и водоснабжения, процентов к 2008 году</w:t>
            </w:r>
          </w:p>
        </w:tc>
        <w:tc>
          <w:tcPr>
            <w:tcW w:w="1486" w:type="dxa"/>
            <w:shd w:val="clear" w:color="auto" w:fill="auto"/>
          </w:tcPr>
          <w:p w:rsidR="00AF4AF1" w:rsidRPr="009C653C" w:rsidRDefault="00AF4AF1" w:rsidP="00E30744">
            <w:pPr>
              <w:spacing w:after="0" w:line="240" w:lineRule="auto"/>
              <w:ind w:right="10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100</w:t>
            </w:r>
          </w:p>
        </w:tc>
        <w:tc>
          <w:tcPr>
            <w:tcW w:w="1486" w:type="dxa"/>
            <w:shd w:val="clear" w:color="auto" w:fill="auto"/>
          </w:tcPr>
          <w:p w:rsidR="00AF4AF1" w:rsidRPr="009C653C" w:rsidRDefault="00AF4AF1" w:rsidP="00E30744">
            <w:pPr>
              <w:spacing w:after="0" w:line="240" w:lineRule="auto"/>
              <w:ind w:right="10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100</w:t>
            </w:r>
          </w:p>
        </w:tc>
        <w:tc>
          <w:tcPr>
            <w:tcW w:w="1486" w:type="dxa"/>
            <w:shd w:val="clear" w:color="auto" w:fill="auto"/>
          </w:tcPr>
          <w:p w:rsidR="00AF4AF1" w:rsidRPr="009C653C" w:rsidRDefault="00AF4AF1" w:rsidP="00E30744">
            <w:pPr>
              <w:spacing w:after="0" w:line="240" w:lineRule="auto"/>
              <w:ind w:right="10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95</w:t>
            </w:r>
          </w:p>
        </w:tc>
        <w:tc>
          <w:tcPr>
            <w:tcW w:w="1486" w:type="dxa"/>
            <w:shd w:val="clear" w:color="auto" w:fill="auto"/>
          </w:tcPr>
          <w:p w:rsidR="00AF4AF1" w:rsidRPr="009C653C" w:rsidRDefault="00AF4AF1" w:rsidP="00E30744">
            <w:pPr>
              <w:spacing w:after="0" w:line="240" w:lineRule="auto"/>
              <w:ind w:right="10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80</w:t>
            </w:r>
          </w:p>
        </w:tc>
        <w:tc>
          <w:tcPr>
            <w:tcW w:w="1486" w:type="dxa"/>
            <w:shd w:val="clear" w:color="auto" w:fill="auto"/>
          </w:tcPr>
          <w:p w:rsidR="00AF4AF1" w:rsidRPr="009C653C" w:rsidRDefault="00AF4AF1" w:rsidP="00E30744">
            <w:pPr>
              <w:spacing w:after="0" w:line="240" w:lineRule="auto"/>
              <w:ind w:right="10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50</w:t>
            </w:r>
          </w:p>
        </w:tc>
      </w:tr>
      <w:tr w:rsidR="00AF4AF1" w:rsidRPr="009C653C" w:rsidTr="0015588A">
        <w:trPr>
          <w:trHeight w:val="515"/>
        </w:trPr>
        <w:tc>
          <w:tcPr>
            <w:tcW w:w="7366" w:type="dxa"/>
            <w:shd w:val="clear" w:color="auto" w:fill="auto"/>
          </w:tcPr>
          <w:p w:rsidR="00AF4AF1" w:rsidRPr="009C653C" w:rsidRDefault="00AF4AF1" w:rsidP="0015588A">
            <w:pPr>
              <w:spacing w:after="0" w:line="240" w:lineRule="auto"/>
              <w:ind w:right="100"/>
              <w:jc w:val="both"/>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Доля расходов на коммунальные услуги в доходах населения, процентов</w:t>
            </w:r>
          </w:p>
        </w:tc>
        <w:tc>
          <w:tcPr>
            <w:tcW w:w="1486" w:type="dxa"/>
            <w:shd w:val="clear" w:color="auto" w:fill="auto"/>
          </w:tcPr>
          <w:p w:rsidR="00AF4AF1" w:rsidRPr="009C653C" w:rsidRDefault="00AF4AF1" w:rsidP="00E30744">
            <w:pPr>
              <w:spacing w:after="0" w:line="240" w:lineRule="auto"/>
              <w:ind w:right="10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4,7</w:t>
            </w:r>
          </w:p>
        </w:tc>
        <w:tc>
          <w:tcPr>
            <w:tcW w:w="1486" w:type="dxa"/>
            <w:shd w:val="clear" w:color="auto" w:fill="auto"/>
          </w:tcPr>
          <w:p w:rsidR="00AF4AF1" w:rsidRPr="009C653C" w:rsidRDefault="00AF4AF1" w:rsidP="00E30744">
            <w:pPr>
              <w:spacing w:after="0" w:line="240" w:lineRule="auto"/>
              <w:ind w:right="10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4,7</w:t>
            </w:r>
          </w:p>
        </w:tc>
        <w:tc>
          <w:tcPr>
            <w:tcW w:w="1486" w:type="dxa"/>
            <w:shd w:val="clear" w:color="auto" w:fill="auto"/>
          </w:tcPr>
          <w:p w:rsidR="00AF4AF1" w:rsidRPr="009C653C" w:rsidRDefault="00AF4AF1" w:rsidP="00E30744">
            <w:pPr>
              <w:spacing w:after="0" w:line="240" w:lineRule="auto"/>
              <w:ind w:right="10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5,8</w:t>
            </w:r>
          </w:p>
        </w:tc>
        <w:tc>
          <w:tcPr>
            <w:tcW w:w="1486" w:type="dxa"/>
            <w:shd w:val="clear" w:color="auto" w:fill="auto"/>
          </w:tcPr>
          <w:p w:rsidR="00AF4AF1" w:rsidRPr="009C653C" w:rsidRDefault="00AF4AF1" w:rsidP="00E30744">
            <w:pPr>
              <w:spacing w:after="0" w:line="240" w:lineRule="auto"/>
              <w:ind w:right="10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6,5</w:t>
            </w:r>
          </w:p>
        </w:tc>
        <w:tc>
          <w:tcPr>
            <w:tcW w:w="1486" w:type="dxa"/>
            <w:shd w:val="clear" w:color="auto" w:fill="auto"/>
          </w:tcPr>
          <w:p w:rsidR="00AF4AF1" w:rsidRPr="009C653C" w:rsidRDefault="00AF4AF1" w:rsidP="00E30744">
            <w:pPr>
              <w:spacing w:after="0" w:line="240" w:lineRule="auto"/>
              <w:ind w:right="10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6,9</w:t>
            </w:r>
          </w:p>
        </w:tc>
      </w:tr>
      <w:tr w:rsidR="00AF4AF1" w:rsidRPr="009C653C" w:rsidTr="0015588A">
        <w:trPr>
          <w:trHeight w:val="523"/>
        </w:trPr>
        <w:tc>
          <w:tcPr>
            <w:tcW w:w="7366" w:type="dxa"/>
            <w:shd w:val="clear" w:color="auto" w:fill="auto"/>
          </w:tcPr>
          <w:p w:rsidR="00AF4AF1" w:rsidRPr="009C653C" w:rsidRDefault="00AF4AF1" w:rsidP="0015588A">
            <w:pPr>
              <w:spacing w:after="0" w:line="240" w:lineRule="auto"/>
              <w:ind w:left="20" w:right="80"/>
              <w:jc w:val="both"/>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Доля семей, получающих субсидии на жилищно- коммунальные услуги, процентов</w:t>
            </w:r>
          </w:p>
        </w:tc>
        <w:tc>
          <w:tcPr>
            <w:tcW w:w="1486" w:type="dxa"/>
            <w:shd w:val="clear" w:color="auto" w:fill="auto"/>
          </w:tcPr>
          <w:p w:rsidR="00AF4AF1" w:rsidRPr="009C653C" w:rsidRDefault="00AF4AF1" w:rsidP="00E30744">
            <w:pPr>
              <w:spacing w:after="0" w:line="240" w:lineRule="auto"/>
              <w:ind w:right="100"/>
              <w:jc w:val="center"/>
              <w:rPr>
                <w:rFonts w:ascii="Times New Roman" w:eastAsia="Arial Unicode MS" w:hAnsi="Times New Roman"/>
                <w:sz w:val="24"/>
                <w:szCs w:val="24"/>
                <w:lang w:val="en-US" w:eastAsia="ru-RU"/>
              </w:rPr>
            </w:pPr>
            <w:r w:rsidRPr="009C653C">
              <w:rPr>
                <w:rFonts w:ascii="Times New Roman" w:eastAsia="Arial Unicode MS" w:hAnsi="Times New Roman"/>
                <w:sz w:val="24"/>
                <w:szCs w:val="24"/>
                <w:lang w:eastAsia="ru-RU"/>
              </w:rPr>
              <w:t>10,4</w:t>
            </w:r>
          </w:p>
        </w:tc>
        <w:tc>
          <w:tcPr>
            <w:tcW w:w="1486" w:type="dxa"/>
            <w:shd w:val="clear" w:color="auto" w:fill="auto"/>
          </w:tcPr>
          <w:p w:rsidR="00AF4AF1" w:rsidRPr="009C653C" w:rsidRDefault="00AF4AF1" w:rsidP="00E30744">
            <w:pPr>
              <w:spacing w:after="0" w:line="240" w:lineRule="auto"/>
              <w:ind w:right="10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10,8</w:t>
            </w:r>
          </w:p>
        </w:tc>
        <w:tc>
          <w:tcPr>
            <w:tcW w:w="1486" w:type="dxa"/>
            <w:shd w:val="clear" w:color="auto" w:fill="auto"/>
          </w:tcPr>
          <w:p w:rsidR="00AF4AF1" w:rsidRPr="009C653C" w:rsidRDefault="00AF4AF1" w:rsidP="00E30744">
            <w:pPr>
              <w:spacing w:after="0" w:line="240" w:lineRule="auto"/>
              <w:ind w:right="10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12</w:t>
            </w:r>
          </w:p>
        </w:tc>
        <w:tc>
          <w:tcPr>
            <w:tcW w:w="1486" w:type="dxa"/>
            <w:shd w:val="clear" w:color="auto" w:fill="auto"/>
          </w:tcPr>
          <w:p w:rsidR="00AF4AF1" w:rsidRPr="009C653C" w:rsidRDefault="00AF4AF1" w:rsidP="00E30744">
            <w:pPr>
              <w:spacing w:after="0" w:line="240" w:lineRule="auto"/>
              <w:ind w:right="10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13</w:t>
            </w:r>
          </w:p>
        </w:tc>
        <w:tc>
          <w:tcPr>
            <w:tcW w:w="1486" w:type="dxa"/>
            <w:shd w:val="clear" w:color="auto" w:fill="auto"/>
          </w:tcPr>
          <w:p w:rsidR="00AF4AF1" w:rsidRPr="009C653C" w:rsidRDefault="00AF4AF1" w:rsidP="00E30744">
            <w:pPr>
              <w:spacing w:after="0" w:line="240" w:lineRule="auto"/>
              <w:ind w:right="10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15</w:t>
            </w:r>
          </w:p>
        </w:tc>
      </w:tr>
      <w:tr w:rsidR="00AF4AF1" w:rsidRPr="009C653C" w:rsidTr="0015588A">
        <w:trPr>
          <w:trHeight w:val="504"/>
        </w:trPr>
        <w:tc>
          <w:tcPr>
            <w:tcW w:w="14796" w:type="dxa"/>
            <w:gridSpan w:val="6"/>
            <w:shd w:val="clear" w:color="auto" w:fill="auto"/>
          </w:tcPr>
          <w:p w:rsidR="00AF4AF1" w:rsidRPr="00E30744" w:rsidRDefault="00AF4AF1" w:rsidP="0015588A">
            <w:pPr>
              <w:spacing w:after="0" w:line="240" w:lineRule="auto"/>
              <w:ind w:right="180"/>
              <w:jc w:val="both"/>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ПРИЛОЖЕНИЕ № 1 к Концепции федеральной целевой программы "Комплексная программа модернизации и реформирования жилищно-коммунального хозяйства на 2010-2020 годы"</w:t>
            </w:r>
            <w:r w:rsidR="00E30744" w:rsidRPr="00E30744">
              <w:rPr>
                <w:rFonts w:ascii="Times New Roman" w:eastAsia="Arial Unicode MS" w:hAnsi="Times New Roman"/>
                <w:sz w:val="24"/>
                <w:szCs w:val="24"/>
                <w:lang w:eastAsia="ru-RU"/>
              </w:rPr>
              <w:t xml:space="preserve"> [14]</w:t>
            </w:r>
          </w:p>
        </w:tc>
      </w:tr>
    </w:tbl>
    <w:p w:rsidR="00AF4AF1" w:rsidRPr="00FD4A16" w:rsidRDefault="00AF4AF1" w:rsidP="00AF4AF1">
      <w:pPr>
        <w:spacing w:after="0" w:line="240" w:lineRule="auto"/>
        <w:ind w:right="600"/>
        <w:jc w:val="both"/>
        <w:rPr>
          <w:rFonts w:ascii="Times New Roman" w:hAnsi="Times New Roman"/>
          <w:sz w:val="24"/>
          <w:szCs w:val="24"/>
        </w:rPr>
      </w:pPr>
    </w:p>
    <w:p w:rsidR="00AF4AF1" w:rsidRPr="00FD4A16" w:rsidRDefault="00AF4AF1" w:rsidP="00AF4AF1">
      <w:pPr>
        <w:spacing w:after="0" w:line="240" w:lineRule="auto"/>
        <w:ind w:right="600"/>
        <w:jc w:val="both"/>
        <w:rPr>
          <w:rFonts w:ascii="Times New Roman" w:hAnsi="Times New Roman"/>
          <w:sz w:val="24"/>
          <w:szCs w:val="24"/>
        </w:rPr>
      </w:pPr>
    </w:p>
    <w:tbl>
      <w:tblPr>
        <w:tblW w:w="1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375"/>
        <w:gridCol w:w="1375"/>
        <w:gridCol w:w="1375"/>
        <w:gridCol w:w="1376"/>
        <w:gridCol w:w="1375"/>
        <w:gridCol w:w="1375"/>
        <w:gridCol w:w="1375"/>
        <w:gridCol w:w="1376"/>
      </w:tblGrid>
      <w:tr w:rsidR="00AF4AF1" w:rsidRPr="009C653C" w:rsidTr="0015588A">
        <w:trPr>
          <w:trHeight w:val="466"/>
        </w:trPr>
        <w:tc>
          <w:tcPr>
            <w:tcW w:w="14796" w:type="dxa"/>
            <w:gridSpan w:val="9"/>
            <w:shd w:val="clear" w:color="auto" w:fill="auto"/>
          </w:tcPr>
          <w:p w:rsidR="00AF4AF1" w:rsidRPr="009C653C" w:rsidRDefault="00AF4AF1" w:rsidP="0015588A">
            <w:pPr>
              <w:spacing w:after="0" w:line="240" w:lineRule="auto"/>
              <w:ind w:right="102"/>
              <w:jc w:val="right"/>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 xml:space="preserve">Таблица </w:t>
            </w:r>
            <w:r w:rsidR="00492C4F">
              <w:rPr>
                <w:rFonts w:ascii="Times New Roman" w:eastAsia="Arial Unicode MS" w:hAnsi="Times New Roman"/>
                <w:sz w:val="24"/>
                <w:szCs w:val="24"/>
                <w:lang w:eastAsia="ru-RU"/>
              </w:rPr>
              <w:t>5</w:t>
            </w:r>
          </w:p>
          <w:p w:rsidR="00AF4AF1" w:rsidRPr="009C653C" w:rsidRDefault="00AF4AF1" w:rsidP="0015588A">
            <w:pPr>
              <w:shd w:val="clear" w:color="auto" w:fill="FFFFFF"/>
              <w:spacing w:after="0" w:line="240" w:lineRule="auto"/>
              <w:ind w:left="23"/>
              <w:jc w:val="center"/>
              <w:rPr>
                <w:rFonts w:ascii="Times New Roman" w:eastAsia="Times New Roman" w:hAnsi="Times New Roman"/>
                <w:bCs/>
                <w:sz w:val="24"/>
                <w:szCs w:val="24"/>
                <w:lang w:eastAsia="ru-RU"/>
              </w:rPr>
            </w:pPr>
            <w:r w:rsidRPr="009C653C">
              <w:rPr>
                <w:rFonts w:ascii="Times New Roman" w:eastAsia="Times New Roman" w:hAnsi="Times New Roman"/>
                <w:bCs/>
                <w:sz w:val="24"/>
                <w:szCs w:val="24"/>
                <w:lang w:eastAsia="ru-RU"/>
              </w:rPr>
              <w:t>Предельные (прогнозные) объемы финансирования федеральной целевой программы "Комплексная программа модернизации и реформирования жилищно-коммунального хозяйства на 2010 - 2020 годы" по основным направлениям и источникам финансирования</w:t>
            </w:r>
          </w:p>
          <w:p w:rsidR="00AF4AF1" w:rsidRPr="009C653C" w:rsidRDefault="00AF4AF1" w:rsidP="0015588A">
            <w:pPr>
              <w:spacing w:after="0" w:line="240" w:lineRule="auto"/>
              <w:ind w:right="102"/>
              <w:jc w:val="right"/>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(млрд. рублей, в ценах соответствующих лет)</w:t>
            </w:r>
          </w:p>
        </w:tc>
      </w:tr>
      <w:tr w:rsidR="00AF4AF1" w:rsidRPr="009C653C" w:rsidTr="0015588A">
        <w:trPr>
          <w:trHeight w:val="308"/>
        </w:trPr>
        <w:tc>
          <w:tcPr>
            <w:tcW w:w="3794" w:type="dxa"/>
            <w:shd w:val="clear" w:color="auto" w:fill="auto"/>
          </w:tcPr>
          <w:p w:rsidR="00AF4AF1" w:rsidRPr="009C653C" w:rsidRDefault="00AF4AF1" w:rsidP="0015588A">
            <w:pPr>
              <w:spacing w:after="0" w:line="240" w:lineRule="auto"/>
              <w:jc w:val="both"/>
              <w:rPr>
                <w:rFonts w:ascii="Times New Roman" w:eastAsia="Arial Unicode MS" w:hAnsi="Times New Roman"/>
                <w:sz w:val="24"/>
                <w:szCs w:val="24"/>
                <w:lang w:eastAsia="ru-RU"/>
              </w:rPr>
            </w:pPr>
          </w:p>
        </w:tc>
        <w:tc>
          <w:tcPr>
            <w:tcW w:w="1375" w:type="dxa"/>
            <w:shd w:val="clear" w:color="auto" w:fill="auto"/>
          </w:tcPr>
          <w:p w:rsidR="00AF4AF1" w:rsidRPr="009C653C" w:rsidRDefault="00AF4AF1" w:rsidP="0015588A">
            <w:pPr>
              <w:spacing w:after="0" w:line="240" w:lineRule="auto"/>
              <w:ind w:left="20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2010 год</w:t>
            </w:r>
          </w:p>
        </w:tc>
        <w:tc>
          <w:tcPr>
            <w:tcW w:w="1375" w:type="dxa"/>
            <w:shd w:val="clear" w:color="auto" w:fill="auto"/>
          </w:tcPr>
          <w:p w:rsidR="00AF4AF1" w:rsidRPr="009C653C" w:rsidRDefault="00AF4AF1" w:rsidP="0015588A">
            <w:pPr>
              <w:spacing w:after="0" w:line="240" w:lineRule="auto"/>
              <w:ind w:left="18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2011 год</w:t>
            </w:r>
          </w:p>
        </w:tc>
        <w:tc>
          <w:tcPr>
            <w:tcW w:w="1375" w:type="dxa"/>
            <w:shd w:val="clear" w:color="auto" w:fill="auto"/>
          </w:tcPr>
          <w:p w:rsidR="00AF4AF1" w:rsidRPr="009C653C" w:rsidRDefault="00AF4AF1" w:rsidP="0015588A">
            <w:pPr>
              <w:spacing w:after="0" w:line="240" w:lineRule="auto"/>
              <w:ind w:left="20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2012 год</w:t>
            </w:r>
          </w:p>
        </w:tc>
        <w:tc>
          <w:tcPr>
            <w:tcW w:w="1376" w:type="dxa"/>
            <w:shd w:val="clear" w:color="auto" w:fill="auto"/>
          </w:tcPr>
          <w:p w:rsidR="00AF4AF1" w:rsidRPr="009C653C" w:rsidRDefault="00AF4AF1" w:rsidP="0015588A">
            <w:pPr>
              <w:spacing w:after="0" w:line="240" w:lineRule="auto"/>
              <w:ind w:left="18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2013 год</w:t>
            </w:r>
          </w:p>
        </w:tc>
        <w:tc>
          <w:tcPr>
            <w:tcW w:w="1375" w:type="dxa"/>
            <w:shd w:val="clear" w:color="auto" w:fill="auto"/>
          </w:tcPr>
          <w:p w:rsidR="00AF4AF1" w:rsidRPr="009C653C" w:rsidRDefault="00AF4AF1" w:rsidP="0015588A">
            <w:pPr>
              <w:spacing w:after="0" w:line="240" w:lineRule="auto"/>
              <w:ind w:left="18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2014 год</w:t>
            </w:r>
          </w:p>
        </w:tc>
        <w:tc>
          <w:tcPr>
            <w:tcW w:w="1375" w:type="dxa"/>
            <w:shd w:val="clear" w:color="auto" w:fill="auto"/>
          </w:tcPr>
          <w:p w:rsidR="00AF4AF1" w:rsidRPr="009C653C" w:rsidRDefault="00AF4AF1" w:rsidP="0015588A">
            <w:pPr>
              <w:spacing w:after="0" w:line="240" w:lineRule="auto"/>
              <w:ind w:left="18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2015 год</w:t>
            </w:r>
          </w:p>
        </w:tc>
        <w:tc>
          <w:tcPr>
            <w:tcW w:w="1375" w:type="dxa"/>
            <w:shd w:val="clear" w:color="auto" w:fill="auto"/>
          </w:tcPr>
          <w:p w:rsidR="00AF4AF1" w:rsidRPr="009C653C" w:rsidRDefault="00AF4AF1" w:rsidP="0015588A">
            <w:pPr>
              <w:spacing w:after="0" w:line="240" w:lineRule="auto"/>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2016-2020 годы</w:t>
            </w:r>
          </w:p>
        </w:tc>
        <w:tc>
          <w:tcPr>
            <w:tcW w:w="1376" w:type="dxa"/>
            <w:shd w:val="clear" w:color="auto" w:fill="auto"/>
          </w:tcPr>
          <w:p w:rsidR="00AF4AF1" w:rsidRPr="009C653C" w:rsidRDefault="00AF4AF1" w:rsidP="0015588A">
            <w:pPr>
              <w:spacing w:after="0" w:line="240" w:lineRule="auto"/>
              <w:ind w:left="20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Итого</w:t>
            </w:r>
          </w:p>
        </w:tc>
      </w:tr>
      <w:tr w:rsidR="00AF4AF1" w:rsidRPr="009C653C" w:rsidTr="0015588A">
        <w:trPr>
          <w:trHeight w:val="444"/>
        </w:trPr>
        <w:tc>
          <w:tcPr>
            <w:tcW w:w="3794" w:type="dxa"/>
            <w:shd w:val="clear" w:color="auto" w:fill="auto"/>
          </w:tcPr>
          <w:p w:rsidR="00AF4AF1" w:rsidRPr="009C653C" w:rsidRDefault="00AF4AF1" w:rsidP="0015588A">
            <w:pPr>
              <w:spacing w:after="0" w:line="240" w:lineRule="auto"/>
              <w:ind w:left="120"/>
              <w:jc w:val="both"/>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Всего</w:t>
            </w:r>
          </w:p>
        </w:tc>
        <w:tc>
          <w:tcPr>
            <w:tcW w:w="1375" w:type="dxa"/>
            <w:shd w:val="clear" w:color="auto" w:fill="auto"/>
          </w:tcPr>
          <w:p w:rsidR="00AF4AF1" w:rsidRPr="009C653C" w:rsidRDefault="00AF4AF1" w:rsidP="0015588A">
            <w:pPr>
              <w:spacing w:after="0" w:line="240" w:lineRule="auto"/>
              <w:ind w:left="48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19,5</w:t>
            </w:r>
          </w:p>
        </w:tc>
        <w:tc>
          <w:tcPr>
            <w:tcW w:w="1375" w:type="dxa"/>
            <w:shd w:val="clear" w:color="auto" w:fill="auto"/>
          </w:tcPr>
          <w:p w:rsidR="00AF4AF1" w:rsidRPr="009C653C" w:rsidRDefault="00AF4AF1" w:rsidP="0015588A">
            <w:pPr>
              <w:spacing w:after="0" w:line="240" w:lineRule="auto"/>
              <w:ind w:left="46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48,71</w:t>
            </w:r>
          </w:p>
        </w:tc>
        <w:tc>
          <w:tcPr>
            <w:tcW w:w="1375" w:type="dxa"/>
            <w:shd w:val="clear" w:color="auto" w:fill="auto"/>
          </w:tcPr>
          <w:p w:rsidR="00AF4AF1" w:rsidRPr="009C653C" w:rsidRDefault="00AF4AF1" w:rsidP="0015588A">
            <w:pPr>
              <w:spacing w:after="0" w:line="240" w:lineRule="auto"/>
              <w:ind w:left="42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56,96</w:t>
            </w:r>
          </w:p>
        </w:tc>
        <w:tc>
          <w:tcPr>
            <w:tcW w:w="1376" w:type="dxa"/>
            <w:shd w:val="clear" w:color="auto" w:fill="auto"/>
          </w:tcPr>
          <w:p w:rsidR="00AF4AF1" w:rsidRPr="009C653C" w:rsidRDefault="00AF4AF1" w:rsidP="0015588A">
            <w:pPr>
              <w:spacing w:after="0" w:line="240" w:lineRule="auto"/>
              <w:ind w:left="34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310,02</w:t>
            </w:r>
          </w:p>
        </w:tc>
        <w:tc>
          <w:tcPr>
            <w:tcW w:w="1375" w:type="dxa"/>
            <w:shd w:val="clear" w:color="auto" w:fill="auto"/>
          </w:tcPr>
          <w:p w:rsidR="00AF4AF1" w:rsidRPr="009C653C" w:rsidRDefault="00AF4AF1" w:rsidP="0015588A">
            <w:pPr>
              <w:spacing w:after="0" w:line="240" w:lineRule="auto"/>
              <w:ind w:left="34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396,53</w:t>
            </w:r>
          </w:p>
        </w:tc>
        <w:tc>
          <w:tcPr>
            <w:tcW w:w="1375" w:type="dxa"/>
            <w:shd w:val="clear" w:color="auto" w:fill="auto"/>
          </w:tcPr>
          <w:p w:rsidR="00AF4AF1" w:rsidRPr="009C653C" w:rsidRDefault="00AF4AF1" w:rsidP="0015588A">
            <w:pPr>
              <w:spacing w:after="0" w:line="240" w:lineRule="auto"/>
              <w:ind w:left="34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513,03</w:t>
            </w:r>
          </w:p>
        </w:tc>
        <w:tc>
          <w:tcPr>
            <w:tcW w:w="1375" w:type="dxa"/>
            <w:shd w:val="clear" w:color="auto" w:fill="auto"/>
          </w:tcPr>
          <w:p w:rsidR="00AF4AF1" w:rsidRPr="009C653C" w:rsidRDefault="00AF4AF1" w:rsidP="0015588A">
            <w:pPr>
              <w:spacing w:after="0" w:line="240" w:lineRule="auto"/>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2754</w:t>
            </w:r>
          </w:p>
        </w:tc>
        <w:tc>
          <w:tcPr>
            <w:tcW w:w="1376" w:type="dxa"/>
            <w:shd w:val="clear" w:color="auto" w:fill="auto"/>
          </w:tcPr>
          <w:p w:rsidR="00AF4AF1" w:rsidRPr="009C653C" w:rsidRDefault="00AF4AF1" w:rsidP="0015588A">
            <w:pPr>
              <w:spacing w:after="0" w:line="240" w:lineRule="auto"/>
              <w:ind w:left="20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4098,75</w:t>
            </w:r>
          </w:p>
        </w:tc>
      </w:tr>
      <w:tr w:rsidR="00AF4AF1" w:rsidRPr="009C653C" w:rsidTr="0015588A">
        <w:trPr>
          <w:trHeight w:val="708"/>
        </w:trPr>
        <w:tc>
          <w:tcPr>
            <w:tcW w:w="3794" w:type="dxa"/>
            <w:shd w:val="clear" w:color="auto" w:fill="auto"/>
          </w:tcPr>
          <w:p w:rsidR="00AF4AF1" w:rsidRPr="009C653C" w:rsidRDefault="00AF4AF1" w:rsidP="0015588A">
            <w:pPr>
              <w:spacing w:after="0" w:line="240" w:lineRule="auto"/>
              <w:ind w:left="120"/>
              <w:jc w:val="both"/>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Средства федерального бюджета*</w:t>
            </w:r>
          </w:p>
        </w:tc>
        <w:tc>
          <w:tcPr>
            <w:tcW w:w="1375" w:type="dxa"/>
            <w:shd w:val="clear" w:color="auto" w:fill="auto"/>
          </w:tcPr>
          <w:p w:rsidR="00AF4AF1" w:rsidRPr="009C653C" w:rsidRDefault="00AF4AF1" w:rsidP="0015588A">
            <w:pPr>
              <w:spacing w:after="0" w:line="240" w:lineRule="auto"/>
              <w:ind w:left="68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w:t>
            </w:r>
          </w:p>
        </w:tc>
        <w:tc>
          <w:tcPr>
            <w:tcW w:w="1375" w:type="dxa"/>
            <w:shd w:val="clear" w:color="auto" w:fill="auto"/>
          </w:tcPr>
          <w:p w:rsidR="00AF4AF1" w:rsidRPr="009C653C" w:rsidRDefault="00AF4AF1" w:rsidP="0015588A">
            <w:pPr>
              <w:spacing w:after="0" w:line="240" w:lineRule="auto"/>
              <w:ind w:left="60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11</w:t>
            </w:r>
          </w:p>
        </w:tc>
        <w:tc>
          <w:tcPr>
            <w:tcW w:w="1375" w:type="dxa"/>
            <w:shd w:val="clear" w:color="auto" w:fill="auto"/>
          </w:tcPr>
          <w:p w:rsidR="00AF4AF1" w:rsidRPr="009C653C" w:rsidRDefault="00AF4AF1" w:rsidP="0015588A">
            <w:pPr>
              <w:spacing w:after="0" w:line="240" w:lineRule="auto"/>
              <w:ind w:left="58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11</w:t>
            </w:r>
          </w:p>
        </w:tc>
        <w:tc>
          <w:tcPr>
            <w:tcW w:w="1376" w:type="dxa"/>
            <w:shd w:val="clear" w:color="auto" w:fill="auto"/>
          </w:tcPr>
          <w:p w:rsidR="00AF4AF1" w:rsidRPr="009C653C" w:rsidRDefault="00AF4AF1" w:rsidP="0015588A">
            <w:pPr>
              <w:spacing w:after="0" w:line="240" w:lineRule="auto"/>
              <w:ind w:left="56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50</w:t>
            </w:r>
          </w:p>
        </w:tc>
        <w:tc>
          <w:tcPr>
            <w:tcW w:w="1375" w:type="dxa"/>
            <w:shd w:val="clear" w:color="auto" w:fill="auto"/>
          </w:tcPr>
          <w:p w:rsidR="00AF4AF1" w:rsidRPr="009C653C" w:rsidRDefault="00AF4AF1" w:rsidP="0015588A">
            <w:pPr>
              <w:spacing w:after="0" w:line="240" w:lineRule="auto"/>
              <w:ind w:left="56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50</w:t>
            </w:r>
          </w:p>
        </w:tc>
        <w:tc>
          <w:tcPr>
            <w:tcW w:w="1375" w:type="dxa"/>
            <w:shd w:val="clear" w:color="auto" w:fill="auto"/>
          </w:tcPr>
          <w:p w:rsidR="00AF4AF1" w:rsidRPr="009C653C" w:rsidRDefault="00AF4AF1" w:rsidP="0015588A">
            <w:pPr>
              <w:spacing w:after="0" w:line="240" w:lineRule="auto"/>
              <w:ind w:left="56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50</w:t>
            </w:r>
          </w:p>
        </w:tc>
        <w:tc>
          <w:tcPr>
            <w:tcW w:w="1375" w:type="dxa"/>
            <w:shd w:val="clear" w:color="auto" w:fill="auto"/>
          </w:tcPr>
          <w:p w:rsidR="00AF4AF1" w:rsidRPr="009C653C" w:rsidRDefault="00AF4AF1" w:rsidP="0015588A">
            <w:pPr>
              <w:spacing w:after="0" w:line="240" w:lineRule="auto"/>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250</w:t>
            </w:r>
          </w:p>
        </w:tc>
        <w:tc>
          <w:tcPr>
            <w:tcW w:w="1376" w:type="dxa"/>
            <w:shd w:val="clear" w:color="auto" w:fill="auto"/>
          </w:tcPr>
          <w:p w:rsidR="00AF4AF1" w:rsidRPr="009C653C" w:rsidRDefault="00AF4AF1" w:rsidP="0015588A">
            <w:pPr>
              <w:spacing w:after="0" w:line="240" w:lineRule="auto"/>
              <w:ind w:left="38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422</w:t>
            </w:r>
          </w:p>
        </w:tc>
      </w:tr>
      <w:tr w:rsidR="00AF4AF1" w:rsidRPr="009C653C" w:rsidTr="0015588A">
        <w:trPr>
          <w:trHeight w:val="689"/>
        </w:trPr>
        <w:tc>
          <w:tcPr>
            <w:tcW w:w="3794" w:type="dxa"/>
            <w:shd w:val="clear" w:color="auto" w:fill="auto"/>
          </w:tcPr>
          <w:p w:rsidR="00AF4AF1" w:rsidRPr="009C653C" w:rsidRDefault="00AF4AF1" w:rsidP="0015588A">
            <w:pPr>
              <w:spacing w:after="0" w:line="240" w:lineRule="auto"/>
              <w:ind w:left="120"/>
              <w:jc w:val="both"/>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Средства субъектов Российской Федерации и местных бюджетов</w:t>
            </w:r>
          </w:p>
        </w:tc>
        <w:tc>
          <w:tcPr>
            <w:tcW w:w="1375" w:type="dxa"/>
            <w:shd w:val="clear" w:color="auto" w:fill="auto"/>
          </w:tcPr>
          <w:p w:rsidR="00AF4AF1" w:rsidRPr="009C653C" w:rsidRDefault="00AF4AF1" w:rsidP="0015588A">
            <w:pPr>
              <w:spacing w:after="0" w:line="240" w:lineRule="auto"/>
              <w:ind w:left="68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w:t>
            </w:r>
          </w:p>
        </w:tc>
        <w:tc>
          <w:tcPr>
            <w:tcW w:w="1375" w:type="dxa"/>
            <w:shd w:val="clear" w:color="auto" w:fill="auto"/>
          </w:tcPr>
          <w:p w:rsidR="00AF4AF1" w:rsidRPr="009C653C" w:rsidRDefault="00AF4AF1" w:rsidP="0015588A">
            <w:pPr>
              <w:spacing w:after="0" w:line="240" w:lineRule="auto"/>
              <w:ind w:left="60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11</w:t>
            </w:r>
          </w:p>
        </w:tc>
        <w:tc>
          <w:tcPr>
            <w:tcW w:w="1375" w:type="dxa"/>
            <w:shd w:val="clear" w:color="auto" w:fill="auto"/>
          </w:tcPr>
          <w:p w:rsidR="00AF4AF1" w:rsidRPr="009C653C" w:rsidRDefault="00AF4AF1" w:rsidP="0015588A">
            <w:pPr>
              <w:spacing w:after="0" w:line="240" w:lineRule="auto"/>
              <w:ind w:left="58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11</w:t>
            </w:r>
          </w:p>
        </w:tc>
        <w:tc>
          <w:tcPr>
            <w:tcW w:w="1376" w:type="dxa"/>
            <w:shd w:val="clear" w:color="auto" w:fill="auto"/>
          </w:tcPr>
          <w:p w:rsidR="00AF4AF1" w:rsidRPr="009C653C" w:rsidRDefault="00AF4AF1" w:rsidP="0015588A">
            <w:pPr>
              <w:spacing w:after="0" w:line="240" w:lineRule="auto"/>
              <w:ind w:left="56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47</w:t>
            </w:r>
          </w:p>
        </w:tc>
        <w:tc>
          <w:tcPr>
            <w:tcW w:w="1375" w:type="dxa"/>
            <w:shd w:val="clear" w:color="auto" w:fill="auto"/>
          </w:tcPr>
          <w:p w:rsidR="00AF4AF1" w:rsidRPr="009C653C" w:rsidRDefault="00AF4AF1" w:rsidP="0015588A">
            <w:pPr>
              <w:spacing w:after="0" w:line="240" w:lineRule="auto"/>
              <w:ind w:left="56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47</w:t>
            </w:r>
          </w:p>
        </w:tc>
        <w:tc>
          <w:tcPr>
            <w:tcW w:w="1375" w:type="dxa"/>
            <w:shd w:val="clear" w:color="auto" w:fill="auto"/>
          </w:tcPr>
          <w:p w:rsidR="00AF4AF1" w:rsidRPr="009C653C" w:rsidRDefault="00AF4AF1" w:rsidP="0015588A">
            <w:pPr>
              <w:spacing w:after="0" w:line="240" w:lineRule="auto"/>
              <w:ind w:left="56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47</w:t>
            </w:r>
          </w:p>
        </w:tc>
        <w:tc>
          <w:tcPr>
            <w:tcW w:w="1375" w:type="dxa"/>
            <w:shd w:val="clear" w:color="auto" w:fill="auto"/>
          </w:tcPr>
          <w:p w:rsidR="00AF4AF1" w:rsidRPr="009C653C" w:rsidRDefault="00AF4AF1" w:rsidP="0015588A">
            <w:pPr>
              <w:spacing w:after="0" w:line="240" w:lineRule="auto"/>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244</w:t>
            </w:r>
          </w:p>
        </w:tc>
        <w:tc>
          <w:tcPr>
            <w:tcW w:w="1376" w:type="dxa"/>
            <w:shd w:val="clear" w:color="auto" w:fill="auto"/>
          </w:tcPr>
          <w:p w:rsidR="00AF4AF1" w:rsidRPr="009C653C" w:rsidRDefault="00AF4AF1" w:rsidP="0015588A">
            <w:pPr>
              <w:spacing w:after="0" w:line="240" w:lineRule="auto"/>
              <w:ind w:left="38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407</w:t>
            </w:r>
          </w:p>
        </w:tc>
      </w:tr>
      <w:tr w:rsidR="00AF4AF1" w:rsidRPr="009C653C" w:rsidTr="0015588A">
        <w:trPr>
          <w:trHeight w:val="557"/>
        </w:trPr>
        <w:tc>
          <w:tcPr>
            <w:tcW w:w="3794" w:type="dxa"/>
            <w:shd w:val="clear" w:color="auto" w:fill="auto"/>
          </w:tcPr>
          <w:p w:rsidR="00AF4AF1" w:rsidRPr="009C653C" w:rsidRDefault="00AF4AF1" w:rsidP="0015588A">
            <w:pPr>
              <w:spacing w:after="0" w:line="240" w:lineRule="auto"/>
              <w:ind w:left="120"/>
              <w:jc w:val="both"/>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Средства частных</w:t>
            </w:r>
          </w:p>
        </w:tc>
        <w:tc>
          <w:tcPr>
            <w:tcW w:w="1375" w:type="dxa"/>
            <w:shd w:val="clear" w:color="auto" w:fill="auto"/>
          </w:tcPr>
          <w:p w:rsidR="00AF4AF1" w:rsidRPr="009C653C" w:rsidRDefault="00AF4AF1" w:rsidP="0015588A">
            <w:pPr>
              <w:spacing w:after="0" w:line="240" w:lineRule="auto"/>
              <w:ind w:left="68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5</w:t>
            </w:r>
          </w:p>
        </w:tc>
        <w:tc>
          <w:tcPr>
            <w:tcW w:w="1375" w:type="dxa"/>
            <w:shd w:val="clear" w:color="auto" w:fill="auto"/>
          </w:tcPr>
          <w:p w:rsidR="00AF4AF1" w:rsidRPr="009C653C" w:rsidRDefault="00AF4AF1" w:rsidP="0015588A">
            <w:pPr>
              <w:spacing w:after="0" w:line="240" w:lineRule="auto"/>
              <w:ind w:left="46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10,2</w:t>
            </w:r>
          </w:p>
        </w:tc>
        <w:tc>
          <w:tcPr>
            <w:tcW w:w="1375" w:type="dxa"/>
            <w:shd w:val="clear" w:color="auto" w:fill="auto"/>
          </w:tcPr>
          <w:p w:rsidR="00AF4AF1" w:rsidRPr="009C653C" w:rsidRDefault="00AF4AF1" w:rsidP="0015588A">
            <w:pPr>
              <w:spacing w:after="0" w:line="240" w:lineRule="auto"/>
              <w:ind w:left="58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10,2</w:t>
            </w:r>
          </w:p>
        </w:tc>
        <w:tc>
          <w:tcPr>
            <w:tcW w:w="1376" w:type="dxa"/>
            <w:shd w:val="clear" w:color="auto" w:fill="auto"/>
          </w:tcPr>
          <w:p w:rsidR="00AF4AF1" w:rsidRPr="009C653C" w:rsidRDefault="00AF4AF1" w:rsidP="0015588A">
            <w:pPr>
              <w:spacing w:after="0" w:line="240" w:lineRule="auto"/>
              <w:ind w:left="56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180</w:t>
            </w:r>
          </w:p>
        </w:tc>
        <w:tc>
          <w:tcPr>
            <w:tcW w:w="1375" w:type="dxa"/>
            <w:shd w:val="clear" w:color="auto" w:fill="auto"/>
          </w:tcPr>
          <w:p w:rsidR="00AF4AF1" w:rsidRPr="009C653C" w:rsidRDefault="00AF4AF1" w:rsidP="0015588A">
            <w:pPr>
              <w:spacing w:after="0" w:line="240" w:lineRule="auto"/>
              <w:ind w:left="56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250</w:t>
            </w:r>
          </w:p>
        </w:tc>
        <w:tc>
          <w:tcPr>
            <w:tcW w:w="1375" w:type="dxa"/>
            <w:shd w:val="clear" w:color="auto" w:fill="auto"/>
          </w:tcPr>
          <w:p w:rsidR="00AF4AF1" w:rsidRPr="009C653C" w:rsidRDefault="00AF4AF1" w:rsidP="0015588A">
            <w:pPr>
              <w:spacing w:after="0" w:line="240" w:lineRule="auto"/>
              <w:ind w:left="56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350</w:t>
            </w:r>
          </w:p>
        </w:tc>
        <w:tc>
          <w:tcPr>
            <w:tcW w:w="1375" w:type="dxa"/>
            <w:shd w:val="clear" w:color="auto" w:fill="auto"/>
          </w:tcPr>
          <w:p w:rsidR="00AF4AF1" w:rsidRPr="009C653C" w:rsidRDefault="00AF4AF1" w:rsidP="0015588A">
            <w:pPr>
              <w:spacing w:after="0" w:line="240" w:lineRule="auto"/>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1750</w:t>
            </w:r>
          </w:p>
        </w:tc>
        <w:tc>
          <w:tcPr>
            <w:tcW w:w="1376" w:type="dxa"/>
            <w:shd w:val="clear" w:color="auto" w:fill="auto"/>
          </w:tcPr>
          <w:p w:rsidR="00AF4AF1" w:rsidRPr="009C653C" w:rsidRDefault="00AF4AF1" w:rsidP="0015588A">
            <w:pPr>
              <w:spacing w:after="0" w:line="240" w:lineRule="auto"/>
              <w:ind w:left="200"/>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2555,4</w:t>
            </w:r>
          </w:p>
        </w:tc>
      </w:tr>
      <w:tr w:rsidR="00AF4AF1" w:rsidRPr="009C653C" w:rsidTr="0015588A">
        <w:trPr>
          <w:trHeight w:val="565"/>
        </w:trPr>
        <w:tc>
          <w:tcPr>
            <w:tcW w:w="3794" w:type="dxa"/>
            <w:shd w:val="clear" w:color="auto" w:fill="auto"/>
          </w:tcPr>
          <w:p w:rsidR="00AF4AF1" w:rsidRPr="009C653C" w:rsidRDefault="00AF4AF1" w:rsidP="0015588A">
            <w:pPr>
              <w:spacing w:after="0" w:line="240" w:lineRule="auto"/>
              <w:ind w:left="120"/>
              <w:jc w:val="both"/>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инвесторов</w:t>
            </w:r>
          </w:p>
        </w:tc>
        <w:tc>
          <w:tcPr>
            <w:tcW w:w="1375" w:type="dxa"/>
            <w:shd w:val="clear" w:color="auto" w:fill="auto"/>
          </w:tcPr>
          <w:p w:rsidR="00AF4AF1" w:rsidRPr="009C653C" w:rsidRDefault="00AF4AF1" w:rsidP="0015588A">
            <w:pPr>
              <w:spacing w:after="0" w:line="240" w:lineRule="auto"/>
              <w:jc w:val="center"/>
              <w:rPr>
                <w:rFonts w:ascii="Times New Roman" w:eastAsia="Arial Unicode MS" w:hAnsi="Times New Roman"/>
                <w:sz w:val="24"/>
                <w:szCs w:val="24"/>
                <w:lang w:eastAsia="ru-RU"/>
              </w:rPr>
            </w:pPr>
          </w:p>
        </w:tc>
        <w:tc>
          <w:tcPr>
            <w:tcW w:w="1375" w:type="dxa"/>
            <w:shd w:val="clear" w:color="auto" w:fill="auto"/>
          </w:tcPr>
          <w:p w:rsidR="00AF4AF1" w:rsidRPr="009C653C" w:rsidRDefault="00AF4AF1" w:rsidP="0015588A">
            <w:pPr>
              <w:spacing w:after="0" w:line="240" w:lineRule="auto"/>
              <w:jc w:val="center"/>
              <w:rPr>
                <w:rFonts w:ascii="Times New Roman" w:eastAsia="Arial Unicode MS" w:hAnsi="Times New Roman"/>
                <w:sz w:val="24"/>
                <w:szCs w:val="24"/>
                <w:lang w:eastAsia="ru-RU"/>
              </w:rPr>
            </w:pPr>
          </w:p>
        </w:tc>
        <w:tc>
          <w:tcPr>
            <w:tcW w:w="1375" w:type="dxa"/>
            <w:shd w:val="clear" w:color="auto" w:fill="auto"/>
          </w:tcPr>
          <w:p w:rsidR="00AF4AF1" w:rsidRPr="009C653C" w:rsidRDefault="00AF4AF1" w:rsidP="0015588A">
            <w:pPr>
              <w:spacing w:after="0" w:line="240" w:lineRule="auto"/>
              <w:jc w:val="center"/>
              <w:rPr>
                <w:rFonts w:ascii="Times New Roman" w:eastAsia="Arial Unicode MS" w:hAnsi="Times New Roman"/>
                <w:sz w:val="24"/>
                <w:szCs w:val="24"/>
                <w:lang w:eastAsia="ru-RU"/>
              </w:rPr>
            </w:pPr>
          </w:p>
        </w:tc>
        <w:tc>
          <w:tcPr>
            <w:tcW w:w="1376" w:type="dxa"/>
            <w:shd w:val="clear" w:color="auto" w:fill="auto"/>
          </w:tcPr>
          <w:p w:rsidR="00AF4AF1" w:rsidRPr="009C653C" w:rsidRDefault="00AF4AF1" w:rsidP="0015588A">
            <w:pPr>
              <w:spacing w:after="0" w:line="240" w:lineRule="auto"/>
              <w:jc w:val="center"/>
              <w:rPr>
                <w:rFonts w:ascii="Times New Roman" w:eastAsia="Arial Unicode MS" w:hAnsi="Times New Roman"/>
                <w:sz w:val="24"/>
                <w:szCs w:val="24"/>
                <w:lang w:eastAsia="ru-RU"/>
              </w:rPr>
            </w:pPr>
          </w:p>
        </w:tc>
        <w:tc>
          <w:tcPr>
            <w:tcW w:w="1375" w:type="dxa"/>
            <w:shd w:val="clear" w:color="auto" w:fill="auto"/>
          </w:tcPr>
          <w:p w:rsidR="00AF4AF1" w:rsidRPr="009C653C" w:rsidRDefault="00AF4AF1" w:rsidP="0015588A">
            <w:pPr>
              <w:spacing w:after="0" w:line="240" w:lineRule="auto"/>
              <w:jc w:val="center"/>
              <w:rPr>
                <w:rFonts w:ascii="Times New Roman" w:eastAsia="Arial Unicode MS" w:hAnsi="Times New Roman"/>
                <w:sz w:val="24"/>
                <w:szCs w:val="24"/>
                <w:lang w:eastAsia="ru-RU"/>
              </w:rPr>
            </w:pPr>
          </w:p>
        </w:tc>
        <w:tc>
          <w:tcPr>
            <w:tcW w:w="1375" w:type="dxa"/>
            <w:shd w:val="clear" w:color="auto" w:fill="auto"/>
          </w:tcPr>
          <w:p w:rsidR="00AF4AF1" w:rsidRPr="009C653C" w:rsidRDefault="00AF4AF1" w:rsidP="0015588A">
            <w:pPr>
              <w:spacing w:after="0" w:line="240" w:lineRule="auto"/>
              <w:jc w:val="center"/>
              <w:rPr>
                <w:rFonts w:ascii="Times New Roman" w:eastAsia="Arial Unicode MS" w:hAnsi="Times New Roman"/>
                <w:sz w:val="24"/>
                <w:szCs w:val="24"/>
                <w:lang w:eastAsia="ru-RU"/>
              </w:rPr>
            </w:pPr>
          </w:p>
        </w:tc>
        <w:tc>
          <w:tcPr>
            <w:tcW w:w="1375" w:type="dxa"/>
            <w:shd w:val="clear" w:color="auto" w:fill="auto"/>
          </w:tcPr>
          <w:p w:rsidR="00AF4AF1" w:rsidRPr="009C653C" w:rsidRDefault="00AF4AF1" w:rsidP="0015588A">
            <w:pPr>
              <w:spacing w:after="0" w:line="240" w:lineRule="auto"/>
              <w:jc w:val="center"/>
              <w:rPr>
                <w:rFonts w:ascii="Times New Roman" w:eastAsia="Arial Unicode MS" w:hAnsi="Times New Roman"/>
                <w:sz w:val="24"/>
                <w:szCs w:val="24"/>
                <w:lang w:eastAsia="ru-RU"/>
              </w:rPr>
            </w:pPr>
          </w:p>
        </w:tc>
        <w:tc>
          <w:tcPr>
            <w:tcW w:w="1376" w:type="dxa"/>
            <w:shd w:val="clear" w:color="auto" w:fill="auto"/>
          </w:tcPr>
          <w:p w:rsidR="00AF4AF1" w:rsidRPr="009C653C" w:rsidRDefault="00AF4AF1" w:rsidP="0015588A">
            <w:pPr>
              <w:spacing w:after="0" w:line="240" w:lineRule="auto"/>
              <w:jc w:val="center"/>
              <w:rPr>
                <w:rFonts w:ascii="Times New Roman" w:eastAsia="Arial Unicode MS" w:hAnsi="Times New Roman"/>
                <w:sz w:val="24"/>
                <w:szCs w:val="24"/>
                <w:lang w:eastAsia="ru-RU"/>
              </w:rPr>
            </w:pPr>
          </w:p>
        </w:tc>
      </w:tr>
      <w:tr w:rsidR="00AF4AF1" w:rsidRPr="009C653C" w:rsidTr="0015588A">
        <w:trPr>
          <w:trHeight w:val="704"/>
        </w:trPr>
        <w:tc>
          <w:tcPr>
            <w:tcW w:w="3794" w:type="dxa"/>
            <w:shd w:val="clear" w:color="auto" w:fill="auto"/>
          </w:tcPr>
          <w:p w:rsidR="00AF4AF1" w:rsidRPr="009C653C" w:rsidRDefault="00AF4AF1" w:rsidP="0015588A">
            <w:pPr>
              <w:spacing w:after="0" w:line="240" w:lineRule="auto"/>
              <w:ind w:left="100"/>
              <w:jc w:val="both"/>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Средства собственников многоквартирных домов на</w:t>
            </w:r>
          </w:p>
          <w:p w:rsidR="00AF4AF1" w:rsidRPr="009C653C" w:rsidRDefault="00AF4AF1" w:rsidP="0015588A">
            <w:pPr>
              <w:spacing w:after="0" w:line="240" w:lineRule="auto"/>
              <w:ind w:left="100"/>
              <w:jc w:val="both"/>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осуществление</w:t>
            </w:r>
          </w:p>
          <w:p w:rsidR="00AF4AF1" w:rsidRPr="009C653C" w:rsidRDefault="00AF4AF1" w:rsidP="0015588A">
            <w:pPr>
              <w:spacing w:after="0" w:line="240" w:lineRule="auto"/>
              <w:ind w:left="100"/>
              <w:jc w:val="both"/>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реконструкции</w:t>
            </w:r>
          </w:p>
          <w:p w:rsidR="00AF4AF1" w:rsidRPr="009C653C" w:rsidRDefault="00AF4AF1" w:rsidP="0015588A">
            <w:pPr>
              <w:spacing w:after="0" w:line="240" w:lineRule="auto"/>
              <w:jc w:val="both"/>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многоквартирных домов</w:t>
            </w:r>
          </w:p>
        </w:tc>
        <w:tc>
          <w:tcPr>
            <w:tcW w:w="1375" w:type="dxa"/>
            <w:shd w:val="clear" w:color="auto" w:fill="auto"/>
          </w:tcPr>
          <w:p w:rsidR="00AF4AF1" w:rsidRPr="009C653C" w:rsidRDefault="00AF4AF1" w:rsidP="0015588A">
            <w:pPr>
              <w:spacing w:after="0" w:line="240" w:lineRule="auto"/>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14,5</w:t>
            </w:r>
          </w:p>
        </w:tc>
        <w:tc>
          <w:tcPr>
            <w:tcW w:w="1375" w:type="dxa"/>
            <w:shd w:val="clear" w:color="auto" w:fill="auto"/>
          </w:tcPr>
          <w:p w:rsidR="00AF4AF1" w:rsidRPr="009C653C" w:rsidRDefault="00AF4AF1" w:rsidP="0015588A">
            <w:pPr>
              <w:spacing w:after="0" w:line="240" w:lineRule="auto"/>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16,51</w:t>
            </w:r>
          </w:p>
        </w:tc>
        <w:tc>
          <w:tcPr>
            <w:tcW w:w="1375" w:type="dxa"/>
            <w:shd w:val="clear" w:color="auto" w:fill="auto"/>
          </w:tcPr>
          <w:p w:rsidR="00AF4AF1" w:rsidRPr="009C653C" w:rsidRDefault="00AF4AF1" w:rsidP="0015588A">
            <w:pPr>
              <w:spacing w:after="0" w:line="240" w:lineRule="auto"/>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24,76</w:t>
            </w:r>
          </w:p>
        </w:tc>
        <w:tc>
          <w:tcPr>
            <w:tcW w:w="1376" w:type="dxa"/>
            <w:shd w:val="clear" w:color="auto" w:fill="auto"/>
          </w:tcPr>
          <w:p w:rsidR="00AF4AF1" w:rsidRPr="009C653C" w:rsidRDefault="00AF4AF1" w:rsidP="0015588A">
            <w:pPr>
              <w:spacing w:after="0" w:line="240" w:lineRule="auto"/>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33,02</w:t>
            </w:r>
          </w:p>
        </w:tc>
        <w:tc>
          <w:tcPr>
            <w:tcW w:w="1375" w:type="dxa"/>
            <w:shd w:val="clear" w:color="auto" w:fill="auto"/>
          </w:tcPr>
          <w:p w:rsidR="00AF4AF1" w:rsidRPr="009C653C" w:rsidRDefault="00AF4AF1" w:rsidP="0015588A">
            <w:pPr>
              <w:spacing w:after="0" w:line="240" w:lineRule="auto"/>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49,53</w:t>
            </w:r>
          </w:p>
        </w:tc>
        <w:tc>
          <w:tcPr>
            <w:tcW w:w="1375" w:type="dxa"/>
            <w:shd w:val="clear" w:color="auto" w:fill="auto"/>
          </w:tcPr>
          <w:p w:rsidR="00AF4AF1" w:rsidRPr="009C653C" w:rsidRDefault="00AF4AF1" w:rsidP="0015588A">
            <w:pPr>
              <w:spacing w:after="0" w:line="240" w:lineRule="auto"/>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66,03</w:t>
            </w:r>
          </w:p>
        </w:tc>
        <w:tc>
          <w:tcPr>
            <w:tcW w:w="1375" w:type="dxa"/>
            <w:shd w:val="clear" w:color="auto" w:fill="auto"/>
          </w:tcPr>
          <w:p w:rsidR="00AF4AF1" w:rsidRPr="009C653C" w:rsidRDefault="00AF4AF1" w:rsidP="0015588A">
            <w:pPr>
              <w:spacing w:after="0" w:line="240" w:lineRule="auto"/>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510</w:t>
            </w:r>
          </w:p>
        </w:tc>
        <w:tc>
          <w:tcPr>
            <w:tcW w:w="1376" w:type="dxa"/>
            <w:shd w:val="clear" w:color="auto" w:fill="auto"/>
          </w:tcPr>
          <w:p w:rsidR="00AF4AF1" w:rsidRPr="009C653C" w:rsidRDefault="00AF4AF1" w:rsidP="0015588A">
            <w:pPr>
              <w:spacing w:after="0" w:line="240" w:lineRule="auto"/>
              <w:jc w:val="center"/>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714,35</w:t>
            </w:r>
          </w:p>
        </w:tc>
      </w:tr>
      <w:tr w:rsidR="00AF4AF1" w:rsidRPr="009C653C" w:rsidTr="0015588A">
        <w:trPr>
          <w:trHeight w:val="504"/>
        </w:trPr>
        <w:tc>
          <w:tcPr>
            <w:tcW w:w="14796" w:type="dxa"/>
            <w:gridSpan w:val="9"/>
            <w:shd w:val="clear" w:color="auto" w:fill="auto"/>
          </w:tcPr>
          <w:p w:rsidR="00AF4AF1" w:rsidRPr="00E30744" w:rsidRDefault="00AF4AF1" w:rsidP="0015588A">
            <w:pPr>
              <w:spacing w:after="0" w:line="240" w:lineRule="auto"/>
              <w:ind w:right="600"/>
              <w:jc w:val="both"/>
              <w:rPr>
                <w:rFonts w:ascii="Times New Roman" w:eastAsia="Arial Unicode MS" w:hAnsi="Times New Roman"/>
                <w:sz w:val="24"/>
                <w:szCs w:val="24"/>
                <w:lang w:eastAsia="ru-RU"/>
              </w:rPr>
            </w:pPr>
            <w:r w:rsidRPr="009C653C">
              <w:rPr>
                <w:rFonts w:ascii="Times New Roman" w:eastAsia="Arial Unicode MS" w:hAnsi="Times New Roman"/>
                <w:sz w:val="24"/>
                <w:szCs w:val="24"/>
                <w:lang w:eastAsia="ru-RU"/>
              </w:rPr>
              <w:t>ПРИЛОЖЕНИЕ № 2 к Концепции федеральной целевой программы "Комплексная программа модернизации и реформирования жилищно-коммунального хозяйства на 2010-2020 годы"</w:t>
            </w:r>
            <w:r w:rsidR="00E30744" w:rsidRPr="00E30744">
              <w:rPr>
                <w:rFonts w:ascii="Times New Roman" w:eastAsia="Arial Unicode MS" w:hAnsi="Times New Roman"/>
                <w:sz w:val="24"/>
                <w:szCs w:val="24"/>
                <w:lang w:eastAsia="ru-RU"/>
              </w:rPr>
              <w:t>[14]</w:t>
            </w:r>
          </w:p>
        </w:tc>
      </w:tr>
    </w:tbl>
    <w:p w:rsidR="00AF4AF1" w:rsidRPr="00FD4A16" w:rsidRDefault="00AF4AF1" w:rsidP="00AF4AF1">
      <w:pPr>
        <w:spacing w:after="0" w:line="240" w:lineRule="auto"/>
        <w:ind w:right="600"/>
        <w:jc w:val="both"/>
        <w:rPr>
          <w:rFonts w:ascii="Times New Roman" w:hAnsi="Times New Roman"/>
          <w:sz w:val="24"/>
          <w:szCs w:val="24"/>
        </w:rPr>
      </w:pPr>
    </w:p>
    <w:p w:rsidR="00AF4AF1" w:rsidRPr="00FD4A16" w:rsidRDefault="00AF4AF1" w:rsidP="00AF4AF1">
      <w:pPr>
        <w:spacing w:after="0" w:line="240" w:lineRule="auto"/>
        <w:ind w:left="100" w:right="360"/>
        <w:jc w:val="both"/>
        <w:rPr>
          <w:rFonts w:ascii="Times New Roman" w:hAnsi="Times New Roman"/>
          <w:sz w:val="24"/>
          <w:szCs w:val="24"/>
        </w:rPr>
      </w:pPr>
      <w:r w:rsidRPr="00FD4A16">
        <w:rPr>
          <w:rFonts w:ascii="Times New Roman" w:hAnsi="Times New Roman"/>
          <w:sz w:val="24"/>
          <w:szCs w:val="24"/>
        </w:rPr>
        <w:t>* Начиная с 2013 года осуществляется предоставление субгарантий федерального бюджета в размере до 117 млрд. рублей ежегодно при условии предоставления гарантий бюджетов субъектов Российской Федерации и местных бюджетов.</w:t>
      </w:r>
    </w:p>
    <w:p w:rsidR="00AF4AF1" w:rsidRPr="00812B76" w:rsidRDefault="00AF4AF1" w:rsidP="00AF4AF1">
      <w:pPr>
        <w:spacing w:after="0" w:line="360" w:lineRule="auto"/>
        <w:ind w:firstLine="709"/>
        <w:jc w:val="both"/>
        <w:rPr>
          <w:rFonts w:ascii="Times New Roman" w:hAnsi="Times New Roman"/>
          <w:sz w:val="28"/>
          <w:szCs w:val="28"/>
        </w:rPr>
      </w:pPr>
    </w:p>
    <w:p w:rsidR="00AF4AF1" w:rsidRPr="00812B76" w:rsidRDefault="00AF4AF1" w:rsidP="00AF4AF1">
      <w:pPr>
        <w:spacing w:after="0" w:line="360" w:lineRule="auto"/>
        <w:ind w:firstLine="709"/>
        <w:jc w:val="both"/>
        <w:rPr>
          <w:rFonts w:ascii="Times New Roman" w:hAnsi="Times New Roman"/>
          <w:sz w:val="28"/>
          <w:szCs w:val="28"/>
        </w:rPr>
      </w:pPr>
    </w:p>
    <w:p w:rsidR="00AF4AF1" w:rsidRPr="00812B76" w:rsidRDefault="00AF4AF1" w:rsidP="008B1C99">
      <w:pPr>
        <w:pStyle w:val="a3"/>
        <w:spacing w:after="0" w:line="360" w:lineRule="auto"/>
        <w:ind w:left="1933"/>
        <w:contextualSpacing w:val="0"/>
        <w:jc w:val="both"/>
        <w:rPr>
          <w:rFonts w:ascii="Times New Roman" w:hAnsi="Times New Roman"/>
          <w:sz w:val="28"/>
          <w:szCs w:val="28"/>
        </w:rPr>
        <w:sectPr w:rsidR="00AF4AF1" w:rsidRPr="00812B76" w:rsidSect="0015588A">
          <w:pgSz w:w="16838" w:h="11906" w:orient="landscape"/>
          <w:pgMar w:top="851" w:right="1134" w:bottom="851" w:left="1134" w:header="709" w:footer="709" w:gutter="0"/>
          <w:cols w:space="708"/>
          <w:docGrid w:linePitch="360"/>
        </w:sectPr>
      </w:pPr>
    </w:p>
    <w:p w:rsidR="008B1C99" w:rsidRDefault="008B1C99" w:rsidP="008B1C99">
      <w:pPr>
        <w:spacing w:after="0" w:line="360" w:lineRule="auto"/>
        <w:jc w:val="both"/>
        <w:rPr>
          <w:rFonts w:ascii="Times New Roman" w:hAnsi="Times New Roman"/>
          <w:color w:val="000000"/>
          <w:sz w:val="28"/>
          <w:szCs w:val="28"/>
        </w:rPr>
      </w:pPr>
      <w:r w:rsidRPr="00570334">
        <w:rPr>
          <w:rFonts w:ascii="Times New Roman" w:hAnsi="Times New Roman"/>
          <w:color w:val="000000"/>
          <w:sz w:val="28"/>
          <w:szCs w:val="28"/>
        </w:rPr>
        <w:lastRenderedPageBreak/>
        <w:t>проживания и качественной городской жилой среды.</w:t>
      </w:r>
    </w:p>
    <w:p w:rsidR="00AF4AF1" w:rsidRPr="00570334" w:rsidRDefault="00AF4AF1" w:rsidP="00AF4AF1">
      <w:pPr>
        <w:spacing w:after="0" w:line="360" w:lineRule="auto"/>
        <w:ind w:firstLine="709"/>
        <w:jc w:val="both"/>
        <w:rPr>
          <w:rFonts w:ascii="Times New Roman" w:hAnsi="Times New Roman"/>
          <w:color w:val="000000"/>
          <w:sz w:val="28"/>
          <w:szCs w:val="28"/>
        </w:rPr>
      </w:pPr>
      <w:r w:rsidRPr="00570334">
        <w:rPr>
          <w:rFonts w:ascii="Times New Roman" w:hAnsi="Times New Roman"/>
          <w:color w:val="000000"/>
          <w:sz w:val="28"/>
          <w:szCs w:val="28"/>
        </w:rPr>
        <w:t>Важнейшим аспектом развития ЖКХ является реализация «Городской целевой программы по капитальному ремонту многоквартирных домов в городе Москве на 2008-2014 гг.», «Программы содействия и поддержки создания и деятельности ТСЖ», «Программы реализации энергоресурсосбережения» и т.д.</w:t>
      </w:r>
    </w:p>
    <w:p w:rsidR="00AF4AF1" w:rsidRPr="00570334" w:rsidRDefault="00AF4AF1" w:rsidP="00AF4AF1">
      <w:pPr>
        <w:spacing w:after="0" w:line="360" w:lineRule="auto"/>
        <w:ind w:firstLine="709"/>
        <w:jc w:val="both"/>
        <w:rPr>
          <w:rFonts w:ascii="Times New Roman" w:hAnsi="Times New Roman"/>
          <w:color w:val="000000"/>
          <w:sz w:val="28"/>
          <w:szCs w:val="28"/>
        </w:rPr>
      </w:pPr>
      <w:r w:rsidRPr="00570334">
        <w:rPr>
          <w:rFonts w:ascii="Times New Roman" w:hAnsi="Times New Roman"/>
          <w:color w:val="000000"/>
          <w:sz w:val="28"/>
          <w:szCs w:val="28"/>
        </w:rPr>
        <w:t>Необходимо учитывать многоплановость реализуемой реформы ЖКХ, как многоэтапного процесса преобразования и функционирования основных форм воспроизводства и учета социального статуса ее участников, с выделением приоритетных сфер развития, формирования финансового механизма, тарифно-ценовой политики и сферы социальной защиты, создания условий инвестиционной привлекательной ЖКХ, повышения качества производимых услуг.</w:t>
      </w:r>
    </w:p>
    <w:p w:rsidR="00AF4AF1" w:rsidRPr="00570334" w:rsidRDefault="00AF4AF1" w:rsidP="00AF4AF1">
      <w:pPr>
        <w:spacing w:after="0" w:line="360" w:lineRule="auto"/>
        <w:ind w:firstLine="709"/>
        <w:jc w:val="both"/>
        <w:rPr>
          <w:rFonts w:ascii="Times New Roman" w:hAnsi="Times New Roman"/>
          <w:color w:val="000000"/>
          <w:sz w:val="28"/>
          <w:szCs w:val="28"/>
        </w:rPr>
      </w:pPr>
      <w:r w:rsidRPr="00570334">
        <w:rPr>
          <w:rFonts w:ascii="Times New Roman" w:hAnsi="Times New Roman"/>
          <w:color w:val="000000"/>
          <w:sz w:val="28"/>
          <w:szCs w:val="28"/>
        </w:rPr>
        <w:t>В стратегическом периоде должно обеспечиваться сбалансированное соотношение роста тарифов и доходов населения с усилением адресности в социальной поддержке.</w:t>
      </w:r>
    </w:p>
    <w:p w:rsidR="00AF4AF1" w:rsidRDefault="00AF4AF1" w:rsidP="00AF4AF1">
      <w:pPr>
        <w:spacing w:after="0" w:line="360" w:lineRule="auto"/>
        <w:ind w:firstLine="709"/>
        <w:jc w:val="both"/>
        <w:rPr>
          <w:rFonts w:ascii="Times New Roman" w:hAnsi="Times New Roman"/>
          <w:color w:val="000000"/>
          <w:sz w:val="28"/>
          <w:szCs w:val="28"/>
        </w:rPr>
      </w:pPr>
      <w:r w:rsidRPr="00570334">
        <w:rPr>
          <w:rFonts w:ascii="Times New Roman" w:hAnsi="Times New Roman"/>
          <w:color w:val="000000"/>
          <w:sz w:val="28"/>
          <w:szCs w:val="28"/>
        </w:rPr>
        <w:t>Создание достаточного потенциала по обеспечению экономической поддержки функционирования ЖКХ в стратегическом периоде базируется на усилении взаимосвязей между доходностью, качеством и ценой на услуги за счет формирования конкурентной среды и ответственности собственников за сохранность жилья и экономное расходования ресурсов.</w:t>
      </w:r>
    </w:p>
    <w:p w:rsidR="00AF4AF1" w:rsidRPr="00570334" w:rsidRDefault="00AF4AF1" w:rsidP="00AF4AF1">
      <w:pPr>
        <w:spacing w:after="0" w:line="360" w:lineRule="auto"/>
        <w:ind w:firstLine="709"/>
        <w:jc w:val="both"/>
        <w:rPr>
          <w:rFonts w:ascii="Times New Roman" w:hAnsi="Times New Roman"/>
          <w:color w:val="000000"/>
          <w:sz w:val="28"/>
          <w:szCs w:val="28"/>
        </w:rPr>
      </w:pPr>
    </w:p>
    <w:p w:rsidR="00AF4AF1" w:rsidRPr="00570334" w:rsidRDefault="00AF4AF1" w:rsidP="00AF4AF1">
      <w:pPr>
        <w:pStyle w:val="2"/>
        <w:spacing w:before="0" w:after="0" w:line="360" w:lineRule="auto"/>
        <w:rPr>
          <w:rFonts w:ascii="Times New Roman" w:hAnsi="Times New Roman" w:cs="Times New Roman"/>
          <w:b w:val="0"/>
        </w:rPr>
      </w:pPr>
      <w:bookmarkStart w:id="0" w:name="_Toc202928910"/>
      <w:bookmarkStart w:id="1" w:name="_Toc205358272"/>
      <w:r w:rsidRPr="00570334">
        <w:rPr>
          <w:rFonts w:ascii="Times New Roman" w:hAnsi="Times New Roman" w:cs="Times New Roman"/>
          <w:b w:val="0"/>
        </w:rPr>
        <w:t>- Система основных стратегических целей развития ЖКХ</w:t>
      </w:r>
      <w:bookmarkEnd w:id="0"/>
      <w:bookmarkEnd w:id="1"/>
    </w:p>
    <w:p w:rsidR="00AF4AF1" w:rsidRPr="00570334" w:rsidRDefault="00AF4AF1" w:rsidP="00AF4AF1">
      <w:pPr>
        <w:spacing w:after="0" w:line="360" w:lineRule="auto"/>
        <w:ind w:firstLine="709"/>
        <w:jc w:val="both"/>
        <w:rPr>
          <w:rFonts w:ascii="Times New Roman" w:hAnsi="Times New Roman"/>
          <w:color w:val="000000"/>
          <w:sz w:val="28"/>
          <w:szCs w:val="28"/>
        </w:rPr>
      </w:pPr>
      <w:r w:rsidRPr="00570334">
        <w:rPr>
          <w:rFonts w:ascii="Times New Roman" w:hAnsi="Times New Roman"/>
          <w:color w:val="000000"/>
          <w:sz w:val="28"/>
          <w:szCs w:val="28"/>
        </w:rPr>
        <w:t>Система стратегических целей – это комплекс взаимосвязанных прогнозных возможностей развития ЖКХ, включающих:</w:t>
      </w:r>
    </w:p>
    <w:p w:rsidR="00AF4AF1" w:rsidRPr="00570334" w:rsidRDefault="00AF4AF1" w:rsidP="00AF4AF1">
      <w:pPr>
        <w:spacing w:after="0" w:line="360" w:lineRule="auto"/>
        <w:ind w:firstLine="709"/>
        <w:jc w:val="both"/>
        <w:rPr>
          <w:rFonts w:ascii="Times New Roman" w:hAnsi="Times New Roman"/>
          <w:color w:val="000000"/>
          <w:sz w:val="28"/>
          <w:szCs w:val="28"/>
        </w:rPr>
      </w:pPr>
      <w:r w:rsidRPr="00570334">
        <w:rPr>
          <w:rFonts w:ascii="Times New Roman" w:hAnsi="Times New Roman"/>
          <w:color w:val="000000"/>
          <w:sz w:val="28"/>
          <w:szCs w:val="28"/>
        </w:rPr>
        <w:t>- превращение ЖКХ в высокоэффективную сферу городской экономики, обеспечивающую безопасные и комфортные условия проживания, высокое качество жилищно-коммунального обслуживания , информационно-коммуникационный уровень оснащенности городской среды;</w:t>
      </w:r>
    </w:p>
    <w:p w:rsidR="00AF4AF1" w:rsidRPr="00570334" w:rsidRDefault="00AF4AF1" w:rsidP="00AF4AF1">
      <w:pPr>
        <w:spacing w:after="0" w:line="360" w:lineRule="auto"/>
        <w:ind w:firstLine="709"/>
        <w:jc w:val="both"/>
        <w:rPr>
          <w:rFonts w:ascii="Times New Roman" w:hAnsi="Times New Roman"/>
          <w:color w:val="000000"/>
          <w:sz w:val="28"/>
          <w:szCs w:val="28"/>
        </w:rPr>
      </w:pPr>
      <w:r w:rsidRPr="00570334">
        <w:rPr>
          <w:rFonts w:ascii="Times New Roman" w:hAnsi="Times New Roman"/>
          <w:color w:val="000000"/>
          <w:sz w:val="28"/>
          <w:szCs w:val="28"/>
        </w:rPr>
        <w:lastRenderedPageBreak/>
        <w:t xml:space="preserve">- расширение рыночного сектора в ЖКХ, формирование рынка жилищно-коммунальных услуг с повышением их инвестиционного и коммерческого потенциала на основе развития конкурентной среды, договорных отношений, учитывающих взаимные интересы производителей и потребителей услуг; </w:t>
      </w:r>
    </w:p>
    <w:p w:rsidR="00AF4AF1" w:rsidRDefault="00AF4AF1" w:rsidP="00AF4AF1">
      <w:pPr>
        <w:spacing w:after="0" w:line="360" w:lineRule="auto"/>
        <w:ind w:firstLine="709"/>
        <w:jc w:val="both"/>
        <w:rPr>
          <w:rFonts w:ascii="Times New Roman" w:hAnsi="Times New Roman"/>
          <w:color w:val="000000"/>
          <w:sz w:val="28"/>
          <w:szCs w:val="28"/>
        </w:rPr>
      </w:pPr>
      <w:r w:rsidRPr="00570334">
        <w:rPr>
          <w:rFonts w:ascii="Times New Roman" w:hAnsi="Times New Roman"/>
          <w:color w:val="000000"/>
          <w:sz w:val="28"/>
          <w:szCs w:val="28"/>
        </w:rPr>
        <w:t>- формирование потенциала ЖКХ как генератора научно-технических достижений и реформенных преобразований в отрасли, центра трансфера эффективных организационно-технических и управленческих технологий в сферу ЖКХ регионов.</w:t>
      </w:r>
    </w:p>
    <w:p w:rsidR="00AF4AF1" w:rsidRPr="00570334" w:rsidRDefault="00AF4AF1" w:rsidP="00AF4AF1">
      <w:pPr>
        <w:spacing w:after="0" w:line="360" w:lineRule="auto"/>
        <w:ind w:firstLine="539"/>
        <w:jc w:val="both"/>
        <w:rPr>
          <w:rFonts w:ascii="Times New Roman" w:hAnsi="Times New Roman"/>
          <w:sz w:val="28"/>
          <w:szCs w:val="28"/>
        </w:rPr>
      </w:pPr>
      <w:r>
        <w:rPr>
          <w:rFonts w:ascii="Times New Roman" w:hAnsi="Times New Roman"/>
          <w:sz w:val="28"/>
          <w:szCs w:val="28"/>
        </w:rPr>
        <w:t xml:space="preserve">В </w:t>
      </w:r>
      <w:r w:rsidRPr="00570334">
        <w:rPr>
          <w:rFonts w:ascii="Times New Roman" w:hAnsi="Times New Roman"/>
          <w:sz w:val="28"/>
          <w:szCs w:val="28"/>
        </w:rPr>
        <w:t>ЖКХ необходимо рассматривать в ка</w:t>
      </w:r>
      <w:r>
        <w:rPr>
          <w:rFonts w:ascii="Times New Roman" w:hAnsi="Times New Roman"/>
          <w:sz w:val="28"/>
          <w:szCs w:val="28"/>
        </w:rPr>
        <w:t>честве двух отдельных сегментов</w:t>
      </w:r>
      <w:r w:rsidRPr="00570334">
        <w:rPr>
          <w:rFonts w:ascii="Times New Roman" w:hAnsi="Times New Roman"/>
          <w:sz w:val="28"/>
          <w:szCs w:val="28"/>
        </w:rPr>
        <w:t xml:space="preserve"> жилищный комплекс и коммунальный комплекс. </w:t>
      </w:r>
    </w:p>
    <w:p w:rsidR="00AF4AF1" w:rsidRPr="00570334" w:rsidRDefault="00AF4AF1" w:rsidP="00AF4AF1">
      <w:pPr>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В Стратегии-2025 предусмотрены различные варианты сценариев – </w:t>
      </w:r>
      <w:r>
        <w:rPr>
          <w:rFonts w:ascii="Times New Roman" w:hAnsi="Times New Roman"/>
          <w:sz w:val="28"/>
          <w:szCs w:val="28"/>
        </w:rPr>
        <w:t>и</w:t>
      </w:r>
      <w:r w:rsidRPr="00B31156">
        <w:rPr>
          <w:rFonts w:ascii="Times New Roman" w:hAnsi="Times New Roman"/>
          <w:sz w:val="28"/>
          <w:szCs w:val="28"/>
        </w:rPr>
        <w:t>нерционный</w:t>
      </w:r>
      <w:r>
        <w:rPr>
          <w:rFonts w:ascii="Times New Roman" w:hAnsi="Times New Roman"/>
          <w:sz w:val="28"/>
          <w:szCs w:val="28"/>
        </w:rPr>
        <w:t>,</w:t>
      </w:r>
      <w:r w:rsidRPr="00B31156">
        <w:rPr>
          <w:rFonts w:ascii="Times New Roman" w:hAnsi="Times New Roman"/>
          <w:color w:val="000000"/>
          <w:sz w:val="28"/>
          <w:szCs w:val="28"/>
        </w:rPr>
        <w:t xml:space="preserve"> </w:t>
      </w:r>
      <w:r>
        <w:rPr>
          <w:rFonts w:ascii="Times New Roman" w:hAnsi="Times New Roman"/>
          <w:sz w:val="28"/>
          <w:szCs w:val="28"/>
        </w:rPr>
        <w:t>р</w:t>
      </w:r>
      <w:r w:rsidRPr="00B31156">
        <w:rPr>
          <w:rFonts w:ascii="Times New Roman" w:hAnsi="Times New Roman"/>
          <w:sz w:val="28"/>
          <w:szCs w:val="28"/>
        </w:rPr>
        <w:t>еалистический и оптимистический.</w:t>
      </w:r>
      <w:r>
        <w:rPr>
          <w:rFonts w:ascii="Times New Roman" w:hAnsi="Times New Roman"/>
          <w:b/>
          <w:sz w:val="28"/>
          <w:szCs w:val="28"/>
        </w:rPr>
        <w:t xml:space="preserve"> </w:t>
      </w:r>
      <w:r>
        <w:rPr>
          <w:rFonts w:ascii="Times New Roman" w:hAnsi="Times New Roman"/>
          <w:color w:val="000000"/>
          <w:sz w:val="28"/>
          <w:szCs w:val="28"/>
        </w:rPr>
        <w:t xml:space="preserve">Однако в посткризисных условиях  следует ориентироваться на </w:t>
      </w:r>
      <w:r w:rsidRPr="00B31156">
        <w:rPr>
          <w:rFonts w:ascii="Times New Roman" w:hAnsi="Times New Roman"/>
          <w:sz w:val="28"/>
          <w:szCs w:val="28"/>
        </w:rPr>
        <w:t>оптимистический сценарий</w:t>
      </w:r>
      <w:r>
        <w:rPr>
          <w:rFonts w:ascii="Times New Roman" w:hAnsi="Times New Roman"/>
          <w:sz w:val="28"/>
          <w:szCs w:val="28"/>
        </w:rPr>
        <w:t>, предусматривающий</w:t>
      </w:r>
      <w:r w:rsidRPr="00570334">
        <w:rPr>
          <w:rFonts w:ascii="Times New Roman" w:hAnsi="Times New Roman"/>
          <w:sz w:val="28"/>
          <w:szCs w:val="28"/>
        </w:rPr>
        <w:t xml:space="preserve"> развитие системы жизнеобеспечения города на </w:t>
      </w:r>
      <w:r>
        <w:rPr>
          <w:rFonts w:ascii="Times New Roman" w:hAnsi="Times New Roman"/>
          <w:sz w:val="28"/>
          <w:szCs w:val="28"/>
        </w:rPr>
        <w:t xml:space="preserve">инновационной </w:t>
      </w:r>
      <w:r w:rsidRPr="00570334">
        <w:rPr>
          <w:rFonts w:ascii="Times New Roman" w:hAnsi="Times New Roman"/>
          <w:sz w:val="28"/>
          <w:szCs w:val="28"/>
        </w:rPr>
        <w:t>основе</w:t>
      </w:r>
      <w:r>
        <w:rPr>
          <w:rFonts w:ascii="Times New Roman" w:hAnsi="Times New Roman"/>
          <w:sz w:val="28"/>
          <w:szCs w:val="28"/>
        </w:rPr>
        <w:t xml:space="preserve">, </w:t>
      </w:r>
      <w:r w:rsidRPr="00570334">
        <w:rPr>
          <w:rFonts w:ascii="Times New Roman" w:hAnsi="Times New Roman"/>
          <w:sz w:val="28"/>
          <w:szCs w:val="28"/>
        </w:rPr>
        <w:t xml:space="preserve"> повышени</w:t>
      </w:r>
      <w:r>
        <w:rPr>
          <w:rFonts w:ascii="Times New Roman" w:hAnsi="Times New Roman"/>
          <w:sz w:val="28"/>
          <w:szCs w:val="28"/>
        </w:rPr>
        <w:t>и</w:t>
      </w:r>
      <w:r w:rsidRPr="00570334">
        <w:rPr>
          <w:rFonts w:ascii="Times New Roman" w:hAnsi="Times New Roman"/>
          <w:sz w:val="28"/>
          <w:szCs w:val="28"/>
        </w:rPr>
        <w:t xml:space="preserve"> производительности </w:t>
      </w:r>
      <w:r>
        <w:rPr>
          <w:rFonts w:ascii="Times New Roman" w:hAnsi="Times New Roman"/>
          <w:sz w:val="28"/>
          <w:szCs w:val="28"/>
        </w:rPr>
        <w:t>ресурсов</w:t>
      </w:r>
      <w:r w:rsidRPr="00570334">
        <w:rPr>
          <w:rFonts w:ascii="Times New Roman" w:hAnsi="Times New Roman"/>
          <w:sz w:val="28"/>
          <w:szCs w:val="28"/>
        </w:rPr>
        <w:t xml:space="preserve">, заинтересованности присутствия в данном сегменте бизнес - структур </w:t>
      </w:r>
      <w:r>
        <w:rPr>
          <w:rFonts w:ascii="Times New Roman" w:hAnsi="Times New Roman"/>
          <w:sz w:val="28"/>
          <w:szCs w:val="28"/>
        </w:rPr>
        <w:t>и</w:t>
      </w:r>
      <w:r w:rsidRPr="00570334">
        <w:rPr>
          <w:rFonts w:ascii="Times New Roman" w:hAnsi="Times New Roman"/>
          <w:sz w:val="28"/>
          <w:szCs w:val="28"/>
        </w:rPr>
        <w:t xml:space="preserve"> минимизации финансовых затрат бюджета </w:t>
      </w:r>
      <w:r>
        <w:rPr>
          <w:rFonts w:ascii="Times New Roman" w:hAnsi="Times New Roman"/>
          <w:sz w:val="28"/>
          <w:szCs w:val="28"/>
        </w:rPr>
        <w:t>пр</w:t>
      </w:r>
      <w:r w:rsidRPr="00570334">
        <w:rPr>
          <w:rFonts w:ascii="Times New Roman" w:hAnsi="Times New Roman"/>
          <w:sz w:val="28"/>
          <w:szCs w:val="28"/>
        </w:rPr>
        <w:t>и сохранения приемлемых для населения затрат на жилищно-коммунальные услуги и адресной социальной поддержке малообеспеченных семей.</w:t>
      </w:r>
    </w:p>
    <w:p w:rsidR="00AF4AF1" w:rsidRPr="00570334" w:rsidRDefault="00AF4AF1" w:rsidP="00AF4AF1">
      <w:pPr>
        <w:spacing w:after="0" w:line="360" w:lineRule="auto"/>
        <w:ind w:firstLine="709"/>
        <w:jc w:val="both"/>
        <w:rPr>
          <w:rFonts w:ascii="Times New Roman" w:hAnsi="Times New Roman"/>
          <w:color w:val="000000"/>
          <w:sz w:val="28"/>
          <w:szCs w:val="28"/>
        </w:rPr>
      </w:pPr>
      <w:r w:rsidRPr="00570334">
        <w:rPr>
          <w:rFonts w:ascii="Times New Roman" w:hAnsi="Times New Roman"/>
          <w:color w:val="000000"/>
          <w:sz w:val="28"/>
          <w:szCs w:val="28"/>
        </w:rPr>
        <w:t>Инновационный рост предусматривает перевод ЖКХ на современные технологии диспетчеризации, механизации, автоматизации процессов учета и регулирования потребления ресурсов, индустриальные методы ремонта и реконструкции жилищного фонда, профессиональное управление объектами, широкомасштабную подготовку и повышение квалификации кадров, информационно-коммуникационное обустройство городской среды.</w:t>
      </w:r>
    </w:p>
    <w:p w:rsidR="00AF4AF1" w:rsidRPr="00570334" w:rsidRDefault="00AF4AF1" w:rsidP="00AF4AF1">
      <w:pPr>
        <w:spacing w:after="0" w:line="360" w:lineRule="auto"/>
        <w:ind w:firstLine="539"/>
        <w:jc w:val="both"/>
        <w:rPr>
          <w:rFonts w:ascii="Times New Roman" w:hAnsi="Times New Roman"/>
          <w:sz w:val="28"/>
          <w:szCs w:val="28"/>
        </w:rPr>
      </w:pPr>
      <w:r w:rsidRPr="00570334">
        <w:rPr>
          <w:rFonts w:ascii="Times New Roman" w:hAnsi="Times New Roman"/>
          <w:sz w:val="28"/>
          <w:szCs w:val="28"/>
        </w:rPr>
        <w:t xml:space="preserve">Реализация стратегии по целевому сценарию наиболее эффективна для формирования комфортного жилья, перевода ЖКХ на рыночную либеральную модель, характерную для ведущих стран с развитой рыночной экономикой. Однако она требует консолидации финансовых ресурсов всех </w:t>
      </w:r>
      <w:r w:rsidRPr="00570334">
        <w:rPr>
          <w:rFonts w:ascii="Times New Roman" w:hAnsi="Times New Roman"/>
          <w:sz w:val="28"/>
          <w:szCs w:val="28"/>
        </w:rPr>
        <w:lastRenderedPageBreak/>
        <w:t>субъектов на рынке услуг в качестве инвестиций в целях модернизации и инновационного обновления фондов и технологий.</w:t>
      </w:r>
    </w:p>
    <w:p w:rsidR="00AF4AF1" w:rsidRPr="00570334" w:rsidRDefault="00AF4AF1" w:rsidP="00AF4AF1">
      <w:pPr>
        <w:spacing w:after="0" w:line="360" w:lineRule="auto"/>
        <w:ind w:firstLine="539"/>
        <w:jc w:val="both"/>
        <w:rPr>
          <w:rFonts w:ascii="Times New Roman" w:hAnsi="Times New Roman"/>
          <w:sz w:val="28"/>
          <w:szCs w:val="28"/>
        </w:rPr>
      </w:pPr>
      <w:r w:rsidRPr="00570334">
        <w:rPr>
          <w:rFonts w:ascii="Times New Roman" w:hAnsi="Times New Roman"/>
          <w:sz w:val="28"/>
          <w:szCs w:val="28"/>
        </w:rPr>
        <w:t xml:space="preserve">Тарифная политика должна обеспечивать полное возмещение затрат и развитие организаций коммунального комплекса и управляющих многоквартирными домами </w:t>
      </w:r>
      <w:r>
        <w:rPr>
          <w:rFonts w:ascii="Times New Roman" w:hAnsi="Times New Roman"/>
          <w:sz w:val="28"/>
          <w:szCs w:val="28"/>
        </w:rPr>
        <w:t>п</w:t>
      </w:r>
      <w:r w:rsidRPr="00570334">
        <w:rPr>
          <w:rFonts w:ascii="Times New Roman" w:hAnsi="Times New Roman"/>
          <w:sz w:val="28"/>
          <w:szCs w:val="28"/>
        </w:rPr>
        <w:t xml:space="preserve">ри </w:t>
      </w:r>
      <w:r>
        <w:rPr>
          <w:rFonts w:ascii="Times New Roman" w:hAnsi="Times New Roman"/>
          <w:sz w:val="28"/>
          <w:szCs w:val="28"/>
        </w:rPr>
        <w:t>соблюдении ограничений нагрузки на социум</w:t>
      </w:r>
      <w:r w:rsidRPr="00570334">
        <w:rPr>
          <w:rFonts w:ascii="Times New Roman" w:hAnsi="Times New Roman"/>
          <w:sz w:val="28"/>
          <w:szCs w:val="28"/>
        </w:rPr>
        <w:t>.</w:t>
      </w:r>
    </w:p>
    <w:p w:rsidR="00AF4AF1" w:rsidRPr="00570334" w:rsidRDefault="00AF4AF1" w:rsidP="00AF4AF1">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Стратегия предусматривает </w:t>
      </w:r>
      <w:r w:rsidRPr="00570334">
        <w:rPr>
          <w:rFonts w:ascii="Times New Roman" w:hAnsi="Times New Roman"/>
          <w:color w:val="000000"/>
          <w:sz w:val="28"/>
          <w:szCs w:val="28"/>
        </w:rPr>
        <w:t>развити</w:t>
      </w:r>
      <w:r>
        <w:rPr>
          <w:rFonts w:ascii="Times New Roman" w:hAnsi="Times New Roman"/>
          <w:color w:val="000000"/>
          <w:sz w:val="28"/>
          <w:szCs w:val="28"/>
        </w:rPr>
        <w:t>е</w:t>
      </w:r>
      <w:r w:rsidRPr="00570334">
        <w:rPr>
          <w:rFonts w:ascii="Times New Roman" w:hAnsi="Times New Roman"/>
          <w:color w:val="000000"/>
          <w:sz w:val="28"/>
          <w:szCs w:val="28"/>
        </w:rPr>
        <w:t xml:space="preserve"> ЖКХ по следующим направлениям.</w:t>
      </w:r>
    </w:p>
    <w:p w:rsidR="00AF4AF1" w:rsidRPr="00570334" w:rsidRDefault="00AF4AF1" w:rsidP="00AF4AF1">
      <w:pPr>
        <w:pStyle w:val="2"/>
        <w:spacing w:before="0" w:after="0" w:line="360" w:lineRule="auto"/>
        <w:rPr>
          <w:rFonts w:ascii="Times New Roman" w:hAnsi="Times New Roman" w:cs="Times New Roman"/>
        </w:rPr>
      </w:pPr>
      <w:bookmarkStart w:id="2" w:name="_Toc202928912"/>
      <w:bookmarkStart w:id="3" w:name="_Toc205358274"/>
      <w:r>
        <w:rPr>
          <w:rFonts w:ascii="Times New Roman" w:hAnsi="Times New Roman" w:cs="Times New Roman"/>
        </w:rPr>
        <w:t>-</w:t>
      </w:r>
      <w:r w:rsidRPr="00570334">
        <w:rPr>
          <w:rFonts w:ascii="Times New Roman" w:hAnsi="Times New Roman" w:cs="Times New Roman"/>
        </w:rPr>
        <w:t xml:space="preserve"> </w:t>
      </w:r>
      <w:r w:rsidRPr="009D11A6">
        <w:rPr>
          <w:rFonts w:ascii="Times New Roman" w:hAnsi="Times New Roman" w:cs="Times New Roman"/>
          <w:b w:val="0"/>
        </w:rPr>
        <w:t>Улучшение технического состояния жилищного фонда и необходимые объемы его капитального ремонта</w:t>
      </w:r>
      <w:bookmarkEnd w:id="2"/>
      <w:bookmarkEnd w:id="3"/>
    </w:p>
    <w:p w:rsidR="00AF4AF1" w:rsidRPr="00570334" w:rsidRDefault="00AF4AF1" w:rsidP="00AF4AF1">
      <w:pPr>
        <w:spacing w:after="0" w:line="360" w:lineRule="auto"/>
        <w:ind w:firstLine="709"/>
        <w:jc w:val="both"/>
        <w:rPr>
          <w:rFonts w:ascii="Times New Roman" w:hAnsi="Times New Roman"/>
          <w:color w:val="000000"/>
          <w:sz w:val="28"/>
          <w:szCs w:val="28"/>
        </w:rPr>
      </w:pPr>
      <w:r w:rsidRPr="00570334">
        <w:rPr>
          <w:rFonts w:ascii="Times New Roman" w:hAnsi="Times New Roman"/>
          <w:color w:val="000000"/>
          <w:sz w:val="28"/>
          <w:szCs w:val="28"/>
        </w:rPr>
        <w:t>Проблему выполнения капитального ремонта жилищного фонда в городе предусматривается осуществлять программно-целевым методом в рамках принятой Правительством Москвы Городской целевой программы по капитальному ремонту многоквартирных домов города Москвы "Ответственным собственникам - отремонтированный дом" на 2008-2014 гг., обеспеченной соответствующим финансированием, а также системой планирования и контроля.</w:t>
      </w:r>
    </w:p>
    <w:p w:rsidR="00AF4AF1" w:rsidRPr="00570334" w:rsidRDefault="00AF4AF1" w:rsidP="00AF4AF1">
      <w:pPr>
        <w:spacing w:after="0" w:line="360" w:lineRule="auto"/>
        <w:ind w:firstLine="709"/>
        <w:jc w:val="both"/>
        <w:rPr>
          <w:rFonts w:ascii="Times New Roman" w:hAnsi="Times New Roman"/>
          <w:color w:val="000000"/>
          <w:sz w:val="28"/>
          <w:szCs w:val="28"/>
        </w:rPr>
      </w:pPr>
      <w:r w:rsidRPr="00570334">
        <w:rPr>
          <w:rFonts w:ascii="Times New Roman" w:hAnsi="Times New Roman"/>
          <w:color w:val="000000"/>
          <w:sz w:val="28"/>
          <w:szCs w:val="28"/>
        </w:rPr>
        <w:t>Основными стратегическими целями улучшения технического состояния жилищного фонда является стимулирование мероприятий по капитальному ремонту создание комфортных и безопасных условий проживания в многоквартирных домах, а также повышение их энергоэффективности и качественных характеристик.</w:t>
      </w:r>
    </w:p>
    <w:p w:rsidR="00AF4AF1" w:rsidRPr="00570334" w:rsidRDefault="00AF4AF1" w:rsidP="00AF4AF1">
      <w:pPr>
        <w:spacing w:after="0" w:line="360" w:lineRule="auto"/>
        <w:ind w:firstLine="709"/>
        <w:jc w:val="both"/>
        <w:rPr>
          <w:rFonts w:ascii="Times New Roman" w:hAnsi="Times New Roman"/>
          <w:color w:val="000000"/>
          <w:sz w:val="28"/>
          <w:szCs w:val="28"/>
        </w:rPr>
      </w:pPr>
      <w:r w:rsidRPr="009D11A6">
        <w:rPr>
          <w:rFonts w:ascii="Times New Roman" w:hAnsi="Times New Roman"/>
          <w:i/>
          <w:color w:val="000000"/>
          <w:sz w:val="28"/>
          <w:szCs w:val="28"/>
        </w:rPr>
        <w:t>Целевой</w:t>
      </w:r>
      <w:r w:rsidRPr="009D11A6">
        <w:rPr>
          <w:rFonts w:ascii="Times New Roman" w:hAnsi="Times New Roman"/>
          <w:color w:val="000000"/>
          <w:sz w:val="28"/>
          <w:szCs w:val="28"/>
        </w:rPr>
        <w:t xml:space="preserve"> сценарий</w:t>
      </w:r>
      <w:r w:rsidRPr="00570334">
        <w:rPr>
          <w:rFonts w:ascii="Times New Roman" w:hAnsi="Times New Roman"/>
          <w:color w:val="000000"/>
          <w:sz w:val="28"/>
          <w:szCs w:val="28"/>
        </w:rPr>
        <w:t xml:space="preserve"> предусматривает проведение капитального ремонта с реализацией модернизационных инновационных и энергосберегающих функций, что позволит существенно обновить и повысить качество жилой среды, обеспечить ресурсный потенциал на консолидированной основе за счет средств бюджета, частных инвестиций, средств управляющих жилищным фондом организаций, как стратегических инвесторов, средств собственников помещений с учетом компенсационных выплат при оплате </w:t>
      </w:r>
      <w:r w:rsidRPr="00570334">
        <w:rPr>
          <w:rFonts w:ascii="Times New Roman" w:hAnsi="Times New Roman"/>
          <w:color w:val="000000"/>
          <w:sz w:val="28"/>
          <w:szCs w:val="28"/>
        </w:rPr>
        <w:lastRenderedPageBreak/>
        <w:t>ЖКУ малоимущим гражданам и бюджетных дотаций на капитальный ремонт при  оплате расходов по возмещению затрат на данный ремонт.</w:t>
      </w:r>
    </w:p>
    <w:p w:rsidR="00AF4AF1" w:rsidRPr="00570334" w:rsidRDefault="00AF4AF1" w:rsidP="00AF4AF1">
      <w:pPr>
        <w:spacing w:after="0" w:line="360" w:lineRule="auto"/>
        <w:ind w:firstLine="709"/>
        <w:jc w:val="both"/>
        <w:rPr>
          <w:rFonts w:ascii="Times New Roman" w:hAnsi="Times New Roman"/>
          <w:color w:val="000000"/>
          <w:sz w:val="28"/>
          <w:szCs w:val="28"/>
        </w:rPr>
      </w:pPr>
      <w:r w:rsidRPr="00570334">
        <w:rPr>
          <w:rFonts w:ascii="Times New Roman" w:hAnsi="Times New Roman"/>
          <w:color w:val="000000"/>
          <w:sz w:val="28"/>
          <w:szCs w:val="28"/>
        </w:rPr>
        <w:t>При данном сценарии с учетом поддержки и содействия властей будет создана рыночная инфраструктура по информационному, коммуникационному, инновационному консультационному, кредитному обеспечению эффективной деятельности ТСЖ, ЖСК, управляющих организаций. ТСЖ могут быть созданы в не менее чем 30 тыс. жилых домах.</w:t>
      </w:r>
    </w:p>
    <w:p w:rsidR="00AF4AF1" w:rsidRPr="00570334" w:rsidRDefault="00AF4AF1" w:rsidP="00AF4AF1">
      <w:pPr>
        <w:pStyle w:val="2"/>
        <w:spacing w:before="0" w:after="0" w:line="360" w:lineRule="auto"/>
        <w:rPr>
          <w:rFonts w:ascii="Times New Roman" w:hAnsi="Times New Roman" w:cs="Times New Roman"/>
        </w:rPr>
      </w:pPr>
      <w:bookmarkStart w:id="4" w:name="_Toc202928913"/>
      <w:bookmarkStart w:id="5" w:name="_Toc205358275"/>
      <w:r>
        <w:rPr>
          <w:rFonts w:ascii="Times New Roman" w:hAnsi="Times New Roman" w:cs="Times New Roman"/>
        </w:rPr>
        <w:t>-</w:t>
      </w:r>
      <w:r w:rsidRPr="00570334">
        <w:rPr>
          <w:rFonts w:ascii="Times New Roman" w:hAnsi="Times New Roman" w:cs="Times New Roman"/>
        </w:rPr>
        <w:t xml:space="preserve"> </w:t>
      </w:r>
      <w:r w:rsidRPr="009D11A6">
        <w:rPr>
          <w:rFonts w:ascii="Times New Roman" w:hAnsi="Times New Roman" w:cs="Times New Roman"/>
          <w:b w:val="0"/>
        </w:rPr>
        <w:t>Динамика стоимости жилищно-коммунальных услуг с учетом роста доходов населения и других факторов</w:t>
      </w:r>
      <w:bookmarkEnd w:id="4"/>
      <w:bookmarkEnd w:id="5"/>
    </w:p>
    <w:p w:rsidR="00AF4AF1" w:rsidRPr="00570334" w:rsidRDefault="00AF4AF1" w:rsidP="00AF4AF1">
      <w:pPr>
        <w:spacing w:after="0" w:line="360" w:lineRule="auto"/>
        <w:ind w:firstLine="709"/>
        <w:jc w:val="both"/>
        <w:rPr>
          <w:rFonts w:ascii="Times New Roman" w:hAnsi="Times New Roman"/>
          <w:color w:val="000000"/>
          <w:sz w:val="28"/>
          <w:szCs w:val="28"/>
        </w:rPr>
      </w:pPr>
      <w:r w:rsidRPr="00570334">
        <w:rPr>
          <w:rFonts w:ascii="Times New Roman" w:hAnsi="Times New Roman"/>
          <w:color w:val="000000"/>
          <w:sz w:val="28"/>
          <w:szCs w:val="28"/>
        </w:rPr>
        <w:t xml:space="preserve">В прогнозируемый период на этапе до 2011 года предполагается сохранить политику Правительства Москвы, в соответствии с которой повышение цен и тарифов для населения на жилищно-коммунальные услуги будет производится пропорционально росту среднемесячной зарплаты в городе. При этом при подготовке прогноза учитывались, принятые до 2009 года действующие ограничения на размер (изменения) тарифов, вводимые Федеральной службой тарифов. Темпы роста цен и тарифов на услуги ЖКХ в стратегическом периоде приведены в таблице </w:t>
      </w:r>
      <w:r w:rsidR="00492C4F">
        <w:rPr>
          <w:rFonts w:ascii="Times New Roman" w:hAnsi="Times New Roman"/>
          <w:color w:val="000000"/>
          <w:sz w:val="28"/>
          <w:szCs w:val="28"/>
        </w:rPr>
        <w:t>6</w:t>
      </w:r>
      <w:r w:rsidRPr="00570334">
        <w:rPr>
          <w:rFonts w:ascii="Times New Roman" w:hAnsi="Times New Roman"/>
          <w:color w:val="000000"/>
          <w:sz w:val="28"/>
          <w:szCs w:val="28"/>
        </w:rPr>
        <w:t>.</w:t>
      </w:r>
    </w:p>
    <w:p w:rsidR="00AF4AF1" w:rsidRPr="00570334" w:rsidRDefault="00AF4AF1" w:rsidP="00AF4AF1">
      <w:pPr>
        <w:pStyle w:val="10"/>
        <w:widowControl w:val="0"/>
        <w:spacing w:after="0"/>
        <w:ind w:firstLine="0"/>
        <w:jc w:val="right"/>
        <w:rPr>
          <w:rFonts w:eastAsia="Calibri"/>
          <w:b/>
          <w:sz w:val="24"/>
          <w:szCs w:val="24"/>
          <w:lang w:eastAsia="en-US"/>
        </w:rPr>
      </w:pPr>
    </w:p>
    <w:tbl>
      <w:tblPr>
        <w:tblW w:w="4966" w:type="pct"/>
        <w:tblCellMar>
          <w:left w:w="70" w:type="dxa"/>
          <w:right w:w="70" w:type="dxa"/>
        </w:tblCellMar>
        <w:tblLook w:val="0000"/>
      </w:tblPr>
      <w:tblGrid>
        <w:gridCol w:w="1487"/>
        <w:gridCol w:w="1028"/>
        <w:gridCol w:w="1028"/>
        <w:gridCol w:w="1028"/>
        <w:gridCol w:w="1028"/>
        <w:gridCol w:w="1277"/>
        <w:gridCol w:w="1277"/>
        <w:gridCol w:w="1277"/>
      </w:tblGrid>
      <w:tr w:rsidR="00AF4AF1" w:rsidRPr="009C653C" w:rsidTr="0015588A">
        <w:trPr>
          <w:cantSplit/>
          <w:trHeight w:val="240"/>
        </w:trPr>
        <w:tc>
          <w:tcPr>
            <w:tcW w:w="5000" w:type="pct"/>
            <w:gridSpan w:val="8"/>
            <w:tcBorders>
              <w:top w:val="single" w:sz="6" w:space="0" w:color="auto"/>
              <w:left w:val="single" w:sz="6" w:space="0" w:color="auto"/>
              <w:bottom w:val="single" w:sz="6" w:space="0" w:color="auto"/>
              <w:right w:val="single" w:sz="6" w:space="0" w:color="auto"/>
            </w:tcBorders>
          </w:tcPr>
          <w:p w:rsidR="00AF4AF1" w:rsidRPr="00582D10" w:rsidRDefault="00AF4AF1" w:rsidP="0015588A">
            <w:pPr>
              <w:pStyle w:val="10"/>
              <w:widowControl w:val="0"/>
              <w:spacing w:after="0" w:line="240" w:lineRule="auto"/>
              <w:ind w:firstLine="0"/>
              <w:jc w:val="right"/>
              <w:rPr>
                <w:rFonts w:eastAsia="Calibri"/>
                <w:sz w:val="24"/>
                <w:szCs w:val="24"/>
                <w:lang w:eastAsia="en-US"/>
              </w:rPr>
            </w:pPr>
            <w:r w:rsidRPr="00582D10">
              <w:rPr>
                <w:rFonts w:eastAsia="Calibri"/>
                <w:sz w:val="24"/>
                <w:szCs w:val="24"/>
                <w:lang w:eastAsia="en-US"/>
              </w:rPr>
              <w:t xml:space="preserve">Таблица </w:t>
            </w:r>
            <w:r w:rsidR="00492C4F">
              <w:rPr>
                <w:rFonts w:eastAsia="Calibri"/>
                <w:sz w:val="24"/>
                <w:szCs w:val="24"/>
                <w:lang w:eastAsia="en-US"/>
              </w:rPr>
              <w:t>6</w:t>
            </w:r>
            <w:r w:rsidRPr="00582D10">
              <w:rPr>
                <w:rFonts w:eastAsia="Calibri"/>
                <w:sz w:val="24"/>
                <w:szCs w:val="24"/>
                <w:lang w:eastAsia="en-US"/>
              </w:rPr>
              <w:t xml:space="preserve"> </w:t>
            </w:r>
          </w:p>
          <w:p w:rsidR="00AF4AF1" w:rsidRPr="00570334" w:rsidRDefault="00AF4AF1" w:rsidP="0015588A">
            <w:pPr>
              <w:pStyle w:val="10"/>
              <w:widowControl w:val="0"/>
              <w:spacing w:after="0" w:line="240" w:lineRule="auto"/>
              <w:ind w:firstLine="0"/>
              <w:jc w:val="center"/>
              <w:rPr>
                <w:sz w:val="24"/>
                <w:szCs w:val="24"/>
              </w:rPr>
            </w:pPr>
            <w:r w:rsidRPr="00582D10">
              <w:rPr>
                <w:rFonts w:eastAsia="Calibri"/>
                <w:sz w:val="24"/>
                <w:szCs w:val="24"/>
                <w:lang w:eastAsia="en-US"/>
              </w:rPr>
              <w:t>Темпы роста цен и тарифов на  жилищно-коммунальные услуги для  населения (% к предыдущему году)</w:t>
            </w:r>
          </w:p>
        </w:tc>
      </w:tr>
      <w:tr w:rsidR="00AF4AF1" w:rsidRPr="009C653C" w:rsidTr="0015588A">
        <w:trPr>
          <w:cantSplit/>
          <w:trHeight w:val="240"/>
        </w:trPr>
        <w:tc>
          <w:tcPr>
            <w:tcW w:w="789" w:type="pct"/>
            <w:tcBorders>
              <w:top w:val="single" w:sz="6" w:space="0" w:color="auto"/>
              <w:left w:val="single" w:sz="6" w:space="0" w:color="auto"/>
              <w:bottom w:val="single" w:sz="6" w:space="0" w:color="auto"/>
              <w:right w:val="single" w:sz="4" w:space="0" w:color="auto"/>
            </w:tcBorders>
          </w:tcPr>
          <w:p w:rsidR="00AF4AF1" w:rsidRPr="00570334" w:rsidRDefault="00AF4AF1" w:rsidP="0015588A">
            <w:pPr>
              <w:pStyle w:val="ConsPlusNormal"/>
              <w:widowControl/>
              <w:ind w:firstLine="0"/>
              <w:jc w:val="center"/>
              <w:rPr>
                <w:rFonts w:ascii="Times New Roman" w:hAnsi="Times New Roman"/>
                <w:sz w:val="24"/>
                <w:szCs w:val="24"/>
              </w:rPr>
            </w:pPr>
            <w:r>
              <w:rPr>
                <w:rFonts w:ascii="Times New Roman" w:hAnsi="Times New Roman"/>
                <w:sz w:val="24"/>
                <w:szCs w:val="24"/>
              </w:rPr>
              <w:t>Год</w:t>
            </w:r>
          </w:p>
        </w:tc>
        <w:tc>
          <w:tcPr>
            <w:tcW w:w="545" w:type="pct"/>
            <w:tcBorders>
              <w:top w:val="single" w:sz="6" w:space="0" w:color="auto"/>
              <w:left w:val="single" w:sz="4" w:space="0" w:color="auto"/>
              <w:bottom w:val="single" w:sz="6" w:space="0" w:color="auto"/>
              <w:right w:val="single" w:sz="6" w:space="0" w:color="auto"/>
            </w:tcBorders>
          </w:tcPr>
          <w:p w:rsidR="00AF4AF1" w:rsidRPr="00570334" w:rsidRDefault="00AF4AF1" w:rsidP="0015588A">
            <w:pPr>
              <w:pStyle w:val="ConsPlusNormal"/>
              <w:ind w:firstLine="0"/>
              <w:jc w:val="center"/>
              <w:rPr>
                <w:rFonts w:ascii="Times New Roman" w:hAnsi="Times New Roman"/>
                <w:sz w:val="24"/>
                <w:szCs w:val="24"/>
              </w:rPr>
            </w:pPr>
            <w:r w:rsidRPr="00570334">
              <w:rPr>
                <w:rFonts w:ascii="Times New Roman" w:hAnsi="Times New Roman"/>
                <w:sz w:val="24"/>
                <w:szCs w:val="24"/>
              </w:rPr>
              <w:t>2007</w:t>
            </w:r>
          </w:p>
        </w:tc>
        <w:tc>
          <w:tcPr>
            <w:tcW w:w="545" w:type="pct"/>
            <w:tcBorders>
              <w:top w:val="single" w:sz="6" w:space="0" w:color="auto"/>
              <w:left w:val="single" w:sz="6" w:space="0" w:color="auto"/>
              <w:bottom w:val="single" w:sz="6" w:space="0" w:color="auto"/>
              <w:right w:val="single" w:sz="6" w:space="0" w:color="auto"/>
            </w:tcBorders>
          </w:tcPr>
          <w:p w:rsidR="00AF4AF1" w:rsidRPr="00570334" w:rsidRDefault="00AF4AF1" w:rsidP="0015588A">
            <w:pPr>
              <w:pStyle w:val="ConsPlusNormal"/>
              <w:widowControl/>
              <w:ind w:firstLine="0"/>
              <w:jc w:val="center"/>
              <w:rPr>
                <w:rFonts w:ascii="Times New Roman" w:hAnsi="Times New Roman"/>
                <w:sz w:val="24"/>
                <w:szCs w:val="24"/>
              </w:rPr>
            </w:pPr>
            <w:r w:rsidRPr="00570334">
              <w:rPr>
                <w:rFonts w:ascii="Times New Roman" w:hAnsi="Times New Roman"/>
                <w:sz w:val="24"/>
                <w:szCs w:val="24"/>
              </w:rPr>
              <w:t>2008</w:t>
            </w:r>
          </w:p>
        </w:tc>
        <w:tc>
          <w:tcPr>
            <w:tcW w:w="545" w:type="pct"/>
            <w:tcBorders>
              <w:top w:val="single" w:sz="6" w:space="0" w:color="auto"/>
              <w:left w:val="single" w:sz="6" w:space="0" w:color="auto"/>
              <w:bottom w:val="single" w:sz="6" w:space="0" w:color="auto"/>
              <w:right w:val="single" w:sz="6" w:space="0" w:color="auto"/>
            </w:tcBorders>
          </w:tcPr>
          <w:p w:rsidR="00AF4AF1" w:rsidRPr="00570334" w:rsidRDefault="00AF4AF1" w:rsidP="0015588A">
            <w:pPr>
              <w:pStyle w:val="ConsPlusNormal"/>
              <w:widowControl/>
              <w:ind w:firstLine="0"/>
              <w:jc w:val="center"/>
              <w:rPr>
                <w:rFonts w:ascii="Times New Roman" w:hAnsi="Times New Roman"/>
                <w:sz w:val="24"/>
                <w:szCs w:val="24"/>
              </w:rPr>
            </w:pPr>
            <w:r w:rsidRPr="00570334">
              <w:rPr>
                <w:rFonts w:ascii="Times New Roman" w:hAnsi="Times New Roman"/>
                <w:sz w:val="24"/>
                <w:szCs w:val="24"/>
              </w:rPr>
              <w:t>2009</w:t>
            </w:r>
          </w:p>
        </w:tc>
        <w:tc>
          <w:tcPr>
            <w:tcW w:w="545" w:type="pct"/>
            <w:tcBorders>
              <w:top w:val="single" w:sz="6" w:space="0" w:color="auto"/>
              <w:left w:val="single" w:sz="6" w:space="0" w:color="auto"/>
              <w:bottom w:val="single" w:sz="6" w:space="0" w:color="auto"/>
              <w:right w:val="single" w:sz="6" w:space="0" w:color="auto"/>
            </w:tcBorders>
          </w:tcPr>
          <w:p w:rsidR="00AF4AF1" w:rsidRPr="00570334" w:rsidRDefault="00AF4AF1" w:rsidP="0015588A">
            <w:pPr>
              <w:pStyle w:val="ConsPlusNormal"/>
              <w:widowControl/>
              <w:ind w:firstLine="0"/>
              <w:jc w:val="center"/>
              <w:rPr>
                <w:rFonts w:ascii="Times New Roman" w:hAnsi="Times New Roman"/>
                <w:sz w:val="24"/>
                <w:szCs w:val="24"/>
              </w:rPr>
            </w:pPr>
            <w:r w:rsidRPr="00570334">
              <w:rPr>
                <w:rFonts w:ascii="Times New Roman" w:hAnsi="Times New Roman"/>
                <w:sz w:val="24"/>
                <w:szCs w:val="24"/>
              </w:rPr>
              <w:t>2010</w:t>
            </w:r>
          </w:p>
        </w:tc>
        <w:tc>
          <w:tcPr>
            <w:tcW w:w="677" w:type="pct"/>
            <w:tcBorders>
              <w:top w:val="single" w:sz="6" w:space="0" w:color="auto"/>
              <w:left w:val="single" w:sz="6" w:space="0" w:color="auto"/>
              <w:bottom w:val="single" w:sz="6" w:space="0" w:color="auto"/>
              <w:right w:val="single" w:sz="6" w:space="0" w:color="auto"/>
            </w:tcBorders>
          </w:tcPr>
          <w:p w:rsidR="00AF4AF1" w:rsidRDefault="00AF4AF1" w:rsidP="0015588A">
            <w:pPr>
              <w:pStyle w:val="ConsPlusNormal"/>
              <w:widowControl/>
              <w:ind w:firstLine="0"/>
              <w:jc w:val="center"/>
              <w:rPr>
                <w:rFonts w:ascii="Times New Roman" w:hAnsi="Times New Roman"/>
                <w:sz w:val="24"/>
                <w:szCs w:val="24"/>
              </w:rPr>
            </w:pPr>
            <w:r w:rsidRPr="00570334">
              <w:rPr>
                <w:rFonts w:ascii="Times New Roman" w:hAnsi="Times New Roman"/>
                <w:sz w:val="24"/>
                <w:szCs w:val="24"/>
              </w:rPr>
              <w:t>2015</w:t>
            </w:r>
          </w:p>
          <w:p w:rsidR="00AF4AF1" w:rsidRPr="00570334" w:rsidRDefault="00AF4AF1" w:rsidP="0015588A">
            <w:pPr>
              <w:pStyle w:val="ConsPlusNormal"/>
              <w:widowControl/>
              <w:ind w:firstLine="0"/>
              <w:jc w:val="center"/>
              <w:rPr>
                <w:rFonts w:ascii="Times New Roman" w:hAnsi="Times New Roman"/>
                <w:sz w:val="24"/>
                <w:szCs w:val="24"/>
              </w:rPr>
            </w:pPr>
            <w:r w:rsidRPr="00570334">
              <w:rPr>
                <w:rFonts w:ascii="Times New Roman" w:hAnsi="Times New Roman"/>
                <w:sz w:val="24"/>
                <w:szCs w:val="24"/>
              </w:rPr>
              <w:t xml:space="preserve">(к </w:t>
            </w:r>
            <w:smartTag w:uri="urn:schemas-microsoft-com:office:smarttags" w:element="metricconverter">
              <w:smartTagPr>
                <w:attr w:name="ProductID" w:val="2010 г"/>
              </w:smartTagPr>
              <w:r w:rsidRPr="00570334">
                <w:rPr>
                  <w:rFonts w:ascii="Times New Roman" w:hAnsi="Times New Roman"/>
                  <w:sz w:val="24"/>
                  <w:szCs w:val="24"/>
                </w:rPr>
                <w:t>2010 г</w:t>
              </w:r>
            </w:smartTag>
            <w:r w:rsidRPr="00570334">
              <w:rPr>
                <w:rFonts w:ascii="Times New Roman" w:hAnsi="Times New Roman"/>
                <w:sz w:val="24"/>
                <w:szCs w:val="24"/>
              </w:rPr>
              <w:t>.)</w:t>
            </w:r>
          </w:p>
        </w:tc>
        <w:tc>
          <w:tcPr>
            <w:tcW w:w="677" w:type="pct"/>
            <w:tcBorders>
              <w:top w:val="single" w:sz="6" w:space="0" w:color="auto"/>
              <w:left w:val="single" w:sz="6" w:space="0" w:color="auto"/>
              <w:bottom w:val="single" w:sz="6" w:space="0" w:color="auto"/>
              <w:right w:val="single" w:sz="6" w:space="0" w:color="auto"/>
            </w:tcBorders>
          </w:tcPr>
          <w:p w:rsidR="00AF4AF1" w:rsidRDefault="00AF4AF1" w:rsidP="0015588A">
            <w:pPr>
              <w:pStyle w:val="ConsPlusNormal"/>
              <w:widowControl/>
              <w:ind w:firstLine="0"/>
              <w:jc w:val="center"/>
              <w:rPr>
                <w:rFonts w:ascii="Times New Roman" w:hAnsi="Times New Roman"/>
                <w:sz w:val="24"/>
                <w:szCs w:val="24"/>
              </w:rPr>
            </w:pPr>
            <w:r w:rsidRPr="00570334">
              <w:rPr>
                <w:rFonts w:ascii="Times New Roman" w:hAnsi="Times New Roman"/>
                <w:sz w:val="24"/>
                <w:szCs w:val="24"/>
              </w:rPr>
              <w:t>2020</w:t>
            </w:r>
          </w:p>
          <w:p w:rsidR="00AF4AF1" w:rsidRPr="00570334" w:rsidRDefault="00AF4AF1" w:rsidP="0015588A">
            <w:pPr>
              <w:pStyle w:val="ConsPlusNormal"/>
              <w:widowControl/>
              <w:ind w:firstLine="0"/>
              <w:jc w:val="center"/>
              <w:rPr>
                <w:rFonts w:ascii="Times New Roman" w:hAnsi="Times New Roman"/>
                <w:sz w:val="24"/>
                <w:szCs w:val="24"/>
              </w:rPr>
            </w:pPr>
            <w:r w:rsidRPr="00570334">
              <w:rPr>
                <w:rFonts w:ascii="Times New Roman" w:hAnsi="Times New Roman"/>
                <w:sz w:val="24"/>
                <w:szCs w:val="24"/>
              </w:rPr>
              <w:t xml:space="preserve">(к </w:t>
            </w:r>
            <w:smartTag w:uri="urn:schemas-microsoft-com:office:smarttags" w:element="metricconverter">
              <w:smartTagPr>
                <w:attr w:name="ProductID" w:val="2015 г"/>
              </w:smartTagPr>
              <w:r w:rsidRPr="00570334">
                <w:rPr>
                  <w:rFonts w:ascii="Times New Roman" w:hAnsi="Times New Roman"/>
                  <w:sz w:val="24"/>
                  <w:szCs w:val="24"/>
                </w:rPr>
                <w:t>2015 г</w:t>
              </w:r>
            </w:smartTag>
            <w:r w:rsidRPr="00570334">
              <w:rPr>
                <w:rFonts w:ascii="Times New Roman" w:hAnsi="Times New Roman"/>
                <w:sz w:val="24"/>
                <w:szCs w:val="24"/>
              </w:rPr>
              <w:t>.)</w:t>
            </w:r>
          </w:p>
        </w:tc>
        <w:tc>
          <w:tcPr>
            <w:tcW w:w="677" w:type="pct"/>
            <w:tcBorders>
              <w:top w:val="single" w:sz="6" w:space="0" w:color="auto"/>
              <w:left w:val="single" w:sz="6" w:space="0" w:color="auto"/>
              <w:bottom w:val="single" w:sz="6" w:space="0" w:color="auto"/>
              <w:right w:val="single" w:sz="6" w:space="0" w:color="auto"/>
            </w:tcBorders>
          </w:tcPr>
          <w:p w:rsidR="00AF4AF1" w:rsidRDefault="00AF4AF1" w:rsidP="0015588A">
            <w:pPr>
              <w:pStyle w:val="ConsPlusNormal"/>
              <w:widowControl/>
              <w:ind w:firstLine="0"/>
              <w:jc w:val="center"/>
              <w:rPr>
                <w:rFonts w:ascii="Times New Roman" w:hAnsi="Times New Roman"/>
                <w:sz w:val="24"/>
                <w:szCs w:val="24"/>
              </w:rPr>
            </w:pPr>
            <w:r w:rsidRPr="00570334">
              <w:rPr>
                <w:rFonts w:ascii="Times New Roman" w:hAnsi="Times New Roman"/>
                <w:sz w:val="24"/>
                <w:szCs w:val="24"/>
              </w:rPr>
              <w:t>2025</w:t>
            </w:r>
          </w:p>
          <w:p w:rsidR="00AF4AF1" w:rsidRPr="00570334" w:rsidRDefault="00AF4AF1" w:rsidP="0015588A">
            <w:pPr>
              <w:pStyle w:val="ConsPlusNormal"/>
              <w:widowControl/>
              <w:ind w:firstLine="0"/>
              <w:jc w:val="center"/>
              <w:rPr>
                <w:rFonts w:ascii="Times New Roman" w:hAnsi="Times New Roman"/>
                <w:sz w:val="24"/>
                <w:szCs w:val="24"/>
              </w:rPr>
            </w:pPr>
            <w:r w:rsidRPr="00570334">
              <w:rPr>
                <w:rFonts w:ascii="Times New Roman" w:hAnsi="Times New Roman"/>
                <w:sz w:val="24"/>
                <w:szCs w:val="24"/>
              </w:rPr>
              <w:t xml:space="preserve">(к </w:t>
            </w:r>
            <w:smartTag w:uri="urn:schemas-microsoft-com:office:smarttags" w:element="metricconverter">
              <w:smartTagPr>
                <w:attr w:name="ProductID" w:val="2020 г"/>
              </w:smartTagPr>
              <w:r w:rsidRPr="00570334">
                <w:rPr>
                  <w:rFonts w:ascii="Times New Roman" w:hAnsi="Times New Roman"/>
                  <w:sz w:val="24"/>
                  <w:szCs w:val="24"/>
                </w:rPr>
                <w:t>2020 г</w:t>
              </w:r>
            </w:smartTag>
            <w:r w:rsidRPr="00570334">
              <w:rPr>
                <w:rFonts w:ascii="Times New Roman" w:hAnsi="Times New Roman"/>
                <w:sz w:val="24"/>
                <w:szCs w:val="24"/>
              </w:rPr>
              <w:t>.)</w:t>
            </w:r>
          </w:p>
        </w:tc>
      </w:tr>
      <w:tr w:rsidR="00AF4AF1" w:rsidRPr="009C653C" w:rsidTr="0015588A">
        <w:trPr>
          <w:cantSplit/>
          <w:trHeight w:val="480"/>
        </w:trPr>
        <w:tc>
          <w:tcPr>
            <w:tcW w:w="789" w:type="pct"/>
            <w:tcBorders>
              <w:top w:val="single" w:sz="6" w:space="0" w:color="auto"/>
              <w:left w:val="single" w:sz="6" w:space="0" w:color="auto"/>
              <w:bottom w:val="single" w:sz="6" w:space="0" w:color="auto"/>
              <w:right w:val="single" w:sz="4" w:space="0" w:color="auto"/>
            </w:tcBorders>
          </w:tcPr>
          <w:p w:rsidR="00AF4AF1" w:rsidRPr="00570334" w:rsidRDefault="00AF4AF1" w:rsidP="0015588A">
            <w:pPr>
              <w:pStyle w:val="ConsPlusNormal"/>
              <w:widowControl/>
              <w:ind w:firstLine="0"/>
              <w:jc w:val="center"/>
              <w:rPr>
                <w:rFonts w:ascii="Times New Roman" w:hAnsi="Times New Roman"/>
                <w:sz w:val="24"/>
                <w:szCs w:val="24"/>
              </w:rPr>
            </w:pPr>
            <w:r>
              <w:rPr>
                <w:rFonts w:ascii="Times New Roman" w:hAnsi="Times New Roman"/>
                <w:sz w:val="24"/>
                <w:szCs w:val="24"/>
              </w:rPr>
              <w:t>Индекс роста тарифа</w:t>
            </w:r>
          </w:p>
        </w:tc>
        <w:tc>
          <w:tcPr>
            <w:tcW w:w="545" w:type="pct"/>
            <w:tcBorders>
              <w:top w:val="single" w:sz="6" w:space="0" w:color="auto"/>
              <w:left w:val="single" w:sz="4" w:space="0" w:color="auto"/>
              <w:bottom w:val="single" w:sz="6" w:space="0" w:color="auto"/>
              <w:right w:val="single" w:sz="6" w:space="0" w:color="auto"/>
            </w:tcBorders>
          </w:tcPr>
          <w:p w:rsidR="00AF4AF1" w:rsidRPr="00570334" w:rsidRDefault="00AF4AF1" w:rsidP="0015588A">
            <w:pPr>
              <w:pStyle w:val="ConsPlusNormal"/>
              <w:ind w:firstLine="0"/>
              <w:jc w:val="center"/>
              <w:rPr>
                <w:rFonts w:ascii="Times New Roman" w:hAnsi="Times New Roman"/>
                <w:sz w:val="24"/>
                <w:szCs w:val="24"/>
              </w:rPr>
            </w:pPr>
            <w:r w:rsidRPr="00570334">
              <w:rPr>
                <w:rFonts w:ascii="Times New Roman" w:hAnsi="Times New Roman"/>
                <w:sz w:val="24"/>
                <w:szCs w:val="24"/>
              </w:rPr>
              <w:t>118,2</w:t>
            </w:r>
          </w:p>
        </w:tc>
        <w:tc>
          <w:tcPr>
            <w:tcW w:w="545" w:type="pct"/>
            <w:tcBorders>
              <w:top w:val="single" w:sz="6" w:space="0" w:color="auto"/>
              <w:left w:val="single" w:sz="6" w:space="0" w:color="auto"/>
              <w:bottom w:val="single" w:sz="6" w:space="0" w:color="auto"/>
              <w:right w:val="single" w:sz="6" w:space="0" w:color="auto"/>
            </w:tcBorders>
          </w:tcPr>
          <w:p w:rsidR="00AF4AF1" w:rsidRPr="00570334" w:rsidRDefault="00AF4AF1" w:rsidP="0015588A">
            <w:pPr>
              <w:pStyle w:val="ConsPlusNormal"/>
              <w:widowControl/>
              <w:ind w:firstLine="0"/>
              <w:jc w:val="center"/>
              <w:rPr>
                <w:rFonts w:ascii="Times New Roman" w:hAnsi="Times New Roman"/>
                <w:sz w:val="24"/>
                <w:szCs w:val="24"/>
              </w:rPr>
            </w:pPr>
            <w:r w:rsidRPr="00570334">
              <w:rPr>
                <w:rFonts w:ascii="Times New Roman" w:hAnsi="Times New Roman"/>
                <w:sz w:val="24"/>
                <w:szCs w:val="24"/>
              </w:rPr>
              <w:t>118,4</w:t>
            </w:r>
          </w:p>
        </w:tc>
        <w:tc>
          <w:tcPr>
            <w:tcW w:w="545" w:type="pct"/>
            <w:tcBorders>
              <w:top w:val="single" w:sz="6" w:space="0" w:color="auto"/>
              <w:left w:val="single" w:sz="6" w:space="0" w:color="auto"/>
              <w:bottom w:val="single" w:sz="6" w:space="0" w:color="auto"/>
              <w:right w:val="single" w:sz="6" w:space="0" w:color="auto"/>
            </w:tcBorders>
          </w:tcPr>
          <w:p w:rsidR="00AF4AF1" w:rsidRPr="00570334" w:rsidRDefault="00AF4AF1" w:rsidP="0015588A">
            <w:pPr>
              <w:pStyle w:val="ConsPlusNormal"/>
              <w:widowControl/>
              <w:ind w:firstLine="0"/>
              <w:jc w:val="center"/>
              <w:rPr>
                <w:rFonts w:ascii="Times New Roman" w:hAnsi="Times New Roman"/>
                <w:sz w:val="24"/>
                <w:szCs w:val="24"/>
              </w:rPr>
            </w:pPr>
            <w:r w:rsidRPr="00570334">
              <w:rPr>
                <w:rFonts w:ascii="Times New Roman" w:hAnsi="Times New Roman"/>
                <w:sz w:val="24"/>
                <w:szCs w:val="24"/>
              </w:rPr>
              <w:t>119,0</w:t>
            </w:r>
          </w:p>
        </w:tc>
        <w:tc>
          <w:tcPr>
            <w:tcW w:w="545" w:type="pct"/>
            <w:tcBorders>
              <w:top w:val="single" w:sz="6" w:space="0" w:color="auto"/>
              <w:left w:val="single" w:sz="6" w:space="0" w:color="auto"/>
              <w:bottom w:val="single" w:sz="6" w:space="0" w:color="auto"/>
              <w:right w:val="single" w:sz="6" w:space="0" w:color="auto"/>
            </w:tcBorders>
          </w:tcPr>
          <w:p w:rsidR="00AF4AF1" w:rsidRPr="00570334" w:rsidRDefault="00AF4AF1" w:rsidP="0015588A">
            <w:pPr>
              <w:pStyle w:val="ConsPlusNormal"/>
              <w:widowControl/>
              <w:ind w:firstLine="0"/>
              <w:jc w:val="center"/>
              <w:rPr>
                <w:rFonts w:ascii="Times New Roman" w:hAnsi="Times New Roman"/>
                <w:sz w:val="24"/>
                <w:szCs w:val="24"/>
              </w:rPr>
            </w:pPr>
            <w:r w:rsidRPr="00570334">
              <w:rPr>
                <w:rFonts w:ascii="Times New Roman" w:hAnsi="Times New Roman"/>
                <w:sz w:val="24"/>
                <w:szCs w:val="24"/>
              </w:rPr>
              <w:t>119,5</w:t>
            </w:r>
          </w:p>
        </w:tc>
        <w:tc>
          <w:tcPr>
            <w:tcW w:w="677" w:type="pct"/>
            <w:tcBorders>
              <w:top w:val="single" w:sz="6" w:space="0" w:color="auto"/>
              <w:left w:val="single" w:sz="6" w:space="0" w:color="auto"/>
              <w:bottom w:val="single" w:sz="6" w:space="0" w:color="auto"/>
              <w:right w:val="single" w:sz="6" w:space="0" w:color="auto"/>
            </w:tcBorders>
          </w:tcPr>
          <w:p w:rsidR="00AF4AF1" w:rsidRPr="00570334" w:rsidRDefault="00AF4AF1" w:rsidP="0015588A">
            <w:pPr>
              <w:pStyle w:val="ConsPlusNormal"/>
              <w:widowControl/>
              <w:ind w:firstLine="0"/>
              <w:jc w:val="center"/>
              <w:rPr>
                <w:rFonts w:ascii="Times New Roman" w:hAnsi="Times New Roman"/>
                <w:sz w:val="24"/>
                <w:szCs w:val="24"/>
              </w:rPr>
            </w:pPr>
            <w:r w:rsidRPr="00570334">
              <w:rPr>
                <w:rFonts w:ascii="Times New Roman" w:hAnsi="Times New Roman"/>
                <w:sz w:val="24"/>
                <w:szCs w:val="24"/>
              </w:rPr>
              <w:t>130,0</w:t>
            </w:r>
          </w:p>
        </w:tc>
        <w:tc>
          <w:tcPr>
            <w:tcW w:w="677" w:type="pct"/>
            <w:tcBorders>
              <w:top w:val="single" w:sz="6" w:space="0" w:color="auto"/>
              <w:left w:val="single" w:sz="6" w:space="0" w:color="auto"/>
              <w:bottom w:val="single" w:sz="6" w:space="0" w:color="auto"/>
              <w:right w:val="single" w:sz="6" w:space="0" w:color="auto"/>
            </w:tcBorders>
          </w:tcPr>
          <w:p w:rsidR="00AF4AF1" w:rsidRPr="00570334" w:rsidRDefault="00AF4AF1" w:rsidP="0015588A">
            <w:pPr>
              <w:pStyle w:val="ConsPlusNormal"/>
              <w:widowControl/>
              <w:ind w:firstLine="0"/>
              <w:jc w:val="center"/>
              <w:rPr>
                <w:rFonts w:ascii="Times New Roman" w:hAnsi="Times New Roman"/>
                <w:sz w:val="24"/>
                <w:szCs w:val="24"/>
              </w:rPr>
            </w:pPr>
            <w:r w:rsidRPr="00570334">
              <w:rPr>
                <w:rFonts w:ascii="Times New Roman" w:hAnsi="Times New Roman"/>
                <w:sz w:val="24"/>
                <w:szCs w:val="24"/>
              </w:rPr>
              <w:t>125,0</w:t>
            </w:r>
          </w:p>
        </w:tc>
        <w:tc>
          <w:tcPr>
            <w:tcW w:w="677" w:type="pct"/>
            <w:tcBorders>
              <w:top w:val="single" w:sz="6" w:space="0" w:color="auto"/>
              <w:left w:val="single" w:sz="6" w:space="0" w:color="auto"/>
              <w:bottom w:val="single" w:sz="6" w:space="0" w:color="auto"/>
              <w:right w:val="single" w:sz="6" w:space="0" w:color="auto"/>
            </w:tcBorders>
          </w:tcPr>
          <w:p w:rsidR="00AF4AF1" w:rsidRPr="00570334" w:rsidRDefault="00AF4AF1" w:rsidP="0015588A">
            <w:pPr>
              <w:pStyle w:val="ConsPlusNormal"/>
              <w:widowControl/>
              <w:ind w:firstLine="0"/>
              <w:jc w:val="center"/>
              <w:rPr>
                <w:rFonts w:ascii="Times New Roman" w:hAnsi="Times New Roman"/>
                <w:sz w:val="24"/>
                <w:szCs w:val="24"/>
              </w:rPr>
            </w:pPr>
            <w:r w:rsidRPr="00570334">
              <w:rPr>
                <w:rFonts w:ascii="Times New Roman" w:hAnsi="Times New Roman"/>
                <w:sz w:val="24"/>
                <w:szCs w:val="24"/>
              </w:rPr>
              <w:t>129,0</w:t>
            </w:r>
          </w:p>
        </w:tc>
      </w:tr>
      <w:tr w:rsidR="00AF4AF1" w:rsidRPr="009C653C" w:rsidTr="0015588A">
        <w:trPr>
          <w:cantSplit/>
          <w:trHeight w:val="263"/>
        </w:trPr>
        <w:tc>
          <w:tcPr>
            <w:tcW w:w="5000" w:type="pct"/>
            <w:gridSpan w:val="8"/>
            <w:tcBorders>
              <w:top w:val="single" w:sz="6" w:space="0" w:color="auto"/>
              <w:left w:val="single" w:sz="6" w:space="0" w:color="auto"/>
              <w:bottom w:val="single" w:sz="6" w:space="0" w:color="auto"/>
              <w:right w:val="single" w:sz="6" w:space="0" w:color="auto"/>
            </w:tcBorders>
          </w:tcPr>
          <w:p w:rsidR="00AF4AF1" w:rsidRPr="00570334" w:rsidRDefault="00AF4AF1" w:rsidP="0015588A">
            <w:pPr>
              <w:pStyle w:val="ConsPlusNormal"/>
              <w:widowControl/>
              <w:spacing w:line="360" w:lineRule="auto"/>
              <w:ind w:firstLine="0"/>
              <w:rPr>
                <w:rFonts w:ascii="Times New Roman" w:hAnsi="Times New Roman"/>
                <w:sz w:val="24"/>
                <w:szCs w:val="24"/>
              </w:rPr>
            </w:pPr>
            <w:r>
              <w:rPr>
                <w:rFonts w:ascii="Times New Roman" w:hAnsi="Times New Roman"/>
                <w:sz w:val="24"/>
                <w:szCs w:val="24"/>
              </w:rPr>
              <w:t>Источник: Стратегия Москвы-2025</w:t>
            </w:r>
          </w:p>
        </w:tc>
      </w:tr>
    </w:tbl>
    <w:p w:rsidR="00AF4AF1" w:rsidRPr="00570334" w:rsidRDefault="00AF4AF1" w:rsidP="00AF4AF1">
      <w:pPr>
        <w:pStyle w:val="ConsPlusNormal"/>
        <w:widowControl/>
        <w:spacing w:line="360" w:lineRule="auto"/>
        <w:ind w:firstLine="540"/>
        <w:jc w:val="both"/>
        <w:rPr>
          <w:rFonts w:ascii="Times New Roman" w:hAnsi="Times New Roman"/>
        </w:rPr>
      </w:pPr>
    </w:p>
    <w:p w:rsidR="00AF4AF1" w:rsidRPr="00570334" w:rsidRDefault="00AF4AF1" w:rsidP="00AF4AF1">
      <w:pPr>
        <w:spacing w:after="0" w:line="360" w:lineRule="auto"/>
        <w:ind w:firstLine="709"/>
        <w:jc w:val="both"/>
        <w:rPr>
          <w:rFonts w:ascii="Times New Roman" w:hAnsi="Times New Roman"/>
          <w:color w:val="000000"/>
          <w:sz w:val="28"/>
          <w:szCs w:val="28"/>
        </w:rPr>
      </w:pPr>
      <w:r w:rsidRPr="00570334">
        <w:rPr>
          <w:rFonts w:ascii="Times New Roman" w:hAnsi="Times New Roman"/>
          <w:color w:val="000000"/>
          <w:sz w:val="28"/>
          <w:szCs w:val="28"/>
        </w:rPr>
        <w:t>Предполагается усилить адресность действующей ныне в городе системы предоставления жилищных субсидий малоимущим семьям на оплату жилищно-коммунальных услуг, а также упорядочить к 2015 году систему льгот для ветеранов, инвалидов и некоторых других категорий граждан по названным платежам.</w:t>
      </w:r>
    </w:p>
    <w:p w:rsidR="00AF4AF1" w:rsidRPr="00570334" w:rsidRDefault="00AF4AF1" w:rsidP="00AF4AF1">
      <w:pPr>
        <w:spacing w:after="0" w:line="360" w:lineRule="auto"/>
        <w:ind w:firstLine="709"/>
        <w:jc w:val="both"/>
        <w:rPr>
          <w:rFonts w:ascii="Times New Roman" w:hAnsi="Times New Roman"/>
          <w:color w:val="000000"/>
          <w:sz w:val="28"/>
          <w:szCs w:val="28"/>
        </w:rPr>
      </w:pPr>
      <w:r w:rsidRPr="00570334">
        <w:rPr>
          <w:rFonts w:ascii="Times New Roman" w:hAnsi="Times New Roman"/>
          <w:color w:val="000000"/>
          <w:sz w:val="28"/>
          <w:szCs w:val="28"/>
        </w:rPr>
        <w:lastRenderedPageBreak/>
        <w:t xml:space="preserve">В среднесрочном периоде до 2011 года возможно увеличить долю платежей населения в стоимости жилищно-коммунальных услуг до 69,3%. При этом число семей, получающих жилищную субсидию, увеличится на 20-23% (600-650 тыс. семей), а средний размер субсидии на одну семью - в 1,5 раза (до 1580 руб. в месяц). За пределами </w:t>
      </w:r>
      <w:smartTag w:uri="urn:schemas-microsoft-com:office:smarttags" w:element="metricconverter">
        <w:smartTagPr>
          <w:attr w:name="ProductID" w:val="2015 г"/>
        </w:smartTagPr>
        <w:r w:rsidRPr="00570334">
          <w:rPr>
            <w:rFonts w:ascii="Times New Roman" w:hAnsi="Times New Roman"/>
            <w:color w:val="000000"/>
            <w:sz w:val="28"/>
            <w:szCs w:val="28"/>
          </w:rPr>
          <w:t>2015 г</w:t>
        </w:r>
      </w:smartTag>
      <w:r w:rsidRPr="00570334">
        <w:rPr>
          <w:rFonts w:ascii="Times New Roman" w:hAnsi="Times New Roman"/>
          <w:color w:val="000000"/>
          <w:sz w:val="28"/>
          <w:szCs w:val="28"/>
        </w:rPr>
        <w:t>. довести оплату услуг ЖКХ до 100% уровня при обеспечении системной организации социальной поддержки малообеспеченным семьям, повышении экономической ответственности собственников помещений за содержание и ремонт своей недвижимости.</w:t>
      </w:r>
    </w:p>
    <w:p w:rsidR="00AF4AF1" w:rsidRPr="00570334" w:rsidRDefault="00AF4AF1" w:rsidP="00AF4AF1">
      <w:pPr>
        <w:spacing w:after="0" w:line="360" w:lineRule="auto"/>
        <w:ind w:firstLine="709"/>
        <w:jc w:val="both"/>
        <w:rPr>
          <w:rFonts w:ascii="Times New Roman" w:hAnsi="Times New Roman"/>
          <w:color w:val="000000"/>
          <w:sz w:val="28"/>
          <w:szCs w:val="28"/>
        </w:rPr>
      </w:pPr>
      <w:r w:rsidRPr="00570334">
        <w:rPr>
          <w:rFonts w:ascii="Times New Roman" w:hAnsi="Times New Roman"/>
          <w:color w:val="000000"/>
          <w:sz w:val="28"/>
          <w:szCs w:val="28"/>
        </w:rPr>
        <w:t xml:space="preserve">Перекрестное субсидирование на электрическую и тепловую энергию, услуги водоснабжения и водоотведения сократится и будет ликвидировано по электроэнергии в 2009 году, а по водоснабжению и водоотведению в 2010 году. Платежи населения за тепловую энергию к 2011 году обеспечат компенсацию 80% реальной стоимости услуг, за пределами </w:t>
      </w:r>
      <w:smartTag w:uri="urn:schemas-microsoft-com:office:smarttags" w:element="metricconverter">
        <w:smartTagPr>
          <w:attr w:name="ProductID" w:val="2015 г"/>
        </w:smartTagPr>
        <w:r w:rsidRPr="00570334">
          <w:rPr>
            <w:rFonts w:ascii="Times New Roman" w:hAnsi="Times New Roman"/>
            <w:color w:val="000000"/>
            <w:sz w:val="28"/>
            <w:szCs w:val="28"/>
          </w:rPr>
          <w:t>2015 г</w:t>
        </w:r>
      </w:smartTag>
      <w:r w:rsidRPr="00570334">
        <w:rPr>
          <w:rFonts w:ascii="Times New Roman" w:hAnsi="Times New Roman"/>
          <w:color w:val="000000"/>
          <w:sz w:val="28"/>
          <w:szCs w:val="28"/>
        </w:rPr>
        <w:t>. должен быть закончен переход на полную оплату услуг потребителями.</w:t>
      </w:r>
    </w:p>
    <w:p w:rsidR="00AF4AF1" w:rsidRPr="00570334" w:rsidRDefault="00AF4AF1" w:rsidP="00AF4AF1">
      <w:pPr>
        <w:spacing w:after="0" w:line="360" w:lineRule="auto"/>
        <w:ind w:firstLine="709"/>
        <w:jc w:val="both"/>
        <w:rPr>
          <w:rFonts w:ascii="Times New Roman" w:hAnsi="Times New Roman"/>
          <w:color w:val="000000"/>
          <w:sz w:val="28"/>
          <w:szCs w:val="28"/>
        </w:rPr>
      </w:pPr>
    </w:p>
    <w:p w:rsidR="00AF4AF1" w:rsidRPr="009B0A3E" w:rsidRDefault="00AF4AF1" w:rsidP="00AF4AF1">
      <w:pPr>
        <w:pStyle w:val="2"/>
        <w:spacing w:before="0" w:after="0" w:line="360" w:lineRule="auto"/>
        <w:rPr>
          <w:rFonts w:ascii="Times New Roman" w:hAnsi="Times New Roman" w:cs="Times New Roman"/>
          <w:b w:val="0"/>
        </w:rPr>
      </w:pPr>
      <w:bookmarkStart w:id="6" w:name="_Toc202928914"/>
      <w:bookmarkStart w:id="7" w:name="_Toc205358276"/>
      <w:r>
        <w:rPr>
          <w:rFonts w:ascii="Times New Roman" w:hAnsi="Times New Roman" w:cs="Times New Roman"/>
        </w:rPr>
        <w:t>-</w:t>
      </w:r>
      <w:r w:rsidRPr="00570334">
        <w:rPr>
          <w:rFonts w:ascii="Times New Roman" w:hAnsi="Times New Roman" w:cs="Times New Roman"/>
        </w:rPr>
        <w:t xml:space="preserve"> </w:t>
      </w:r>
      <w:r w:rsidRPr="009B0A3E">
        <w:rPr>
          <w:rFonts w:ascii="Times New Roman" w:hAnsi="Times New Roman" w:cs="Times New Roman"/>
          <w:b w:val="0"/>
        </w:rPr>
        <w:t>Повышение условий проживания и коммунального обслуживания на территории города</w:t>
      </w:r>
      <w:bookmarkEnd w:id="6"/>
      <w:bookmarkEnd w:id="7"/>
    </w:p>
    <w:p w:rsidR="00E30F59" w:rsidRDefault="00E30F59" w:rsidP="00AF4AF1">
      <w:pPr>
        <w:pStyle w:val="3"/>
        <w:spacing w:before="0" w:after="0" w:line="360" w:lineRule="auto"/>
        <w:ind w:firstLine="708"/>
        <w:rPr>
          <w:rFonts w:ascii="Times New Roman" w:hAnsi="Times New Roman" w:cs="Times New Roman"/>
          <w:b w:val="0"/>
          <w:i/>
          <w:sz w:val="28"/>
          <w:szCs w:val="28"/>
        </w:rPr>
      </w:pPr>
      <w:bookmarkStart w:id="8" w:name="_Toc202928915"/>
      <w:bookmarkStart w:id="9" w:name="_Toc205358277"/>
    </w:p>
    <w:p w:rsidR="00AF4AF1" w:rsidRPr="009B0A3E" w:rsidRDefault="00AF4AF1" w:rsidP="00AF4AF1">
      <w:pPr>
        <w:pStyle w:val="3"/>
        <w:spacing w:before="0" w:after="0" w:line="360" w:lineRule="auto"/>
        <w:ind w:firstLine="708"/>
        <w:rPr>
          <w:rFonts w:ascii="Times New Roman" w:hAnsi="Times New Roman" w:cs="Times New Roman"/>
          <w:b w:val="0"/>
          <w:i/>
          <w:sz w:val="28"/>
          <w:szCs w:val="28"/>
        </w:rPr>
      </w:pPr>
      <w:r w:rsidRPr="009B0A3E">
        <w:rPr>
          <w:rFonts w:ascii="Times New Roman" w:hAnsi="Times New Roman" w:cs="Times New Roman"/>
          <w:b w:val="0"/>
          <w:i/>
          <w:sz w:val="28"/>
          <w:szCs w:val="28"/>
        </w:rPr>
        <w:t xml:space="preserve">Совершенствование системы управления жилищного и </w:t>
      </w:r>
    </w:p>
    <w:p w:rsidR="00AF4AF1" w:rsidRPr="009B0A3E" w:rsidRDefault="00AF4AF1" w:rsidP="00AF4AF1">
      <w:pPr>
        <w:pStyle w:val="3"/>
        <w:spacing w:before="0" w:after="0" w:line="360" w:lineRule="auto"/>
        <w:ind w:firstLine="708"/>
        <w:rPr>
          <w:rFonts w:ascii="Times New Roman" w:hAnsi="Times New Roman" w:cs="Times New Roman"/>
          <w:b w:val="0"/>
          <w:i/>
          <w:sz w:val="28"/>
          <w:szCs w:val="28"/>
        </w:rPr>
      </w:pPr>
      <w:r w:rsidRPr="009B0A3E">
        <w:rPr>
          <w:rFonts w:ascii="Times New Roman" w:hAnsi="Times New Roman" w:cs="Times New Roman"/>
          <w:b w:val="0"/>
          <w:i/>
          <w:sz w:val="28"/>
          <w:szCs w:val="28"/>
        </w:rPr>
        <w:t>коммунального комплексов Москвы</w:t>
      </w:r>
      <w:bookmarkEnd w:id="8"/>
      <w:bookmarkEnd w:id="9"/>
    </w:p>
    <w:p w:rsidR="00AF4AF1" w:rsidRPr="00570334" w:rsidRDefault="00AF4AF1" w:rsidP="00AF4AF1">
      <w:pPr>
        <w:spacing w:after="0" w:line="360" w:lineRule="auto"/>
        <w:ind w:firstLine="709"/>
        <w:jc w:val="both"/>
        <w:rPr>
          <w:rFonts w:ascii="Times New Roman" w:hAnsi="Times New Roman"/>
          <w:color w:val="000000"/>
          <w:sz w:val="28"/>
          <w:szCs w:val="28"/>
        </w:rPr>
      </w:pPr>
      <w:r w:rsidRPr="00570334">
        <w:rPr>
          <w:rFonts w:ascii="Times New Roman" w:hAnsi="Times New Roman"/>
          <w:color w:val="000000"/>
          <w:sz w:val="28"/>
          <w:szCs w:val="28"/>
        </w:rPr>
        <w:t>Стратегия совершенствования системы управления ЖКХ города будет реализовываться по следующим направлениям:</w:t>
      </w:r>
    </w:p>
    <w:p w:rsidR="00AF4AF1" w:rsidRPr="00570334" w:rsidRDefault="00AF4AF1" w:rsidP="00AF4AF1">
      <w:pPr>
        <w:spacing w:after="0" w:line="360" w:lineRule="auto"/>
        <w:ind w:firstLine="709"/>
        <w:jc w:val="both"/>
        <w:rPr>
          <w:rFonts w:ascii="Times New Roman" w:hAnsi="Times New Roman"/>
          <w:color w:val="000000"/>
          <w:sz w:val="28"/>
          <w:szCs w:val="28"/>
        </w:rPr>
      </w:pPr>
      <w:r w:rsidRPr="00570334">
        <w:rPr>
          <w:rFonts w:ascii="Times New Roman" w:hAnsi="Times New Roman"/>
          <w:color w:val="000000"/>
          <w:sz w:val="28"/>
          <w:szCs w:val="28"/>
        </w:rPr>
        <w:t>- создание организованных объединений собственников помещений, способных в полной мере реализовать свои права и обязанности в сфере управления и содержания многоквартирных домов, - товариществ собственников жилья (ТСЖ) в 30 тыс. жилых домов (против 4,6 тыс. в настоящее время;</w:t>
      </w:r>
    </w:p>
    <w:p w:rsidR="00AF4AF1" w:rsidRPr="00570334" w:rsidRDefault="00AF4AF1" w:rsidP="00AF4AF1">
      <w:pPr>
        <w:spacing w:after="0" w:line="360" w:lineRule="auto"/>
        <w:ind w:firstLine="709"/>
        <w:jc w:val="both"/>
        <w:rPr>
          <w:rFonts w:ascii="Times New Roman" w:hAnsi="Times New Roman"/>
          <w:color w:val="000000"/>
          <w:sz w:val="28"/>
          <w:szCs w:val="28"/>
        </w:rPr>
      </w:pPr>
      <w:r w:rsidRPr="00570334">
        <w:rPr>
          <w:rFonts w:ascii="Times New Roman" w:hAnsi="Times New Roman"/>
          <w:color w:val="000000"/>
          <w:sz w:val="28"/>
          <w:szCs w:val="28"/>
        </w:rPr>
        <w:t xml:space="preserve">- формирование общего имущества многоквартирного дома как основы для создания объекта управления для ТСЖ и иных управляющих </w:t>
      </w:r>
      <w:r w:rsidRPr="00570334">
        <w:rPr>
          <w:rFonts w:ascii="Times New Roman" w:hAnsi="Times New Roman"/>
          <w:color w:val="000000"/>
          <w:sz w:val="28"/>
          <w:szCs w:val="28"/>
        </w:rPr>
        <w:lastRenderedPageBreak/>
        <w:t>организаций, межевание территорий жилой застройки и передача земельных участков с целью закрепления их в составе имущественных комплексов;</w:t>
      </w:r>
    </w:p>
    <w:p w:rsidR="00AF4AF1" w:rsidRPr="00570334" w:rsidRDefault="00AF4AF1" w:rsidP="00AF4AF1">
      <w:pPr>
        <w:spacing w:after="0" w:line="360" w:lineRule="auto"/>
        <w:ind w:firstLine="709"/>
        <w:jc w:val="both"/>
        <w:rPr>
          <w:rFonts w:ascii="Times New Roman" w:hAnsi="Times New Roman"/>
          <w:color w:val="000000"/>
          <w:sz w:val="28"/>
          <w:szCs w:val="28"/>
        </w:rPr>
      </w:pPr>
      <w:r w:rsidRPr="00570334">
        <w:rPr>
          <w:rFonts w:ascii="Times New Roman" w:hAnsi="Times New Roman"/>
          <w:color w:val="000000"/>
          <w:sz w:val="28"/>
          <w:szCs w:val="28"/>
        </w:rPr>
        <w:t>- совершенствование действующей системы налогообложения организаций, занятых в отрасли жилищно-коммунального хозяйства, в том числе ТСЖ;</w:t>
      </w:r>
    </w:p>
    <w:p w:rsidR="00AF4AF1" w:rsidRPr="00570334" w:rsidRDefault="00AF4AF1" w:rsidP="00AF4AF1">
      <w:pPr>
        <w:spacing w:after="0" w:line="360" w:lineRule="auto"/>
        <w:ind w:firstLine="709"/>
        <w:jc w:val="both"/>
        <w:rPr>
          <w:rFonts w:ascii="Times New Roman" w:hAnsi="Times New Roman"/>
          <w:color w:val="000000"/>
          <w:sz w:val="28"/>
          <w:szCs w:val="28"/>
        </w:rPr>
      </w:pPr>
      <w:r w:rsidRPr="00570334">
        <w:rPr>
          <w:rFonts w:ascii="Times New Roman" w:hAnsi="Times New Roman"/>
          <w:color w:val="000000"/>
          <w:sz w:val="28"/>
          <w:szCs w:val="28"/>
        </w:rPr>
        <w:t>- ведение единого реестра управляющих организаций и проведение их добровольной сертификации, создание саморегулируемых организаций;</w:t>
      </w:r>
    </w:p>
    <w:p w:rsidR="00AF4AF1" w:rsidRPr="00570334" w:rsidRDefault="00AF4AF1" w:rsidP="00AF4AF1">
      <w:pPr>
        <w:spacing w:after="0" w:line="360" w:lineRule="auto"/>
        <w:ind w:firstLine="709"/>
        <w:jc w:val="both"/>
        <w:rPr>
          <w:rFonts w:ascii="Times New Roman" w:hAnsi="Times New Roman"/>
          <w:color w:val="000000"/>
          <w:sz w:val="28"/>
          <w:szCs w:val="28"/>
        </w:rPr>
      </w:pPr>
      <w:r w:rsidRPr="00570334">
        <w:rPr>
          <w:rFonts w:ascii="Times New Roman" w:hAnsi="Times New Roman"/>
          <w:color w:val="000000"/>
          <w:sz w:val="28"/>
          <w:szCs w:val="28"/>
        </w:rPr>
        <w:t>- проведение тарифной политики, направленной на последовательное установление для нанимателей и собственников жилья обоснованных цен и тарифов на услуги организаций жилищного и коммунального хозяйства, а также предоставление управляющим организациям бюджетных субсидий на содержание и ремонт общего имущества многоквартирного дома исходя из планово-нормативных расходов.</w:t>
      </w:r>
    </w:p>
    <w:p w:rsidR="00AF4AF1" w:rsidRPr="00570334" w:rsidRDefault="00AF4AF1" w:rsidP="00AF4AF1">
      <w:pPr>
        <w:spacing w:after="0" w:line="360" w:lineRule="auto"/>
        <w:ind w:firstLine="709"/>
        <w:jc w:val="both"/>
        <w:rPr>
          <w:rFonts w:ascii="Times New Roman" w:hAnsi="Times New Roman"/>
          <w:color w:val="000000"/>
          <w:sz w:val="28"/>
          <w:szCs w:val="28"/>
        </w:rPr>
      </w:pPr>
      <w:r w:rsidRPr="00570334">
        <w:rPr>
          <w:rFonts w:ascii="Times New Roman" w:hAnsi="Times New Roman"/>
          <w:color w:val="000000"/>
          <w:sz w:val="28"/>
          <w:szCs w:val="28"/>
        </w:rPr>
        <w:t>С 2009-2010 года нормативная стоимость по содержанию и ремонту многоквартирных домов будет устанавливаться более дифференцированно, не только от уровня обеспеченности домов удобствами, наличия в составе домовладения придомовой территории, но и с учетом степени износа и технической оснащенности;</w:t>
      </w:r>
    </w:p>
    <w:p w:rsidR="00AF4AF1" w:rsidRDefault="00AF4AF1" w:rsidP="00AF4AF1">
      <w:pPr>
        <w:spacing w:after="0" w:line="360" w:lineRule="auto"/>
        <w:ind w:firstLine="709"/>
        <w:jc w:val="both"/>
        <w:rPr>
          <w:rFonts w:ascii="Times New Roman" w:hAnsi="Times New Roman"/>
          <w:color w:val="000000"/>
          <w:sz w:val="28"/>
          <w:szCs w:val="28"/>
        </w:rPr>
      </w:pPr>
      <w:r w:rsidRPr="00570334">
        <w:rPr>
          <w:rFonts w:ascii="Times New Roman" w:hAnsi="Times New Roman"/>
          <w:color w:val="000000"/>
          <w:sz w:val="28"/>
          <w:szCs w:val="28"/>
        </w:rPr>
        <w:t>- введение платы за капитальный ремонт для собственников жилых помещений многоквартирных домов в составе расходов по содержанию и ремонту при одновременном соблюдении социальных гарантий, то есть обеспечивая начисление гражданам бюджетных субсидий на оплату жилищно-коммунальных услуг с учетом капитального ремонта дома;</w:t>
      </w:r>
    </w:p>
    <w:p w:rsidR="00AF4AF1" w:rsidRPr="00570334" w:rsidRDefault="00AF4AF1" w:rsidP="00AF4AF1">
      <w:pPr>
        <w:spacing w:after="0" w:line="360" w:lineRule="auto"/>
        <w:ind w:firstLine="709"/>
        <w:jc w:val="both"/>
        <w:rPr>
          <w:rFonts w:ascii="Times New Roman" w:hAnsi="Times New Roman"/>
          <w:color w:val="000000"/>
          <w:sz w:val="28"/>
          <w:szCs w:val="28"/>
        </w:rPr>
      </w:pPr>
    </w:p>
    <w:p w:rsidR="00AF4AF1" w:rsidRDefault="00AF4AF1" w:rsidP="00AF4AF1">
      <w:pPr>
        <w:pStyle w:val="3"/>
        <w:spacing w:before="0" w:after="0" w:line="360" w:lineRule="auto"/>
        <w:ind w:firstLine="708"/>
        <w:rPr>
          <w:rFonts w:ascii="Times New Roman" w:hAnsi="Times New Roman" w:cs="Times New Roman"/>
          <w:b w:val="0"/>
          <w:i/>
          <w:sz w:val="28"/>
          <w:szCs w:val="28"/>
        </w:rPr>
      </w:pPr>
      <w:bookmarkStart w:id="10" w:name="_Toc205358278"/>
      <w:r w:rsidRPr="00570334">
        <w:rPr>
          <w:rFonts w:ascii="Times New Roman" w:hAnsi="Times New Roman" w:cs="Times New Roman"/>
          <w:i/>
          <w:sz w:val="28"/>
          <w:szCs w:val="28"/>
        </w:rPr>
        <w:t xml:space="preserve"> </w:t>
      </w:r>
      <w:r w:rsidRPr="009B0A3E">
        <w:rPr>
          <w:rFonts w:ascii="Times New Roman" w:hAnsi="Times New Roman" w:cs="Times New Roman"/>
          <w:b w:val="0"/>
          <w:i/>
          <w:sz w:val="28"/>
          <w:szCs w:val="28"/>
        </w:rPr>
        <w:t xml:space="preserve">Социальная защита населения при оплате жилья и коммунальных </w:t>
      </w:r>
    </w:p>
    <w:p w:rsidR="00AF4AF1" w:rsidRPr="009B0A3E" w:rsidRDefault="00AF4AF1" w:rsidP="00AF4AF1">
      <w:pPr>
        <w:pStyle w:val="3"/>
        <w:spacing w:before="0" w:after="0" w:line="360" w:lineRule="auto"/>
        <w:ind w:firstLine="708"/>
        <w:rPr>
          <w:rFonts w:ascii="Times New Roman" w:hAnsi="Times New Roman" w:cs="Times New Roman"/>
          <w:b w:val="0"/>
          <w:i/>
          <w:sz w:val="28"/>
          <w:szCs w:val="28"/>
        </w:rPr>
      </w:pPr>
      <w:r w:rsidRPr="009B0A3E">
        <w:rPr>
          <w:rFonts w:ascii="Times New Roman" w:hAnsi="Times New Roman" w:cs="Times New Roman"/>
          <w:b w:val="0"/>
          <w:i/>
          <w:sz w:val="28"/>
          <w:szCs w:val="28"/>
        </w:rPr>
        <w:t>услуг</w:t>
      </w:r>
      <w:bookmarkEnd w:id="10"/>
    </w:p>
    <w:p w:rsidR="00AF4AF1" w:rsidRPr="00570334" w:rsidRDefault="00AF4AF1" w:rsidP="00AF4AF1">
      <w:pPr>
        <w:spacing w:after="0" w:line="360" w:lineRule="auto"/>
        <w:ind w:firstLine="709"/>
        <w:jc w:val="both"/>
        <w:rPr>
          <w:rFonts w:ascii="Times New Roman" w:hAnsi="Times New Roman"/>
          <w:color w:val="000000"/>
          <w:sz w:val="28"/>
          <w:szCs w:val="28"/>
        </w:rPr>
      </w:pPr>
      <w:r w:rsidRPr="00570334">
        <w:rPr>
          <w:rFonts w:ascii="Times New Roman" w:hAnsi="Times New Roman"/>
          <w:color w:val="000000"/>
          <w:sz w:val="28"/>
          <w:szCs w:val="28"/>
        </w:rPr>
        <w:t xml:space="preserve">Социальная защита населения при оплате жилищно-коммунальных услуг обеспечивается через расширение механизмов адресной социальной поддержки (субсидирование и возмещение компенсаций отдельным </w:t>
      </w:r>
      <w:r w:rsidRPr="00570334">
        <w:rPr>
          <w:rFonts w:ascii="Times New Roman" w:hAnsi="Times New Roman"/>
          <w:color w:val="000000"/>
          <w:sz w:val="28"/>
          <w:szCs w:val="28"/>
        </w:rPr>
        <w:lastRenderedPageBreak/>
        <w:t>категориям льготников), перевод компенсаций по оплате жилищно-коммунальных услуг на персонифицированные социальные счета граждан.</w:t>
      </w:r>
    </w:p>
    <w:p w:rsidR="00AF4AF1" w:rsidRDefault="00AF4AF1" w:rsidP="00AF4AF1">
      <w:pPr>
        <w:spacing w:after="0" w:line="360" w:lineRule="auto"/>
        <w:ind w:firstLine="709"/>
        <w:jc w:val="both"/>
        <w:rPr>
          <w:rFonts w:ascii="Times New Roman" w:hAnsi="Times New Roman"/>
          <w:color w:val="000000"/>
          <w:sz w:val="28"/>
          <w:szCs w:val="28"/>
        </w:rPr>
      </w:pPr>
      <w:r w:rsidRPr="00570334">
        <w:rPr>
          <w:rFonts w:ascii="Times New Roman" w:hAnsi="Times New Roman"/>
          <w:color w:val="000000"/>
          <w:sz w:val="28"/>
          <w:szCs w:val="28"/>
        </w:rPr>
        <w:t xml:space="preserve">В целях реализации нормы Жилищного кодекса об оплате предоставляемых услуг собственниками помещений многоквартирного дома по фактической стоимости предполагается переход на полную оплату потребляемых жилищно-коммунальных услуг той частью населения, которая имеет достаточный доход, при одновременном обеспечении мер адресной социальной защиты малоимущих слоев населения. В этом случае исчезнет потребность предоставлять дотации предприятиям жилищно-коммунального комплекса, а бюджетные расходы будут связаны только с компенсацией предоставляемых гражданам льгот и субсидий. </w:t>
      </w:r>
      <w:bookmarkStart w:id="11" w:name="_Toc202928916"/>
    </w:p>
    <w:p w:rsidR="00AF4AF1" w:rsidRPr="00570334" w:rsidRDefault="00AF4AF1" w:rsidP="00AF4AF1">
      <w:pPr>
        <w:spacing w:after="0" w:line="360" w:lineRule="auto"/>
        <w:ind w:firstLine="709"/>
        <w:jc w:val="both"/>
        <w:rPr>
          <w:rFonts w:ascii="Times New Roman" w:hAnsi="Times New Roman"/>
          <w:b/>
        </w:rPr>
      </w:pPr>
    </w:p>
    <w:p w:rsidR="00AF4AF1" w:rsidRPr="009B0A3E" w:rsidRDefault="00AF4AF1" w:rsidP="00AF4AF1">
      <w:pPr>
        <w:pStyle w:val="3"/>
        <w:spacing w:before="0" w:after="0" w:line="360" w:lineRule="auto"/>
        <w:ind w:firstLine="708"/>
        <w:rPr>
          <w:rFonts w:ascii="Times New Roman" w:hAnsi="Times New Roman" w:cs="Times New Roman"/>
          <w:b w:val="0"/>
          <w:i/>
          <w:sz w:val="28"/>
          <w:szCs w:val="28"/>
        </w:rPr>
      </w:pPr>
      <w:bookmarkStart w:id="12" w:name="_Toc205358279"/>
      <w:r w:rsidRPr="009B0A3E">
        <w:rPr>
          <w:rFonts w:ascii="Times New Roman" w:hAnsi="Times New Roman" w:cs="Times New Roman"/>
          <w:b w:val="0"/>
          <w:i/>
          <w:sz w:val="28"/>
          <w:szCs w:val="28"/>
        </w:rPr>
        <w:t xml:space="preserve"> Совершенствование технологий учета потребления и </w:t>
      </w:r>
    </w:p>
    <w:p w:rsidR="00AF4AF1" w:rsidRPr="009B0A3E" w:rsidRDefault="00AF4AF1" w:rsidP="00AF4AF1">
      <w:pPr>
        <w:pStyle w:val="3"/>
        <w:spacing w:before="0" w:after="0" w:line="360" w:lineRule="auto"/>
        <w:ind w:firstLine="708"/>
        <w:rPr>
          <w:rFonts w:ascii="Times New Roman" w:hAnsi="Times New Roman" w:cs="Times New Roman"/>
          <w:b w:val="0"/>
          <w:i/>
          <w:sz w:val="28"/>
          <w:szCs w:val="28"/>
        </w:rPr>
      </w:pPr>
      <w:r w:rsidRPr="009B0A3E">
        <w:rPr>
          <w:rFonts w:ascii="Times New Roman" w:hAnsi="Times New Roman" w:cs="Times New Roman"/>
          <w:b w:val="0"/>
          <w:i/>
          <w:sz w:val="28"/>
          <w:szCs w:val="28"/>
        </w:rPr>
        <w:t>ресурсосберегающие технологии</w:t>
      </w:r>
      <w:bookmarkEnd w:id="11"/>
      <w:bookmarkEnd w:id="12"/>
    </w:p>
    <w:p w:rsidR="00AF4AF1" w:rsidRPr="00570334" w:rsidRDefault="00AF4AF1" w:rsidP="00AF4AF1">
      <w:pPr>
        <w:spacing w:after="0" w:line="360" w:lineRule="auto"/>
        <w:ind w:firstLine="709"/>
        <w:jc w:val="both"/>
        <w:rPr>
          <w:rFonts w:ascii="Times New Roman" w:hAnsi="Times New Roman"/>
          <w:color w:val="000000"/>
          <w:sz w:val="28"/>
          <w:szCs w:val="28"/>
        </w:rPr>
      </w:pPr>
      <w:r w:rsidRPr="00570334">
        <w:rPr>
          <w:rFonts w:ascii="Times New Roman" w:hAnsi="Times New Roman"/>
          <w:color w:val="000000"/>
          <w:sz w:val="28"/>
          <w:szCs w:val="28"/>
        </w:rPr>
        <w:t>Ресурсосбережение в жилищно-коммунальном хозяйстве включает в себя такие ресурсы как тепловая и электрическая энергия и вода. На ЖКХ, по данным некоторых специалистов, приходится в настоящее время 32% общего потенциала ресурсосбережения и эта величина, по-видимому, будет возрастать.</w:t>
      </w:r>
    </w:p>
    <w:p w:rsidR="00AF4AF1" w:rsidRPr="00570334" w:rsidRDefault="00AF4AF1" w:rsidP="00AF4AF1">
      <w:pPr>
        <w:spacing w:after="0" w:line="360" w:lineRule="auto"/>
        <w:ind w:firstLine="709"/>
        <w:jc w:val="both"/>
        <w:rPr>
          <w:rFonts w:ascii="Times New Roman" w:hAnsi="Times New Roman"/>
          <w:color w:val="000000"/>
          <w:sz w:val="28"/>
          <w:szCs w:val="28"/>
        </w:rPr>
      </w:pPr>
      <w:r w:rsidRPr="00570334">
        <w:rPr>
          <w:rFonts w:ascii="Times New Roman" w:hAnsi="Times New Roman"/>
          <w:color w:val="000000"/>
          <w:sz w:val="28"/>
          <w:szCs w:val="28"/>
        </w:rPr>
        <w:t>Главный двигатель роста энергопотребления – развитие коммунально-бытового и жилищного сектора и сферы услуг. Они потребляют 60% электроэнергии и порядка 90% тепловой энергии.</w:t>
      </w:r>
    </w:p>
    <w:p w:rsidR="00AF4AF1" w:rsidRPr="00570334" w:rsidRDefault="00AF4AF1" w:rsidP="00AF4AF1">
      <w:pPr>
        <w:spacing w:after="0" w:line="360" w:lineRule="auto"/>
        <w:ind w:firstLine="709"/>
        <w:jc w:val="both"/>
        <w:rPr>
          <w:rFonts w:ascii="Times New Roman" w:hAnsi="Times New Roman"/>
          <w:color w:val="000000"/>
          <w:sz w:val="28"/>
          <w:szCs w:val="28"/>
        </w:rPr>
      </w:pPr>
      <w:r w:rsidRPr="00570334">
        <w:rPr>
          <w:rFonts w:ascii="Times New Roman" w:hAnsi="Times New Roman"/>
          <w:color w:val="000000"/>
          <w:sz w:val="28"/>
          <w:szCs w:val="28"/>
        </w:rPr>
        <w:t xml:space="preserve">По различным прогнозам рост энергопотребления до </w:t>
      </w:r>
      <w:smartTag w:uri="urn:schemas-microsoft-com:office:smarttags" w:element="metricconverter">
        <w:smartTagPr>
          <w:attr w:name="ProductID" w:val="2025 г"/>
        </w:smartTagPr>
        <w:r w:rsidRPr="00570334">
          <w:rPr>
            <w:rFonts w:ascii="Times New Roman" w:hAnsi="Times New Roman"/>
            <w:color w:val="000000"/>
            <w:sz w:val="28"/>
            <w:szCs w:val="28"/>
          </w:rPr>
          <w:t>2025 г</w:t>
        </w:r>
      </w:smartTag>
      <w:r w:rsidRPr="00570334">
        <w:rPr>
          <w:rFonts w:ascii="Times New Roman" w:hAnsi="Times New Roman"/>
          <w:color w:val="000000"/>
          <w:sz w:val="28"/>
          <w:szCs w:val="28"/>
        </w:rPr>
        <w:t xml:space="preserve">. может достигнуть 68-70%. Расчет динамики потребления тепловой энергии показывает, что оно может вырасти до </w:t>
      </w:r>
      <w:smartTag w:uri="urn:schemas-microsoft-com:office:smarttags" w:element="metricconverter">
        <w:smartTagPr>
          <w:attr w:name="ProductID" w:val="2025 г"/>
        </w:smartTagPr>
        <w:r w:rsidRPr="00570334">
          <w:rPr>
            <w:rFonts w:ascii="Times New Roman" w:hAnsi="Times New Roman"/>
            <w:color w:val="000000"/>
            <w:sz w:val="28"/>
            <w:szCs w:val="28"/>
          </w:rPr>
          <w:t>2025 г</w:t>
        </w:r>
      </w:smartTag>
      <w:r w:rsidRPr="00570334">
        <w:rPr>
          <w:rFonts w:ascii="Times New Roman" w:hAnsi="Times New Roman"/>
          <w:color w:val="000000"/>
          <w:sz w:val="28"/>
          <w:szCs w:val="28"/>
        </w:rPr>
        <w:t>. на 20%, из которых большая часть (порядка 85%) будет приходиться на жилищный и бытовой секторы и на общественные здания.</w:t>
      </w:r>
    </w:p>
    <w:p w:rsidR="00AF4AF1" w:rsidRPr="00570334" w:rsidRDefault="00AF4AF1" w:rsidP="00AF4AF1">
      <w:pPr>
        <w:spacing w:after="0" w:line="360" w:lineRule="auto"/>
        <w:ind w:firstLine="709"/>
        <w:jc w:val="both"/>
        <w:rPr>
          <w:rFonts w:ascii="Times New Roman" w:hAnsi="Times New Roman"/>
          <w:color w:val="000000"/>
          <w:sz w:val="28"/>
          <w:szCs w:val="28"/>
        </w:rPr>
      </w:pPr>
      <w:r w:rsidRPr="00570334">
        <w:rPr>
          <w:rFonts w:ascii="Times New Roman" w:hAnsi="Times New Roman"/>
          <w:color w:val="000000"/>
          <w:sz w:val="28"/>
          <w:szCs w:val="28"/>
        </w:rPr>
        <w:t xml:space="preserve">Потенциал полномасштабного ресурсосбережения при комплексном подходе может составить до </w:t>
      </w:r>
      <w:smartTag w:uri="urn:schemas-microsoft-com:office:smarttags" w:element="metricconverter">
        <w:smartTagPr>
          <w:attr w:name="ProductID" w:val="2025 г"/>
        </w:smartTagPr>
        <w:r w:rsidRPr="00570334">
          <w:rPr>
            <w:rFonts w:ascii="Times New Roman" w:hAnsi="Times New Roman"/>
            <w:color w:val="000000"/>
            <w:sz w:val="28"/>
            <w:szCs w:val="28"/>
          </w:rPr>
          <w:t>2025 г</w:t>
        </w:r>
      </w:smartTag>
      <w:r w:rsidRPr="00570334">
        <w:rPr>
          <w:rFonts w:ascii="Times New Roman" w:hAnsi="Times New Roman"/>
          <w:color w:val="000000"/>
          <w:sz w:val="28"/>
          <w:szCs w:val="28"/>
        </w:rPr>
        <w:t xml:space="preserve">. не менее 50% ресурсопотребления. С отсутствием экономического и нормативно-правового механизма, </w:t>
      </w:r>
      <w:r w:rsidRPr="00570334">
        <w:rPr>
          <w:rFonts w:ascii="Times New Roman" w:hAnsi="Times New Roman"/>
          <w:color w:val="000000"/>
          <w:sz w:val="28"/>
          <w:szCs w:val="28"/>
        </w:rPr>
        <w:lastRenderedPageBreak/>
        <w:t>стимулирующего ресурсосбережение, как поставщиков, так и потребителей ресурсов. Необходимо создание системы мотивации ресурсосбережения, внедрение рыночных механизмов ресурсосбережения с учетом интересов всех заинтересованных участников рынка. Необходимо выявить ключевые показатели – товарные продукты, которые необходимо вынести на рынок и создать рынок ресурсосбережения.</w:t>
      </w:r>
    </w:p>
    <w:p w:rsidR="00AF4AF1" w:rsidRPr="00570334" w:rsidRDefault="00AF4AF1" w:rsidP="00AF4AF1">
      <w:pPr>
        <w:spacing w:after="0" w:line="360" w:lineRule="auto"/>
        <w:ind w:firstLine="709"/>
        <w:jc w:val="both"/>
        <w:rPr>
          <w:rFonts w:ascii="Times New Roman" w:hAnsi="Times New Roman"/>
          <w:color w:val="000000"/>
          <w:sz w:val="28"/>
          <w:szCs w:val="28"/>
        </w:rPr>
      </w:pPr>
      <w:r w:rsidRPr="00570334">
        <w:rPr>
          <w:rFonts w:ascii="Times New Roman" w:hAnsi="Times New Roman"/>
          <w:color w:val="000000"/>
          <w:sz w:val="28"/>
          <w:szCs w:val="28"/>
        </w:rPr>
        <w:t>Предстоит разработать механизм управления процессом ресурсосбережения и контроля за исполнением ресурсосберегающих мероприятий.</w:t>
      </w:r>
    </w:p>
    <w:p w:rsidR="00AF4AF1" w:rsidRPr="00570334" w:rsidRDefault="00AF4AF1" w:rsidP="00AF4AF1">
      <w:pPr>
        <w:spacing w:after="0" w:line="360" w:lineRule="auto"/>
        <w:ind w:firstLine="709"/>
        <w:jc w:val="both"/>
        <w:rPr>
          <w:rFonts w:ascii="Times New Roman" w:hAnsi="Times New Roman"/>
          <w:color w:val="000000"/>
          <w:sz w:val="28"/>
          <w:szCs w:val="28"/>
        </w:rPr>
      </w:pPr>
      <w:r w:rsidRPr="00570334">
        <w:rPr>
          <w:rFonts w:ascii="Times New Roman" w:hAnsi="Times New Roman"/>
          <w:color w:val="000000"/>
          <w:sz w:val="28"/>
          <w:szCs w:val="28"/>
        </w:rPr>
        <w:t xml:space="preserve">Необходимо к </w:t>
      </w:r>
      <w:smartTag w:uri="urn:schemas-microsoft-com:office:smarttags" w:element="metricconverter">
        <w:smartTagPr>
          <w:attr w:name="ProductID" w:val="2025 г"/>
        </w:smartTagPr>
        <w:r w:rsidRPr="00570334">
          <w:rPr>
            <w:rFonts w:ascii="Times New Roman" w:hAnsi="Times New Roman"/>
            <w:color w:val="000000"/>
            <w:sz w:val="28"/>
            <w:szCs w:val="28"/>
          </w:rPr>
          <w:t>2025 г</w:t>
        </w:r>
      </w:smartTag>
      <w:r w:rsidRPr="00570334">
        <w:rPr>
          <w:rFonts w:ascii="Times New Roman" w:hAnsi="Times New Roman"/>
          <w:color w:val="000000"/>
          <w:sz w:val="28"/>
          <w:szCs w:val="28"/>
        </w:rPr>
        <w:t>. значительно уменьшить потребление электрической энергии на отопление, что требует существенного улучшения управления тепло- и энергопотреблением зданий. В период отрицательных  температур в жилых и общественных зданиях широко применяются электрические нагревательные приборы для дополнительного обогрева помещений. Важной причиной этого является некачественная работа систем центрального отопления.</w:t>
      </w:r>
    </w:p>
    <w:p w:rsidR="00AF4AF1" w:rsidRPr="00570334" w:rsidRDefault="00AF4AF1" w:rsidP="00AF4AF1">
      <w:pPr>
        <w:spacing w:after="0" w:line="360" w:lineRule="auto"/>
        <w:ind w:firstLine="709"/>
        <w:jc w:val="both"/>
        <w:rPr>
          <w:rFonts w:ascii="Times New Roman" w:hAnsi="Times New Roman"/>
          <w:color w:val="000000"/>
          <w:sz w:val="28"/>
          <w:szCs w:val="28"/>
        </w:rPr>
      </w:pPr>
      <w:r w:rsidRPr="00570334">
        <w:rPr>
          <w:rFonts w:ascii="Times New Roman" w:hAnsi="Times New Roman"/>
          <w:color w:val="000000"/>
          <w:sz w:val="28"/>
          <w:szCs w:val="28"/>
        </w:rPr>
        <w:t xml:space="preserve">Поэтому необходимо предусмотреть мероприятия, значительно улучшающие теплоснабжение зданий, что обеспечит снижение потребления электрической энергии к </w:t>
      </w:r>
      <w:smartTag w:uri="urn:schemas-microsoft-com:office:smarttags" w:element="metricconverter">
        <w:smartTagPr>
          <w:attr w:name="ProductID" w:val="2025 г"/>
        </w:smartTagPr>
        <w:r w:rsidRPr="00570334">
          <w:rPr>
            <w:rFonts w:ascii="Times New Roman" w:hAnsi="Times New Roman"/>
            <w:color w:val="000000"/>
            <w:sz w:val="28"/>
            <w:szCs w:val="28"/>
          </w:rPr>
          <w:t>2025 г</w:t>
        </w:r>
      </w:smartTag>
      <w:r w:rsidRPr="00570334">
        <w:rPr>
          <w:rFonts w:ascii="Times New Roman" w:hAnsi="Times New Roman"/>
          <w:color w:val="000000"/>
          <w:sz w:val="28"/>
          <w:szCs w:val="28"/>
        </w:rPr>
        <w:t>. до 3000 МВт. Этому будет способствовать повышение качества поставляемых услуг, строгое соотношение параметров ресурсов на вводе в здания. До сих пор в Правилах и нормах установлены  параметры и режимы в основном на источниках (ЦТП, котельные, насосные станции), и не учитываются таковые на границе ответственности ресурсоснабжающей и жилищной организациями.</w:t>
      </w:r>
    </w:p>
    <w:p w:rsidR="00AF4AF1" w:rsidRPr="00570334" w:rsidRDefault="00AF4AF1" w:rsidP="00AF4AF1">
      <w:pPr>
        <w:spacing w:after="0" w:line="360" w:lineRule="auto"/>
        <w:ind w:firstLine="709"/>
        <w:jc w:val="both"/>
        <w:rPr>
          <w:rFonts w:ascii="Times New Roman" w:hAnsi="Times New Roman"/>
          <w:color w:val="000000"/>
          <w:sz w:val="28"/>
          <w:szCs w:val="28"/>
        </w:rPr>
      </w:pPr>
      <w:r w:rsidRPr="00570334">
        <w:rPr>
          <w:rFonts w:ascii="Times New Roman" w:hAnsi="Times New Roman"/>
          <w:color w:val="000000"/>
          <w:sz w:val="28"/>
          <w:szCs w:val="28"/>
        </w:rPr>
        <w:t xml:space="preserve">В стратегическом периоде необходимо предусмотреть возможность снижения потребления тепловой </w:t>
      </w:r>
      <w:r>
        <w:rPr>
          <w:rFonts w:ascii="Times New Roman" w:hAnsi="Times New Roman"/>
          <w:color w:val="000000"/>
          <w:sz w:val="28"/>
          <w:szCs w:val="28"/>
        </w:rPr>
        <w:t xml:space="preserve">и электрической </w:t>
      </w:r>
      <w:r w:rsidRPr="00570334">
        <w:rPr>
          <w:rFonts w:ascii="Times New Roman" w:hAnsi="Times New Roman"/>
          <w:color w:val="000000"/>
          <w:sz w:val="28"/>
          <w:szCs w:val="28"/>
        </w:rPr>
        <w:t xml:space="preserve">энергии за счет автоматического регулирования. </w:t>
      </w:r>
    </w:p>
    <w:p w:rsidR="00AF4AF1" w:rsidRPr="00570334" w:rsidRDefault="00AF4AF1" w:rsidP="00AF4AF1">
      <w:pPr>
        <w:spacing w:after="0" w:line="360" w:lineRule="auto"/>
        <w:ind w:firstLine="709"/>
        <w:jc w:val="both"/>
        <w:rPr>
          <w:rFonts w:ascii="Times New Roman" w:hAnsi="Times New Roman"/>
          <w:color w:val="000000"/>
          <w:sz w:val="28"/>
          <w:szCs w:val="28"/>
        </w:rPr>
      </w:pPr>
      <w:r w:rsidRPr="00570334">
        <w:rPr>
          <w:rFonts w:ascii="Times New Roman" w:hAnsi="Times New Roman"/>
          <w:color w:val="000000"/>
          <w:sz w:val="28"/>
          <w:szCs w:val="28"/>
        </w:rPr>
        <w:t>В стратегическом периоде предусмотреть строительство энергоэффективных зданий и выпуск для них энергосберегающего оборудования, а также утепление эксплуатируемых зданий.</w:t>
      </w:r>
    </w:p>
    <w:p w:rsidR="00AF4AF1" w:rsidRPr="00570334" w:rsidRDefault="00AF4AF1" w:rsidP="00AF4AF1">
      <w:pPr>
        <w:spacing w:after="0" w:line="360" w:lineRule="auto"/>
        <w:ind w:firstLine="709"/>
        <w:jc w:val="both"/>
        <w:rPr>
          <w:rFonts w:ascii="Times New Roman" w:hAnsi="Times New Roman"/>
          <w:color w:val="000000"/>
          <w:sz w:val="28"/>
          <w:szCs w:val="28"/>
        </w:rPr>
      </w:pPr>
      <w:r w:rsidRPr="00570334">
        <w:rPr>
          <w:rFonts w:ascii="Times New Roman" w:hAnsi="Times New Roman"/>
          <w:color w:val="000000"/>
          <w:sz w:val="28"/>
          <w:szCs w:val="28"/>
        </w:rPr>
        <w:lastRenderedPageBreak/>
        <w:t>Должно быть также предусмотрено снижение потребления горячей и холодной воды (л/чел.сут) до среднеевропейского уровня с использованием водосберегающей арматуры.</w:t>
      </w:r>
    </w:p>
    <w:p w:rsidR="00AF4AF1" w:rsidRPr="00570334" w:rsidRDefault="00AF4AF1" w:rsidP="00AF4AF1">
      <w:pPr>
        <w:spacing w:after="0" w:line="360" w:lineRule="auto"/>
        <w:ind w:firstLine="709"/>
        <w:jc w:val="both"/>
        <w:rPr>
          <w:rFonts w:ascii="Times New Roman" w:hAnsi="Times New Roman"/>
          <w:color w:val="000000"/>
          <w:sz w:val="28"/>
          <w:szCs w:val="28"/>
        </w:rPr>
      </w:pPr>
    </w:p>
    <w:p w:rsidR="00AF4AF1" w:rsidRPr="009B0A3E" w:rsidRDefault="00AF4AF1" w:rsidP="00AF4AF1">
      <w:pPr>
        <w:pStyle w:val="2"/>
        <w:spacing w:before="0" w:after="0" w:line="360" w:lineRule="auto"/>
        <w:ind w:firstLine="708"/>
        <w:rPr>
          <w:rFonts w:ascii="Times New Roman" w:hAnsi="Times New Roman" w:cs="Times New Roman"/>
          <w:b w:val="0"/>
        </w:rPr>
      </w:pPr>
      <w:bookmarkStart w:id="13" w:name="_Toc202928917"/>
      <w:bookmarkStart w:id="14" w:name="_Toc205358280"/>
      <w:r w:rsidRPr="00570334">
        <w:rPr>
          <w:rFonts w:ascii="Times New Roman" w:hAnsi="Times New Roman" w:cs="Times New Roman"/>
        </w:rPr>
        <w:t xml:space="preserve"> </w:t>
      </w:r>
      <w:r w:rsidRPr="009B0A3E">
        <w:rPr>
          <w:rFonts w:ascii="Times New Roman" w:hAnsi="Times New Roman" w:cs="Times New Roman"/>
          <w:b w:val="0"/>
        </w:rPr>
        <w:t xml:space="preserve">Развитие городской системы сбора отходов и обеспечения их </w:t>
      </w:r>
    </w:p>
    <w:p w:rsidR="00AF4AF1" w:rsidRPr="009B0A3E" w:rsidRDefault="00AF4AF1" w:rsidP="00AF4AF1">
      <w:pPr>
        <w:pStyle w:val="2"/>
        <w:spacing w:before="0" w:after="0" w:line="360" w:lineRule="auto"/>
        <w:ind w:firstLine="708"/>
        <w:rPr>
          <w:rFonts w:ascii="Times New Roman" w:hAnsi="Times New Roman" w:cs="Times New Roman"/>
          <w:b w:val="0"/>
        </w:rPr>
      </w:pPr>
      <w:r w:rsidRPr="009B0A3E">
        <w:rPr>
          <w:rFonts w:ascii="Times New Roman" w:hAnsi="Times New Roman" w:cs="Times New Roman"/>
          <w:b w:val="0"/>
        </w:rPr>
        <w:t>безопасной утилизации</w:t>
      </w:r>
      <w:bookmarkEnd w:id="13"/>
      <w:bookmarkEnd w:id="14"/>
    </w:p>
    <w:p w:rsidR="00AF4AF1" w:rsidRPr="00570334" w:rsidRDefault="00AF4AF1" w:rsidP="00AF4AF1">
      <w:pPr>
        <w:autoSpaceDE w:val="0"/>
        <w:autoSpaceDN w:val="0"/>
        <w:adjustRightInd w:val="0"/>
        <w:spacing w:after="0" w:line="360" w:lineRule="auto"/>
        <w:ind w:firstLine="720"/>
        <w:jc w:val="both"/>
        <w:rPr>
          <w:rFonts w:ascii="Times New Roman" w:hAnsi="Times New Roman"/>
          <w:sz w:val="28"/>
          <w:szCs w:val="28"/>
        </w:rPr>
      </w:pPr>
      <w:r w:rsidRPr="00570334">
        <w:rPr>
          <w:rFonts w:ascii="Times New Roman" w:hAnsi="Times New Roman"/>
          <w:sz w:val="28"/>
          <w:szCs w:val="28"/>
        </w:rPr>
        <w:t>Анализ состояния действующей системы обработки отходов производства и жизнедеятельности свидетельствует о необходимости ускоренного развития ее технической базы на основе применения современных технологий сбора и обработки отходов, а также вовлечения в данную деятельность малого и среднего бизнеса. Необходимо также предпринять усилия к внедрению рециклинговых технологий в сочетании с популяризацией раздельного сбора различных видов ТБО.</w:t>
      </w:r>
    </w:p>
    <w:p w:rsidR="00AF4AF1" w:rsidRPr="00570334" w:rsidRDefault="00AF4AF1" w:rsidP="00AF4AF1">
      <w:pPr>
        <w:autoSpaceDE w:val="0"/>
        <w:autoSpaceDN w:val="0"/>
        <w:adjustRightInd w:val="0"/>
        <w:spacing w:after="0" w:line="360" w:lineRule="auto"/>
        <w:ind w:firstLine="720"/>
        <w:jc w:val="both"/>
        <w:rPr>
          <w:rFonts w:ascii="Times New Roman" w:hAnsi="Times New Roman"/>
          <w:sz w:val="28"/>
          <w:szCs w:val="28"/>
        </w:rPr>
      </w:pPr>
      <w:r w:rsidRPr="00570334">
        <w:rPr>
          <w:rFonts w:ascii="Times New Roman" w:hAnsi="Times New Roman"/>
          <w:sz w:val="28"/>
          <w:szCs w:val="28"/>
        </w:rPr>
        <w:t xml:space="preserve">Важной проблемой является введение законодательных норм по определению источников финансирования развития сбора и вывоза ТБО, а также участия производителей товаров и услуг, обуславливающих накопление ТБО в финансировании экологических мероприятий. </w:t>
      </w:r>
    </w:p>
    <w:p w:rsidR="00AF4AF1" w:rsidRPr="00570334" w:rsidRDefault="00AF4AF1" w:rsidP="00AF4AF1">
      <w:pPr>
        <w:autoSpaceDE w:val="0"/>
        <w:autoSpaceDN w:val="0"/>
        <w:adjustRightInd w:val="0"/>
        <w:spacing w:after="0" w:line="360" w:lineRule="auto"/>
        <w:ind w:firstLine="720"/>
        <w:jc w:val="both"/>
        <w:rPr>
          <w:rFonts w:ascii="Times New Roman" w:hAnsi="Times New Roman"/>
          <w:sz w:val="28"/>
          <w:szCs w:val="28"/>
        </w:rPr>
      </w:pPr>
      <w:r w:rsidRPr="00570334">
        <w:rPr>
          <w:rFonts w:ascii="Times New Roman" w:hAnsi="Times New Roman"/>
          <w:sz w:val="28"/>
          <w:szCs w:val="28"/>
        </w:rPr>
        <w:t>В настоящее время разработан комплекс мероприятий, направленных на интенсификацию развития производственно-технической базы промышленной переработки коммунальных отходов, сокращение их захоронения на полигонах Московской области, совершенствование и повышение эффективности системы санитарной очистки города в целом.</w:t>
      </w:r>
    </w:p>
    <w:p w:rsidR="00AF4AF1" w:rsidRPr="00570334" w:rsidRDefault="00AF4AF1" w:rsidP="00AF4AF1">
      <w:pPr>
        <w:autoSpaceDE w:val="0"/>
        <w:autoSpaceDN w:val="0"/>
        <w:adjustRightInd w:val="0"/>
        <w:spacing w:after="0" w:line="360" w:lineRule="auto"/>
        <w:ind w:firstLine="720"/>
        <w:jc w:val="both"/>
        <w:rPr>
          <w:rFonts w:ascii="Times New Roman" w:hAnsi="Times New Roman"/>
          <w:sz w:val="28"/>
          <w:szCs w:val="28"/>
        </w:rPr>
      </w:pPr>
      <w:r w:rsidRPr="00570334">
        <w:rPr>
          <w:rFonts w:ascii="Times New Roman" w:hAnsi="Times New Roman"/>
          <w:sz w:val="28"/>
          <w:szCs w:val="28"/>
        </w:rPr>
        <w:t>Решение этой задачи будет осуществлено за счет:</w:t>
      </w:r>
    </w:p>
    <w:p w:rsidR="00AF4AF1" w:rsidRPr="00570334" w:rsidRDefault="00AF4AF1" w:rsidP="00AF4AF1">
      <w:pPr>
        <w:autoSpaceDE w:val="0"/>
        <w:autoSpaceDN w:val="0"/>
        <w:adjustRightInd w:val="0"/>
        <w:spacing w:after="0" w:line="360" w:lineRule="auto"/>
        <w:ind w:firstLine="720"/>
        <w:jc w:val="both"/>
        <w:rPr>
          <w:rFonts w:ascii="Times New Roman" w:hAnsi="Times New Roman"/>
          <w:sz w:val="28"/>
          <w:szCs w:val="28"/>
        </w:rPr>
      </w:pPr>
      <w:r w:rsidRPr="00570334">
        <w:rPr>
          <w:rFonts w:ascii="Times New Roman" w:hAnsi="Times New Roman"/>
          <w:sz w:val="28"/>
          <w:szCs w:val="28"/>
        </w:rPr>
        <w:t>- развития системы раздельного сбора отходов и создания производств по переработке вторичного сырья (стационарные и передвижные пункты платного приема вторсырья от населения, расширение парка специализированных контейнеров для раздельного сбора, организация производств по переработке ПЭТФ-тары, отходов электронной и электротехнической продукции, изношенных автопокрышек, макулатуры и др.);</w:t>
      </w:r>
    </w:p>
    <w:p w:rsidR="00AF4AF1" w:rsidRPr="00570334" w:rsidRDefault="00AF4AF1" w:rsidP="00AF4AF1">
      <w:pPr>
        <w:autoSpaceDE w:val="0"/>
        <w:autoSpaceDN w:val="0"/>
        <w:adjustRightInd w:val="0"/>
        <w:spacing w:after="0" w:line="360" w:lineRule="auto"/>
        <w:ind w:firstLine="720"/>
        <w:jc w:val="both"/>
        <w:rPr>
          <w:rFonts w:ascii="Times New Roman" w:hAnsi="Times New Roman"/>
          <w:sz w:val="28"/>
          <w:szCs w:val="28"/>
        </w:rPr>
      </w:pPr>
      <w:r w:rsidRPr="00570334">
        <w:rPr>
          <w:rFonts w:ascii="Times New Roman" w:hAnsi="Times New Roman"/>
          <w:sz w:val="28"/>
          <w:szCs w:val="28"/>
        </w:rPr>
        <w:lastRenderedPageBreak/>
        <w:t>- увеличения производственных мощностей действующих, строящихся и проектируемых объектов по промышленной переработке отходов до максимально возможных с учетом экологической безопасности (за счет  повышения  эффективности использования отведенных земельных участков);</w:t>
      </w:r>
    </w:p>
    <w:p w:rsidR="00AF4AF1" w:rsidRPr="00570334" w:rsidRDefault="00AF4AF1" w:rsidP="00AF4AF1">
      <w:pPr>
        <w:autoSpaceDE w:val="0"/>
        <w:autoSpaceDN w:val="0"/>
        <w:adjustRightInd w:val="0"/>
        <w:spacing w:after="0" w:line="360" w:lineRule="auto"/>
        <w:ind w:firstLine="720"/>
        <w:jc w:val="both"/>
        <w:rPr>
          <w:rFonts w:ascii="Times New Roman" w:hAnsi="Times New Roman"/>
          <w:sz w:val="28"/>
          <w:szCs w:val="28"/>
        </w:rPr>
      </w:pPr>
      <w:r w:rsidRPr="00570334">
        <w:rPr>
          <w:rFonts w:ascii="Times New Roman" w:hAnsi="Times New Roman"/>
          <w:sz w:val="28"/>
          <w:szCs w:val="28"/>
        </w:rPr>
        <w:t>- модернизации действующих объектов санитарной очистки с целью внедрения современного высокотехнологичного оборудования, высвобождения производственных площадей и создания на них   производств по переработке коммунальных отходов;</w:t>
      </w:r>
    </w:p>
    <w:p w:rsidR="00AF4AF1" w:rsidRPr="00570334" w:rsidRDefault="00AF4AF1" w:rsidP="00AF4AF1">
      <w:pPr>
        <w:autoSpaceDE w:val="0"/>
        <w:autoSpaceDN w:val="0"/>
        <w:adjustRightInd w:val="0"/>
        <w:spacing w:after="0" w:line="360" w:lineRule="auto"/>
        <w:ind w:firstLine="720"/>
        <w:jc w:val="both"/>
        <w:rPr>
          <w:rFonts w:ascii="Times New Roman" w:hAnsi="Times New Roman"/>
          <w:sz w:val="28"/>
          <w:szCs w:val="28"/>
        </w:rPr>
      </w:pPr>
      <w:r w:rsidRPr="00570334">
        <w:rPr>
          <w:rFonts w:ascii="Times New Roman" w:hAnsi="Times New Roman"/>
          <w:sz w:val="28"/>
          <w:szCs w:val="28"/>
        </w:rPr>
        <w:t>- строительства новых предприятий по комплексной переработке коммунальных отходов в соответствии с предлагаемой среднесрочной отраслевой схемой размещения объектов по переработке и утилизации твердых бытовых отходов на территории города Москвы.</w:t>
      </w:r>
    </w:p>
    <w:p w:rsidR="00AF4AF1" w:rsidRDefault="00AF4AF1" w:rsidP="00AF4AF1">
      <w:pPr>
        <w:autoSpaceDE w:val="0"/>
        <w:autoSpaceDN w:val="0"/>
        <w:adjustRightInd w:val="0"/>
        <w:spacing w:after="0" w:line="360" w:lineRule="auto"/>
        <w:ind w:firstLine="720"/>
        <w:jc w:val="both"/>
        <w:rPr>
          <w:rFonts w:ascii="Times New Roman" w:hAnsi="Times New Roman"/>
          <w:sz w:val="28"/>
          <w:szCs w:val="28"/>
        </w:rPr>
      </w:pPr>
      <w:r w:rsidRPr="00570334">
        <w:rPr>
          <w:rFonts w:ascii="Times New Roman" w:hAnsi="Times New Roman"/>
          <w:sz w:val="28"/>
          <w:szCs w:val="28"/>
        </w:rPr>
        <w:t xml:space="preserve">Создание в жилищном секторе ТСЖ, привлечение управляющих организаций влечет за собой появление большого числа субъектов управления многоквартирными домами – заказчиков на сбор и вывоз ТБО затрудняет со стороны города контроль и регулирование этих процессов в условиях когда ТСЖ сами определяют подрядчика и маршруты вывоза ТБО. </w:t>
      </w:r>
    </w:p>
    <w:p w:rsidR="00AF4AF1" w:rsidRPr="00570334" w:rsidRDefault="00AF4AF1" w:rsidP="00AF4AF1">
      <w:pPr>
        <w:autoSpaceDE w:val="0"/>
        <w:autoSpaceDN w:val="0"/>
        <w:adjustRightInd w:val="0"/>
        <w:spacing w:after="0" w:line="360" w:lineRule="auto"/>
        <w:ind w:firstLine="720"/>
        <w:jc w:val="both"/>
        <w:rPr>
          <w:rFonts w:ascii="Times New Roman" w:hAnsi="Times New Roman"/>
          <w:sz w:val="28"/>
          <w:szCs w:val="28"/>
        </w:rPr>
      </w:pPr>
    </w:p>
    <w:p w:rsidR="00AF4AF1" w:rsidRPr="00582D10" w:rsidRDefault="00AF4AF1" w:rsidP="00AF4AF1">
      <w:pPr>
        <w:autoSpaceDE w:val="0"/>
        <w:autoSpaceDN w:val="0"/>
        <w:adjustRightInd w:val="0"/>
        <w:spacing w:after="0" w:line="360" w:lineRule="auto"/>
        <w:ind w:firstLine="708"/>
        <w:jc w:val="both"/>
        <w:rPr>
          <w:rFonts w:ascii="Times New Roman" w:hAnsi="Times New Roman"/>
          <w:i/>
          <w:sz w:val="28"/>
          <w:szCs w:val="28"/>
        </w:rPr>
      </w:pPr>
      <w:r w:rsidRPr="00582D10">
        <w:rPr>
          <w:rFonts w:ascii="Times New Roman" w:hAnsi="Times New Roman"/>
          <w:i/>
          <w:sz w:val="28"/>
          <w:szCs w:val="28"/>
        </w:rPr>
        <w:t>Стратегические цели и задачи перспективной политики</w:t>
      </w:r>
    </w:p>
    <w:p w:rsidR="00AF4AF1" w:rsidRPr="00570334" w:rsidRDefault="00AF4AF1" w:rsidP="00AF4AF1">
      <w:pPr>
        <w:autoSpaceDE w:val="0"/>
        <w:autoSpaceDN w:val="0"/>
        <w:adjustRightInd w:val="0"/>
        <w:spacing w:after="0" w:line="360" w:lineRule="auto"/>
        <w:ind w:firstLine="720"/>
        <w:jc w:val="both"/>
        <w:rPr>
          <w:rFonts w:ascii="Times New Roman" w:hAnsi="Times New Roman"/>
          <w:sz w:val="28"/>
          <w:szCs w:val="28"/>
        </w:rPr>
      </w:pPr>
      <w:r w:rsidRPr="00570334">
        <w:rPr>
          <w:rFonts w:ascii="Times New Roman" w:hAnsi="Times New Roman"/>
          <w:sz w:val="28"/>
          <w:szCs w:val="28"/>
        </w:rPr>
        <w:t>Основной стратегической целью политики в области использования вторичных ресурсов и современных технологий утилизации отходов в Москве является предотвращение негативного воздействия отходов производства и потребления на окружающую среду и здоровье человека, сбережение природных ресурсов, а также уменьшение образования отходов, повышение эффективности их использования в процессе хозяйственной деятельности.</w:t>
      </w:r>
    </w:p>
    <w:p w:rsidR="00AF4AF1" w:rsidRPr="00582D10" w:rsidRDefault="00AF4AF1" w:rsidP="00AF4AF1">
      <w:pPr>
        <w:autoSpaceDE w:val="0"/>
        <w:autoSpaceDN w:val="0"/>
        <w:adjustRightInd w:val="0"/>
        <w:spacing w:after="0" w:line="360" w:lineRule="auto"/>
        <w:ind w:firstLine="708"/>
        <w:jc w:val="both"/>
        <w:rPr>
          <w:rFonts w:ascii="Times New Roman" w:hAnsi="Times New Roman"/>
          <w:i/>
          <w:sz w:val="28"/>
          <w:szCs w:val="28"/>
        </w:rPr>
      </w:pPr>
      <w:r w:rsidRPr="00582D10">
        <w:rPr>
          <w:rFonts w:ascii="Times New Roman" w:hAnsi="Times New Roman"/>
          <w:i/>
          <w:sz w:val="28"/>
          <w:szCs w:val="28"/>
        </w:rPr>
        <w:t>Для достижения данной цели решаются следующие задачи:</w:t>
      </w:r>
    </w:p>
    <w:p w:rsidR="00AF4AF1" w:rsidRPr="00570334" w:rsidRDefault="00AF4AF1" w:rsidP="00AF4AF1">
      <w:pPr>
        <w:numPr>
          <w:ilvl w:val="0"/>
          <w:numId w:val="15"/>
        </w:numPr>
        <w:tabs>
          <w:tab w:val="clear" w:pos="1260"/>
          <w:tab w:val="num" w:pos="0"/>
        </w:tabs>
        <w:autoSpaceDE w:val="0"/>
        <w:autoSpaceDN w:val="0"/>
        <w:adjustRightInd w:val="0"/>
        <w:spacing w:after="0" w:line="360" w:lineRule="auto"/>
        <w:ind w:left="426"/>
        <w:jc w:val="both"/>
        <w:rPr>
          <w:rFonts w:ascii="Times New Roman" w:hAnsi="Times New Roman"/>
          <w:sz w:val="28"/>
          <w:szCs w:val="28"/>
        </w:rPr>
      </w:pPr>
      <w:r w:rsidRPr="00570334">
        <w:rPr>
          <w:rFonts w:ascii="Times New Roman" w:hAnsi="Times New Roman"/>
          <w:sz w:val="28"/>
          <w:szCs w:val="28"/>
        </w:rPr>
        <w:t>охрана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AF4AF1" w:rsidRPr="00570334" w:rsidRDefault="00AF4AF1" w:rsidP="00AF4AF1">
      <w:pPr>
        <w:numPr>
          <w:ilvl w:val="0"/>
          <w:numId w:val="15"/>
        </w:numPr>
        <w:tabs>
          <w:tab w:val="clear" w:pos="1260"/>
          <w:tab w:val="num" w:pos="0"/>
        </w:tabs>
        <w:autoSpaceDE w:val="0"/>
        <w:autoSpaceDN w:val="0"/>
        <w:adjustRightInd w:val="0"/>
        <w:spacing w:after="0" w:line="360" w:lineRule="auto"/>
        <w:ind w:left="426"/>
        <w:jc w:val="both"/>
        <w:rPr>
          <w:rFonts w:ascii="Times New Roman" w:hAnsi="Times New Roman"/>
          <w:sz w:val="28"/>
          <w:szCs w:val="28"/>
        </w:rPr>
      </w:pPr>
      <w:r w:rsidRPr="00570334">
        <w:rPr>
          <w:rFonts w:ascii="Times New Roman" w:hAnsi="Times New Roman"/>
          <w:sz w:val="28"/>
          <w:szCs w:val="28"/>
        </w:rPr>
        <w:lastRenderedPageBreak/>
        <w:t>обеспечение ответственности органов государственной власти города Москвы за обеспечение благоприятной окружающей среды и безопасных условий проживания человека в процессе обращения с отходами;</w:t>
      </w:r>
    </w:p>
    <w:p w:rsidR="00AF4AF1" w:rsidRPr="00570334" w:rsidRDefault="00AF4AF1" w:rsidP="00AF4AF1">
      <w:pPr>
        <w:numPr>
          <w:ilvl w:val="0"/>
          <w:numId w:val="15"/>
        </w:numPr>
        <w:tabs>
          <w:tab w:val="clear" w:pos="1260"/>
          <w:tab w:val="num" w:pos="0"/>
        </w:tabs>
        <w:autoSpaceDE w:val="0"/>
        <w:autoSpaceDN w:val="0"/>
        <w:adjustRightInd w:val="0"/>
        <w:spacing w:after="0" w:line="360" w:lineRule="auto"/>
        <w:ind w:left="426"/>
        <w:jc w:val="both"/>
        <w:rPr>
          <w:rFonts w:ascii="Times New Roman" w:hAnsi="Times New Roman"/>
          <w:sz w:val="28"/>
          <w:szCs w:val="28"/>
        </w:rPr>
      </w:pPr>
      <w:r w:rsidRPr="00570334">
        <w:rPr>
          <w:rFonts w:ascii="Times New Roman" w:hAnsi="Times New Roman"/>
          <w:sz w:val="28"/>
          <w:szCs w:val="28"/>
        </w:rPr>
        <w:t>минимизация образования отходов и уменьшение степени их опасности;</w:t>
      </w:r>
    </w:p>
    <w:p w:rsidR="00AF4AF1" w:rsidRPr="00570334" w:rsidRDefault="00AF4AF1" w:rsidP="00AF4AF1">
      <w:pPr>
        <w:numPr>
          <w:ilvl w:val="0"/>
          <w:numId w:val="15"/>
        </w:numPr>
        <w:tabs>
          <w:tab w:val="clear" w:pos="1260"/>
          <w:tab w:val="num" w:pos="0"/>
        </w:tabs>
        <w:autoSpaceDE w:val="0"/>
        <w:autoSpaceDN w:val="0"/>
        <w:adjustRightInd w:val="0"/>
        <w:spacing w:after="0" w:line="360" w:lineRule="auto"/>
        <w:ind w:left="426"/>
        <w:jc w:val="both"/>
        <w:rPr>
          <w:rFonts w:ascii="Times New Roman" w:hAnsi="Times New Roman"/>
          <w:sz w:val="28"/>
          <w:szCs w:val="28"/>
        </w:rPr>
      </w:pPr>
      <w:r w:rsidRPr="00570334">
        <w:rPr>
          <w:rFonts w:ascii="Times New Roman" w:hAnsi="Times New Roman"/>
          <w:sz w:val="28"/>
          <w:szCs w:val="28"/>
        </w:rPr>
        <w:t>разделение отходов при их сборе и подготовке к переработке;</w:t>
      </w:r>
    </w:p>
    <w:p w:rsidR="00AF4AF1" w:rsidRPr="00570334" w:rsidRDefault="00AF4AF1" w:rsidP="00AF4AF1">
      <w:pPr>
        <w:numPr>
          <w:ilvl w:val="0"/>
          <w:numId w:val="15"/>
        </w:numPr>
        <w:tabs>
          <w:tab w:val="clear" w:pos="1260"/>
          <w:tab w:val="num" w:pos="0"/>
        </w:tabs>
        <w:autoSpaceDE w:val="0"/>
        <w:autoSpaceDN w:val="0"/>
        <w:adjustRightInd w:val="0"/>
        <w:spacing w:after="0" w:line="360" w:lineRule="auto"/>
        <w:ind w:left="426"/>
        <w:jc w:val="both"/>
        <w:rPr>
          <w:rFonts w:ascii="Times New Roman" w:hAnsi="Times New Roman"/>
          <w:sz w:val="28"/>
          <w:szCs w:val="28"/>
        </w:rPr>
      </w:pPr>
      <w:r w:rsidRPr="00570334">
        <w:rPr>
          <w:rFonts w:ascii="Times New Roman" w:hAnsi="Times New Roman"/>
          <w:sz w:val="28"/>
          <w:szCs w:val="28"/>
        </w:rPr>
        <w:t>обеспечение приоритета переработки отходов перед их уничтожением;</w:t>
      </w:r>
    </w:p>
    <w:p w:rsidR="00AF4AF1" w:rsidRPr="00570334" w:rsidRDefault="00AF4AF1" w:rsidP="00AF4AF1">
      <w:pPr>
        <w:numPr>
          <w:ilvl w:val="0"/>
          <w:numId w:val="15"/>
        </w:numPr>
        <w:tabs>
          <w:tab w:val="clear" w:pos="1260"/>
          <w:tab w:val="num" w:pos="0"/>
        </w:tabs>
        <w:autoSpaceDE w:val="0"/>
        <w:autoSpaceDN w:val="0"/>
        <w:adjustRightInd w:val="0"/>
        <w:spacing w:after="0" w:line="360" w:lineRule="auto"/>
        <w:ind w:left="426"/>
        <w:jc w:val="both"/>
        <w:rPr>
          <w:rFonts w:ascii="Times New Roman" w:hAnsi="Times New Roman"/>
          <w:sz w:val="28"/>
          <w:szCs w:val="28"/>
        </w:rPr>
      </w:pPr>
      <w:r w:rsidRPr="00570334">
        <w:rPr>
          <w:rFonts w:ascii="Times New Roman" w:hAnsi="Times New Roman"/>
          <w:sz w:val="28"/>
          <w:szCs w:val="28"/>
        </w:rPr>
        <w:t>обеспечение приоритета уничтожения отходов перед их захоронением;</w:t>
      </w:r>
    </w:p>
    <w:p w:rsidR="00AF4AF1" w:rsidRPr="00570334" w:rsidRDefault="00AF4AF1" w:rsidP="00AF4AF1">
      <w:pPr>
        <w:numPr>
          <w:ilvl w:val="0"/>
          <w:numId w:val="15"/>
        </w:numPr>
        <w:tabs>
          <w:tab w:val="clear" w:pos="1260"/>
          <w:tab w:val="num" w:pos="0"/>
        </w:tabs>
        <w:autoSpaceDE w:val="0"/>
        <w:autoSpaceDN w:val="0"/>
        <w:adjustRightInd w:val="0"/>
        <w:spacing w:after="0" w:line="360" w:lineRule="auto"/>
        <w:ind w:left="426"/>
        <w:jc w:val="both"/>
        <w:rPr>
          <w:rFonts w:ascii="Times New Roman" w:hAnsi="Times New Roman"/>
          <w:sz w:val="28"/>
          <w:szCs w:val="28"/>
        </w:rPr>
      </w:pPr>
      <w:r w:rsidRPr="00570334">
        <w:rPr>
          <w:rFonts w:ascii="Times New Roman" w:hAnsi="Times New Roman"/>
          <w:sz w:val="28"/>
          <w:szCs w:val="28"/>
        </w:rPr>
        <w:t>недопущение организации свалок отходов и захламления территории;</w:t>
      </w:r>
    </w:p>
    <w:p w:rsidR="00AF4AF1" w:rsidRPr="00570334" w:rsidRDefault="00AF4AF1" w:rsidP="00AF4AF1">
      <w:pPr>
        <w:numPr>
          <w:ilvl w:val="0"/>
          <w:numId w:val="15"/>
        </w:numPr>
        <w:tabs>
          <w:tab w:val="clear" w:pos="1260"/>
          <w:tab w:val="num" w:pos="0"/>
        </w:tabs>
        <w:autoSpaceDE w:val="0"/>
        <w:autoSpaceDN w:val="0"/>
        <w:adjustRightInd w:val="0"/>
        <w:spacing w:after="0" w:line="360" w:lineRule="auto"/>
        <w:ind w:left="426"/>
        <w:jc w:val="both"/>
        <w:rPr>
          <w:rFonts w:ascii="Times New Roman" w:hAnsi="Times New Roman"/>
          <w:sz w:val="28"/>
          <w:szCs w:val="28"/>
        </w:rPr>
      </w:pPr>
      <w:r w:rsidRPr="00570334">
        <w:rPr>
          <w:rFonts w:ascii="Times New Roman" w:hAnsi="Times New Roman"/>
          <w:sz w:val="28"/>
          <w:szCs w:val="28"/>
        </w:rPr>
        <w:t>развитие рынка вторичных материальных ресурсов и вовлечение их в хозяйственный оборот в качестве вторичного сырья;</w:t>
      </w:r>
    </w:p>
    <w:p w:rsidR="00AF4AF1" w:rsidRPr="00570334" w:rsidRDefault="00AF4AF1" w:rsidP="00AF4AF1">
      <w:pPr>
        <w:numPr>
          <w:ilvl w:val="0"/>
          <w:numId w:val="15"/>
        </w:numPr>
        <w:tabs>
          <w:tab w:val="clear" w:pos="1260"/>
          <w:tab w:val="num" w:pos="0"/>
        </w:tabs>
        <w:autoSpaceDE w:val="0"/>
        <w:autoSpaceDN w:val="0"/>
        <w:adjustRightInd w:val="0"/>
        <w:spacing w:after="0" w:line="360" w:lineRule="auto"/>
        <w:ind w:left="426"/>
        <w:jc w:val="both"/>
        <w:rPr>
          <w:rFonts w:ascii="Times New Roman" w:hAnsi="Times New Roman"/>
          <w:sz w:val="28"/>
          <w:szCs w:val="28"/>
        </w:rPr>
      </w:pPr>
      <w:r w:rsidRPr="00570334">
        <w:rPr>
          <w:rFonts w:ascii="Times New Roman" w:hAnsi="Times New Roman"/>
          <w:sz w:val="28"/>
          <w:szCs w:val="28"/>
        </w:rPr>
        <w:t>повышение действенности механизма ответственности субъектов хозяйственной и иной деятельности за раздельный сбор вторичных материальных ресурсов и их переработку (обработку) во вторичное сырье;</w:t>
      </w:r>
    </w:p>
    <w:p w:rsidR="00AF4AF1" w:rsidRPr="00570334" w:rsidRDefault="00AF4AF1" w:rsidP="00AF4AF1">
      <w:pPr>
        <w:numPr>
          <w:ilvl w:val="0"/>
          <w:numId w:val="15"/>
        </w:numPr>
        <w:tabs>
          <w:tab w:val="clear" w:pos="1260"/>
          <w:tab w:val="num" w:pos="0"/>
        </w:tabs>
        <w:autoSpaceDE w:val="0"/>
        <w:autoSpaceDN w:val="0"/>
        <w:adjustRightInd w:val="0"/>
        <w:spacing w:after="0" w:line="360" w:lineRule="auto"/>
        <w:ind w:left="426"/>
        <w:jc w:val="both"/>
        <w:rPr>
          <w:rFonts w:ascii="Times New Roman" w:hAnsi="Times New Roman"/>
          <w:sz w:val="28"/>
          <w:szCs w:val="28"/>
        </w:rPr>
      </w:pPr>
      <w:r w:rsidRPr="00570334">
        <w:rPr>
          <w:rFonts w:ascii="Times New Roman" w:hAnsi="Times New Roman"/>
          <w:sz w:val="28"/>
          <w:szCs w:val="28"/>
        </w:rPr>
        <w:t>возмещение вреда, причиненного окружающей среде, и направление средств, полученных в счет возмещения, на природоохранные мероприятия;</w:t>
      </w:r>
    </w:p>
    <w:p w:rsidR="00AF4AF1" w:rsidRPr="00570334" w:rsidRDefault="00AF4AF1" w:rsidP="00AF4AF1">
      <w:pPr>
        <w:numPr>
          <w:ilvl w:val="0"/>
          <w:numId w:val="15"/>
        </w:numPr>
        <w:tabs>
          <w:tab w:val="clear" w:pos="1260"/>
          <w:tab w:val="num" w:pos="0"/>
        </w:tabs>
        <w:autoSpaceDE w:val="0"/>
        <w:autoSpaceDN w:val="0"/>
        <w:adjustRightInd w:val="0"/>
        <w:spacing w:after="0" w:line="360" w:lineRule="auto"/>
        <w:ind w:left="426"/>
        <w:jc w:val="both"/>
        <w:rPr>
          <w:rFonts w:ascii="Times New Roman" w:hAnsi="Times New Roman"/>
          <w:sz w:val="28"/>
          <w:szCs w:val="28"/>
        </w:rPr>
      </w:pPr>
      <w:r w:rsidRPr="00570334">
        <w:rPr>
          <w:rFonts w:ascii="Times New Roman" w:hAnsi="Times New Roman"/>
          <w:sz w:val="28"/>
          <w:szCs w:val="28"/>
        </w:rP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AF4AF1" w:rsidRPr="00570334" w:rsidRDefault="00AF4AF1" w:rsidP="00AF4AF1">
      <w:pPr>
        <w:numPr>
          <w:ilvl w:val="0"/>
          <w:numId w:val="15"/>
        </w:numPr>
        <w:tabs>
          <w:tab w:val="clear" w:pos="1260"/>
          <w:tab w:val="num" w:pos="0"/>
        </w:tabs>
        <w:autoSpaceDE w:val="0"/>
        <w:autoSpaceDN w:val="0"/>
        <w:adjustRightInd w:val="0"/>
        <w:spacing w:after="0" w:line="360" w:lineRule="auto"/>
        <w:ind w:left="426"/>
        <w:jc w:val="both"/>
        <w:rPr>
          <w:rFonts w:ascii="Times New Roman" w:hAnsi="Times New Roman"/>
          <w:sz w:val="28"/>
          <w:szCs w:val="28"/>
        </w:rPr>
      </w:pPr>
      <w:r w:rsidRPr="00570334">
        <w:rPr>
          <w:rFonts w:ascii="Times New Roman" w:hAnsi="Times New Roman"/>
          <w:sz w:val="28"/>
          <w:szCs w:val="28"/>
        </w:rPr>
        <w:t>обеспечение доступности информации в области обращения с отходами;</w:t>
      </w:r>
    </w:p>
    <w:p w:rsidR="00AF4AF1" w:rsidRDefault="00AF4AF1" w:rsidP="00AF4AF1">
      <w:pPr>
        <w:numPr>
          <w:ilvl w:val="0"/>
          <w:numId w:val="15"/>
        </w:numPr>
        <w:tabs>
          <w:tab w:val="clear" w:pos="1260"/>
          <w:tab w:val="num" w:pos="0"/>
        </w:tabs>
        <w:autoSpaceDE w:val="0"/>
        <w:autoSpaceDN w:val="0"/>
        <w:adjustRightInd w:val="0"/>
        <w:spacing w:after="0" w:line="360" w:lineRule="auto"/>
        <w:ind w:left="426"/>
        <w:jc w:val="both"/>
        <w:rPr>
          <w:rFonts w:ascii="Times New Roman" w:hAnsi="Times New Roman"/>
          <w:sz w:val="28"/>
          <w:szCs w:val="28"/>
        </w:rPr>
      </w:pPr>
      <w:r w:rsidRPr="00570334">
        <w:rPr>
          <w:rFonts w:ascii="Times New Roman" w:hAnsi="Times New Roman"/>
          <w:sz w:val="28"/>
          <w:szCs w:val="28"/>
        </w:rPr>
        <w:t>гармонизация и интенсификация межрегионального сотрудничества в области переработки отходов.</w:t>
      </w:r>
    </w:p>
    <w:p w:rsidR="00AF4AF1" w:rsidRPr="00570334" w:rsidRDefault="00AF4AF1" w:rsidP="00AF4AF1">
      <w:pPr>
        <w:autoSpaceDE w:val="0"/>
        <w:autoSpaceDN w:val="0"/>
        <w:adjustRightInd w:val="0"/>
        <w:spacing w:after="0" w:line="360" w:lineRule="auto"/>
        <w:ind w:left="426"/>
        <w:jc w:val="both"/>
        <w:rPr>
          <w:rFonts w:ascii="Times New Roman" w:hAnsi="Times New Roman"/>
          <w:sz w:val="28"/>
          <w:szCs w:val="28"/>
        </w:rPr>
      </w:pPr>
    </w:p>
    <w:p w:rsidR="00AF4AF1" w:rsidRPr="00582D10" w:rsidRDefault="00AF4AF1" w:rsidP="00AF4AF1">
      <w:pPr>
        <w:autoSpaceDE w:val="0"/>
        <w:autoSpaceDN w:val="0"/>
        <w:adjustRightInd w:val="0"/>
        <w:spacing w:after="0" w:line="360" w:lineRule="auto"/>
        <w:ind w:firstLine="708"/>
        <w:jc w:val="both"/>
        <w:rPr>
          <w:rFonts w:ascii="Times New Roman" w:hAnsi="Times New Roman"/>
          <w:i/>
          <w:sz w:val="28"/>
          <w:szCs w:val="28"/>
        </w:rPr>
      </w:pPr>
      <w:r w:rsidRPr="00582D10">
        <w:rPr>
          <w:rFonts w:ascii="Times New Roman" w:hAnsi="Times New Roman"/>
          <w:i/>
          <w:sz w:val="28"/>
          <w:szCs w:val="28"/>
        </w:rPr>
        <w:t>Механизм реализации и индикаторы</w:t>
      </w:r>
    </w:p>
    <w:p w:rsidR="00AF4AF1" w:rsidRPr="00570334" w:rsidRDefault="00AF4AF1" w:rsidP="00AF4AF1">
      <w:pPr>
        <w:autoSpaceDE w:val="0"/>
        <w:autoSpaceDN w:val="0"/>
        <w:adjustRightInd w:val="0"/>
        <w:spacing w:after="0" w:line="360" w:lineRule="auto"/>
        <w:ind w:firstLine="720"/>
        <w:jc w:val="both"/>
        <w:rPr>
          <w:rFonts w:ascii="Times New Roman" w:hAnsi="Times New Roman"/>
          <w:sz w:val="28"/>
          <w:szCs w:val="28"/>
        </w:rPr>
      </w:pPr>
      <w:r w:rsidRPr="00570334">
        <w:rPr>
          <w:rFonts w:ascii="Times New Roman" w:hAnsi="Times New Roman"/>
          <w:sz w:val="28"/>
          <w:szCs w:val="28"/>
        </w:rPr>
        <w:t xml:space="preserve">Реализация указанных задач осуществляется правовыми, организационными, инженерными, технологическими, экономическими мерами по обеспечению экологической безопасности транспорта, промышленности, энергетики, систем водоснабжения, канализации, </w:t>
      </w:r>
      <w:r w:rsidRPr="00570334">
        <w:rPr>
          <w:rFonts w:ascii="Times New Roman" w:hAnsi="Times New Roman"/>
          <w:sz w:val="28"/>
          <w:szCs w:val="28"/>
        </w:rPr>
        <w:lastRenderedPageBreak/>
        <w:t>утилизации твердых бытовых и промышленных отходов, иными мерами, определяемыми городскими программами в области обеспечения безопасности территории, охраны окружающей среды и природопользования.</w:t>
      </w:r>
    </w:p>
    <w:p w:rsidR="00AF4AF1" w:rsidRPr="00570334" w:rsidRDefault="00AF4AF1" w:rsidP="00AF4AF1">
      <w:pPr>
        <w:autoSpaceDE w:val="0"/>
        <w:autoSpaceDN w:val="0"/>
        <w:adjustRightInd w:val="0"/>
        <w:spacing w:after="0" w:line="360" w:lineRule="auto"/>
        <w:ind w:firstLine="720"/>
        <w:jc w:val="both"/>
        <w:rPr>
          <w:rFonts w:ascii="Times New Roman" w:hAnsi="Times New Roman"/>
          <w:sz w:val="28"/>
          <w:szCs w:val="28"/>
        </w:rPr>
      </w:pPr>
      <w:r w:rsidRPr="00570334">
        <w:rPr>
          <w:rFonts w:ascii="Times New Roman" w:hAnsi="Times New Roman"/>
          <w:sz w:val="28"/>
          <w:szCs w:val="28"/>
        </w:rPr>
        <w:t>Стратегическим направлением реализации развития городской системы обращения с промыш</w:t>
      </w:r>
      <w:r w:rsidRPr="00570334">
        <w:rPr>
          <w:rFonts w:ascii="Times New Roman" w:hAnsi="Times New Roman"/>
          <w:sz w:val="28"/>
          <w:szCs w:val="28"/>
        </w:rPr>
        <w:softHyphen/>
        <w:t>ленными отходами в Москве является развитие городских мощностей по обезвреживанию токсичных отходов и внедрение принципов рециклинга, совершенствование системы сбора и транспортировки ТБО, внедрение индустриальных методов переработки ТБО на базе строительства но</w:t>
      </w:r>
      <w:r w:rsidRPr="00570334">
        <w:rPr>
          <w:rFonts w:ascii="Times New Roman" w:hAnsi="Times New Roman"/>
          <w:sz w:val="28"/>
          <w:szCs w:val="28"/>
        </w:rPr>
        <w:softHyphen/>
        <w:t>вых мусороперерабатывающих и мусоросжигательных заводов и реконструкции действующих, ввод в эксплуатацию новых и рекультивацию существующих полигонов захоро</w:t>
      </w:r>
      <w:r w:rsidRPr="00570334">
        <w:rPr>
          <w:rFonts w:ascii="Times New Roman" w:hAnsi="Times New Roman"/>
          <w:sz w:val="28"/>
          <w:szCs w:val="28"/>
        </w:rPr>
        <w:softHyphen/>
        <w:t>нения ТБО с учетом современных природоохранных требований.</w:t>
      </w:r>
    </w:p>
    <w:p w:rsidR="00AF4AF1" w:rsidRPr="00570334" w:rsidRDefault="00AF4AF1" w:rsidP="00AF4AF1">
      <w:pPr>
        <w:autoSpaceDE w:val="0"/>
        <w:autoSpaceDN w:val="0"/>
        <w:adjustRightInd w:val="0"/>
        <w:spacing w:after="0" w:line="360" w:lineRule="auto"/>
        <w:ind w:firstLine="720"/>
        <w:jc w:val="both"/>
        <w:rPr>
          <w:rFonts w:ascii="Times New Roman" w:hAnsi="Times New Roman"/>
          <w:sz w:val="28"/>
          <w:szCs w:val="28"/>
        </w:rPr>
      </w:pPr>
      <w:r w:rsidRPr="00570334">
        <w:rPr>
          <w:rFonts w:ascii="Times New Roman" w:hAnsi="Times New Roman"/>
          <w:sz w:val="28"/>
          <w:szCs w:val="28"/>
        </w:rPr>
        <w:t>В качестве индикаторов, характеризующих реализацию политики использования вторичных ресурсов и современных технологий утилизации отходов можно использовать сокращение объемов отходов, подлежащих полигонному захоронению по следующим позициям:</w:t>
      </w:r>
    </w:p>
    <w:p w:rsidR="00AF4AF1" w:rsidRPr="00570334" w:rsidRDefault="00AF4AF1" w:rsidP="00AF4AF1">
      <w:pPr>
        <w:autoSpaceDE w:val="0"/>
        <w:autoSpaceDN w:val="0"/>
        <w:adjustRightInd w:val="0"/>
        <w:spacing w:after="0" w:line="360" w:lineRule="auto"/>
        <w:ind w:firstLine="720"/>
        <w:jc w:val="both"/>
        <w:rPr>
          <w:rFonts w:ascii="Times New Roman" w:hAnsi="Times New Roman"/>
          <w:sz w:val="28"/>
          <w:szCs w:val="28"/>
        </w:rPr>
      </w:pPr>
      <w:r w:rsidRPr="00570334">
        <w:rPr>
          <w:rFonts w:ascii="Times New Roman" w:hAnsi="Times New Roman"/>
          <w:sz w:val="28"/>
          <w:szCs w:val="28"/>
        </w:rPr>
        <w:t>- коммунальные отходы в целом</w:t>
      </w:r>
    </w:p>
    <w:p w:rsidR="00AF4AF1" w:rsidRPr="00570334" w:rsidRDefault="00AF4AF1" w:rsidP="00AF4AF1">
      <w:pPr>
        <w:autoSpaceDE w:val="0"/>
        <w:autoSpaceDN w:val="0"/>
        <w:adjustRightInd w:val="0"/>
        <w:spacing w:after="0" w:line="360" w:lineRule="auto"/>
        <w:ind w:firstLine="720"/>
        <w:jc w:val="both"/>
        <w:rPr>
          <w:rFonts w:ascii="Times New Roman" w:hAnsi="Times New Roman"/>
          <w:sz w:val="28"/>
          <w:szCs w:val="28"/>
        </w:rPr>
      </w:pPr>
      <w:r w:rsidRPr="00570334">
        <w:rPr>
          <w:rFonts w:ascii="Times New Roman" w:hAnsi="Times New Roman"/>
          <w:sz w:val="28"/>
          <w:szCs w:val="28"/>
        </w:rPr>
        <w:t xml:space="preserve"> в том числе:</w:t>
      </w:r>
    </w:p>
    <w:p w:rsidR="00AF4AF1" w:rsidRPr="00570334" w:rsidRDefault="00AF4AF1" w:rsidP="00AF4AF1">
      <w:pPr>
        <w:autoSpaceDE w:val="0"/>
        <w:autoSpaceDN w:val="0"/>
        <w:adjustRightInd w:val="0"/>
        <w:spacing w:after="0" w:line="360" w:lineRule="auto"/>
        <w:ind w:firstLine="720"/>
        <w:jc w:val="both"/>
        <w:rPr>
          <w:rFonts w:ascii="Times New Roman" w:hAnsi="Times New Roman"/>
          <w:sz w:val="28"/>
          <w:szCs w:val="28"/>
        </w:rPr>
      </w:pPr>
      <w:r w:rsidRPr="00570334">
        <w:rPr>
          <w:rFonts w:ascii="Times New Roman" w:hAnsi="Times New Roman"/>
          <w:sz w:val="28"/>
          <w:szCs w:val="28"/>
        </w:rPr>
        <w:t>- коммунальные отходы жилого сектора (ТБО, КГМ);</w:t>
      </w:r>
    </w:p>
    <w:p w:rsidR="00AF4AF1" w:rsidRPr="00570334" w:rsidRDefault="00AF4AF1" w:rsidP="00AF4AF1">
      <w:pPr>
        <w:autoSpaceDE w:val="0"/>
        <w:autoSpaceDN w:val="0"/>
        <w:adjustRightInd w:val="0"/>
        <w:spacing w:after="0" w:line="360" w:lineRule="auto"/>
        <w:ind w:firstLine="720"/>
        <w:jc w:val="both"/>
        <w:rPr>
          <w:rFonts w:ascii="Times New Roman" w:hAnsi="Times New Roman"/>
          <w:sz w:val="28"/>
          <w:szCs w:val="28"/>
        </w:rPr>
      </w:pPr>
      <w:r w:rsidRPr="00570334">
        <w:rPr>
          <w:rFonts w:ascii="Times New Roman" w:hAnsi="Times New Roman"/>
          <w:sz w:val="28"/>
          <w:szCs w:val="28"/>
        </w:rPr>
        <w:t>- коммунальные отходы нежилого сектора;</w:t>
      </w:r>
    </w:p>
    <w:p w:rsidR="00AF4AF1" w:rsidRDefault="00AF4AF1" w:rsidP="00AF4AF1">
      <w:pPr>
        <w:autoSpaceDE w:val="0"/>
        <w:autoSpaceDN w:val="0"/>
        <w:adjustRightInd w:val="0"/>
        <w:spacing w:after="0" w:line="360" w:lineRule="auto"/>
        <w:ind w:firstLine="720"/>
        <w:jc w:val="both"/>
        <w:rPr>
          <w:rFonts w:ascii="Times New Roman" w:hAnsi="Times New Roman"/>
          <w:sz w:val="28"/>
          <w:szCs w:val="28"/>
        </w:rPr>
      </w:pPr>
      <w:r w:rsidRPr="00570334">
        <w:rPr>
          <w:rFonts w:ascii="Times New Roman" w:hAnsi="Times New Roman"/>
          <w:sz w:val="28"/>
          <w:szCs w:val="28"/>
        </w:rPr>
        <w:t>- отходы лечебно-профилактических учреждений.</w:t>
      </w:r>
    </w:p>
    <w:p w:rsidR="007E0A6D" w:rsidRPr="00570334" w:rsidRDefault="007E0A6D" w:rsidP="00AF4AF1">
      <w:pPr>
        <w:autoSpaceDE w:val="0"/>
        <w:autoSpaceDN w:val="0"/>
        <w:adjustRightInd w:val="0"/>
        <w:spacing w:after="0" w:line="360" w:lineRule="auto"/>
        <w:ind w:firstLine="720"/>
        <w:jc w:val="both"/>
        <w:rPr>
          <w:rFonts w:ascii="Times New Roman" w:hAnsi="Times New Roman"/>
          <w:sz w:val="28"/>
          <w:szCs w:val="28"/>
        </w:rPr>
      </w:pPr>
    </w:p>
    <w:p w:rsidR="00AF4AF1" w:rsidRPr="00582D10" w:rsidRDefault="00AF4AF1" w:rsidP="00AF4AF1">
      <w:pPr>
        <w:autoSpaceDE w:val="0"/>
        <w:autoSpaceDN w:val="0"/>
        <w:adjustRightInd w:val="0"/>
        <w:spacing w:after="0" w:line="360" w:lineRule="auto"/>
        <w:ind w:firstLine="708"/>
        <w:jc w:val="both"/>
        <w:rPr>
          <w:rFonts w:ascii="Times New Roman" w:hAnsi="Times New Roman"/>
          <w:i/>
          <w:sz w:val="28"/>
          <w:szCs w:val="28"/>
        </w:rPr>
      </w:pPr>
      <w:r w:rsidRPr="00582D10">
        <w:rPr>
          <w:rFonts w:ascii="Times New Roman" w:hAnsi="Times New Roman"/>
          <w:i/>
          <w:sz w:val="28"/>
          <w:szCs w:val="28"/>
        </w:rPr>
        <w:t>Направления сокращения объемов захоронения отходов</w:t>
      </w:r>
    </w:p>
    <w:p w:rsidR="00AF4AF1" w:rsidRPr="00570334" w:rsidRDefault="00AF4AF1" w:rsidP="00AF4AF1">
      <w:pPr>
        <w:autoSpaceDE w:val="0"/>
        <w:autoSpaceDN w:val="0"/>
        <w:adjustRightInd w:val="0"/>
        <w:spacing w:after="0" w:line="360" w:lineRule="auto"/>
        <w:ind w:firstLine="720"/>
        <w:jc w:val="both"/>
        <w:rPr>
          <w:rFonts w:ascii="Times New Roman" w:hAnsi="Times New Roman"/>
          <w:sz w:val="28"/>
          <w:szCs w:val="28"/>
          <w:u w:val="single"/>
        </w:rPr>
      </w:pPr>
      <w:r w:rsidRPr="00570334">
        <w:rPr>
          <w:rFonts w:ascii="Times New Roman" w:hAnsi="Times New Roman"/>
          <w:sz w:val="28"/>
          <w:szCs w:val="28"/>
          <w:u w:val="single"/>
        </w:rPr>
        <w:t>В области использования сырьевого потенциала отходов:</w:t>
      </w:r>
    </w:p>
    <w:p w:rsidR="00AF4AF1" w:rsidRPr="00570334" w:rsidRDefault="00AF4AF1" w:rsidP="00AF4AF1">
      <w:pPr>
        <w:autoSpaceDE w:val="0"/>
        <w:autoSpaceDN w:val="0"/>
        <w:adjustRightInd w:val="0"/>
        <w:spacing w:after="0" w:line="360" w:lineRule="auto"/>
        <w:ind w:firstLine="720"/>
        <w:jc w:val="both"/>
        <w:rPr>
          <w:rFonts w:ascii="Times New Roman" w:hAnsi="Times New Roman"/>
          <w:sz w:val="28"/>
          <w:szCs w:val="28"/>
        </w:rPr>
      </w:pPr>
      <w:r w:rsidRPr="00570334">
        <w:rPr>
          <w:rFonts w:ascii="Times New Roman" w:hAnsi="Times New Roman"/>
          <w:sz w:val="28"/>
          <w:szCs w:val="28"/>
        </w:rPr>
        <w:t>-</w:t>
      </w:r>
      <w:r w:rsidRPr="00570334">
        <w:rPr>
          <w:rFonts w:ascii="Times New Roman" w:hAnsi="Times New Roman"/>
          <w:sz w:val="28"/>
          <w:szCs w:val="28"/>
        </w:rPr>
        <w:tab/>
        <w:t>расширение парка специализированных;</w:t>
      </w:r>
    </w:p>
    <w:p w:rsidR="00AF4AF1" w:rsidRPr="00570334" w:rsidRDefault="00AF4AF1" w:rsidP="00AF4AF1">
      <w:pPr>
        <w:autoSpaceDE w:val="0"/>
        <w:autoSpaceDN w:val="0"/>
        <w:adjustRightInd w:val="0"/>
        <w:spacing w:after="0" w:line="360" w:lineRule="auto"/>
        <w:ind w:firstLine="720"/>
        <w:jc w:val="both"/>
        <w:rPr>
          <w:rFonts w:ascii="Times New Roman" w:hAnsi="Times New Roman"/>
          <w:sz w:val="28"/>
          <w:szCs w:val="28"/>
        </w:rPr>
      </w:pPr>
      <w:r w:rsidRPr="00570334">
        <w:rPr>
          <w:rFonts w:ascii="Times New Roman" w:hAnsi="Times New Roman"/>
          <w:sz w:val="28"/>
          <w:szCs w:val="28"/>
        </w:rPr>
        <w:t>- создание мусороперерабатывающих комплексов;</w:t>
      </w:r>
    </w:p>
    <w:p w:rsidR="00AF4AF1" w:rsidRPr="00570334" w:rsidRDefault="00AF4AF1" w:rsidP="00AF4AF1">
      <w:pPr>
        <w:autoSpaceDE w:val="0"/>
        <w:autoSpaceDN w:val="0"/>
        <w:adjustRightInd w:val="0"/>
        <w:spacing w:after="0" w:line="360" w:lineRule="auto"/>
        <w:ind w:firstLine="720"/>
        <w:jc w:val="both"/>
        <w:rPr>
          <w:rFonts w:ascii="Times New Roman" w:hAnsi="Times New Roman"/>
          <w:sz w:val="28"/>
          <w:szCs w:val="28"/>
        </w:rPr>
      </w:pPr>
      <w:r w:rsidRPr="00570334">
        <w:rPr>
          <w:rFonts w:ascii="Times New Roman" w:hAnsi="Times New Roman"/>
          <w:sz w:val="28"/>
          <w:szCs w:val="28"/>
        </w:rPr>
        <w:t>-</w:t>
      </w:r>
      <w:r w:rsidRPr="00570334">
        <w:rPr>
          <w:rFonts w:ascii="Times New Roman" w:hAnsi="Times New Roman"/>
          <w:sz w:val="28"/>
          <w:szCs w:val="28"/>
        </w:rPr>
        <w:tab/>
        <w:t>создание производств по переработке основных видов</w:t>
      </w:r>
      <w:r w:rsidRPr="00570334">
        <w:rPr>
          <w:rFonts w:ascii="Times New Roman" w:hAnsi="Times New Roman"/>
          <w:sz w:val="28"/>
          <w:szCs w:val="28"/>
        </w:rPr>
        <w:br/>
        <w:t>вторичного сырья в товарную продукцию;</w:t>
      </w:r>
    </w:p>
    <w:p w:rsidR="00AF4AF1" w:rsidRPr="00570334" w:rsidRDefault="00AF4AF1" w:rsidP="00AF4AF1">
      <w:pPr>
        <w:autoSpaceDE w:val="0"/>
        <w:autoSpaceDN w:val="0"/>
        <w:adjustRightInd w:val="0"/>
        <w:spacing w:after="0" w:line="360" w:lineRule="auto"/>
        <w:ind w:firstLine="720"/>
        <w:jc w:val="both"/>
        <w:rPr>
          <w:rFonts w:ascii="Times New Roman" w:hAnsi="Times New Roman"/>
          <w:sz w:val="28"/>
          <w:szCs w:val="28"/>
        </w:rPr>
      </w:pPr>
      <w:r w:rsidRPr="00570334">
        <w:rPr>
          <w:rFonts w:ascii="Times New Roman" w:hAnsi="Times New Roman"/>
          <w:sz w:val="28"/>
          <w:szCs w:val="28"/>
        </w:rPr>
        <w:lastRenderedPageBreak/>
        <w:t>- внедрение переработки их органической фракции отходов с получением биогаза, технических и почвогрунтов.</w:t>
      </w:r>
    </w:p>
    <w:p w:rsidR="00AF4AF1" w:rsidRPr="00570334" w:rsidRDefault="00AF4AF1" w:rsidP="00AF4AF1">
      <w:pPr>
        <w:autoSpaceDE w:val="0"/>
        <w:autoSpaceDN w:val="0"/>
        <w:adjustRightInd w:val="0"/>
        <w:spacing w:after="0" w:line="360" w:lineRule="auto"/>
        <w:ind w:firstLine="720"/>
        <w:jc w:val="both"/>
        <w:rPr>
          <w:rFonts w:ascii="Times New Roman" w:hAnsi="Times New Roman"/>
          <w:sz w:val="28"/>
          <w:szCs w:val="28"/>
          <w:u w:val="single"/>
        </w:rPr>
      </w:pPr>
      <w:r w:rsidRPr="00570334">
        <w:rPr>
          <w:rFonts w:ascii="Times New Roman" w:hAnsi="Times New Roman"/>
          <w:sz w:val="28"/>
          <w:szCs w:val="28"/>
          <w:u w:val="single"/>
        </w:rPr>
        <w:t>В области использования энергетического потенциала отходов:</w:t>
      </w:r>
    </w:p>
    <w:p w:rsidR="00AF4AF1" w:rsidRPr="00570334" w:rsidRDefault="00AF4AF1" w:rsidP="00AF4AF1">
      <w:pPr>
        <w:autoSpaceDE w:val="0"/>
        <w:autoSpaceDN w:val="0"/>
        <w:adjustRightInd w:val="0"/>
        <w:spacing w:after="0" w:line="360" w:lineRule="auto"/>
        <w:ind w:firstLine="720"/>
        <w:jc w:val="both"/>
        <w:rPr>
          <w:rFonts w:ascii="Times New Roman" w:hAnsi="Times New Roman"/>
          <w:sz w:val="28"/>
          <w:szCs w:val="28"/>
        </w:rPr>
      </w:pPr>
      <w:r w:rsidRPr="00570334">
        <w:rPr>
          <w:rFonts w:ascii="Times New Roman" w:hAnsi="Times New Roman"/>
          <w:sz w:val="28"/>
          <w:szCs w:val="28"/>
        </w:rPr>
        <w:t>-</w:t>
      </w:r>
      <w:r w:rsidRPr="00570334">
        <w:rPr>
          <w:rFonts w:ascii="Times New Roman" w:hAnsi="Times New Roman"/>
          <w:sz w:val="28"/>
          <w:szCs w:val="28"/>
        </w:rPr>
        <w:tab/>
        <w:t>создание</w:t>
      </w:r>
      <w:r>
        <w:rPr>
          <w:rFonts w:ascii="Times New Roman" w:hAnsi="Times New Roman"/>
          <w:sz w:val="28"/>
          <w:szCs w:val="28"/>
        </w:rPr>
        <w:t xml:space="preserve"> </w:t>
      </w:r>
      <w:r w:rsidRPr="00570334">
        <w:rPr>
          <w:rFonts w:ascii="Times New Roman" w:hAnsi="Times New Roman"/>
          <w:sz w:val="28"/>
          <w:szCs w:val="28"/>
        </w:rPr>
        <w:t>новых</w:t>
      </w:r>
      <w:r>
        <w:rPr>
          <w:rFonts w:ascii="Times New Roman" w:hAnsi="Times New Roman"/>
          <w:sz w:val="28"/>
          <w:szCs w:val="28"/>
        </w:rPr>
        <w:t xml:space="preserve"> </w:t>
      </w:r>
      <w:r w:rsidRPr="00570334">
        <w:rPr>
          <w:rFonts w:ascii="Times New Roman" w:hAnsi="Times New Roman"/>
          <w:sz w:val="28"/>
          <w:szCs w:val="28"/>
        </w:rPr>
        <w:t>мощностей</w:t>
      </w:r>
      <w:r>
        <w:rPr>
          <w:rFonts w:ascii="Times New Roman" w:hAnsi="Times New Roman"/>
          <w:sz w:val="28"/>
          <w:szCs w:val="28"/>
        </w:rPr>
        <w:t xml:space="preserve"> </w:t>
      </w:r>
      <w:r w:rsidRPr="00570334">
        <w:rPr>
          <w:rFonts w:ascii="Times New Roman" w:hAnsi="Times New Roman"/>
          <w:sz w:val="28"/>
          <w:szCs w:val="28"/>
        </w:rPr>
        <w:t>по</w:t>
      </w:r>
      <w:r>
        <w:rPr>
          <w:rFonts w:ascii="Times New Roman" w:hAnsi="Times New Roman"/>
          <w:sz w:val="28"/>
          <w:szCs w:val="28"/>
        </w:rPr>
        <w:t xml:space="preserve"> </w:t>
      </w:r>
      <w:r w:rsidRPr="00570334">
        <w:rPr>
          <w:rFonts w:ascii="Times New Roman" w:hAnsi="Times New Roman"/>
          <w:sz w:val="28"/>
          <w:szCs w:val="28"/>
        </w:rPr>
        <w:t>терм</w:t>
      </w:r>
      <w:r>
        <w:rPr>
          <w:rFonts w:ascii="Times New Roman" w:hAnsi="Times New Roman"/>
          <w:sz w:val="28"/>
          <w:szCs w:val="28"/>
        </w:rPr>
        <w:t>о</w:t>
      </w:r>
      <w:r w:rsidRPr="00570334">
        <w:rPr>
          <w:rFonts w:ascii="Times New Roman" w:hAnsi="Times New Roman"/>
          <w:sz w:val="28"/>
          <w:szCs w:val="28"/>
        </w:rPr>
        <w:t>переработке</w:t>
      </w:r>
      <w:r>
        <w:rPr>
          <w:rFonts w:ascii="Times New Roman" w:hAnsi="Times New Roman"/>
          <w:sz w:val="28"/>
          <w:szCs w:val="28"/>
        </w:rPr>
        <w:t xml:space="preserve"> </w:t>
      </w:r>
      <w:r w:rsidRPr="00570334">
        <w:rPr>
          <w:rFonts w:ascii="Times New Roman" w:hAnsi="Times New Roman"/>
          <w:sz w:val="28"/>
          <w:szCs w:val="28"/>
        </w:rPr>
        <w:t>отходов;</w:t>
      </w:r>
    </w:p>
    <w:p w:rsidR="00AF4AF1" w:rsidRPr="00570334" w:rsidRDefault="00AF4AF1" w:rsidP="00AF4AF1">
      <w:pPr>
        <w:autoSpaceDE w:val="0"/>
        <w:autoSpaceDN w:val="0"/>
        <w:adjustRightInd w:val="0"/>
        <w:spacing w:after="0" w:line="360" w:lineRule="auto"/>
        <w:ind w:firstLine="720"/>
        <w:jc w:val="both"/>
        <w:rPr>
          <w:rFonts w:ascii="Times New Roman" w:hAnsi="Times New Roman"/>
          <w:sz w:val="28"/>
          <w:szCs w:val="28"/>
        </w:rPr>
      </w:pPr>
      <w:r w:rsidRPr="00570334">
        <w:rPr>
          <w:rFonts w:ascii="Times New Roman" w:hAnsi="Times New Roman"/>
          <w:sz w:val="28"/>
          <w:szCs w:val="28"/>
        </w:rPr>
        <w:t>-</w:t>
      </w:r>
      <w:r w:rsidRPr="00570334">
        <w:rPr>
          <w:rFonts w:ascii="Times New Roman" w:hAnsi="Times New Roman"/>
          <w:sz w:val="28"/>
          <w:szCs w:val="28"/>
        </w:rPr>
        <w:tab/>
        <w:t>строительства завода по</w:t>
      </w:r>
      <w:r>
        <w:rPr>
          <w:rFonts w:ascii="Times New Roman" w:hAnsi="Times New Roman"/>
          <w:sz w:val="28"/>
          <w:szCs w:val="28"/>
        </w:rPr>
        <w:t xml:space="preserve"> </w:t>
      </w:r>
      <w:r w:rsidRPr="00570334">
        <w:rPr>
          <w:rFonts w:ascii="Times New Roman" w:hAnsi="Times New Roman"/>
          <w:sz w:val="28"/>
          <w:szCs w:val="28"/>
        </w:rPr>
        <w:t>термическому обезвреживанию отходов 1-3 класса опасности;</w:t>
      </w:r>
    </w:p>
    <w:p w:rsidR="00AF4AF1" w:rsidRPr="00570334" w:rsidRDefault="00AF4AF1" w:rsidP="00AF4AF1">
      <w:pPr>
        <w:autoSpaceDE w:val="0"/>
        <w:autoSpaceDN w:val="0"/>
        <w:adjustRightInd w:val="0"/>
        <w:spacing w:after="0" w:line="360" w:lineRule="auto"/>
        <w:ind w:firstLine="720"/>
        <w:jc w:val="both"/>
        <w:rPr>
          <w:rFonts w:ascii="Times New Roman" w:hAnsi="Times New Roman"/>
          <w:sz w:val="28"/>
          <w:szCs w:val="28"/>
        </w:rPr>
      </w:pPr>
      <w:r w:rsidRPr="00570334">
        <w:rPr>
          <w:rFonts w:ascii="Times New Roman" w:hAnsi="Times New Roman"/>
          <w:sz w:val="28"/>
          <w:szCs w:val="28"/>
        </w:rPr>
        <w:t>- повышение энергетической эффективности предприятий по термической переработке отходов;</w:t>
      </w:r>
    </w:p>
    <w:p w:rsidR="00AF4AF1" w:rsidRPr="00570334" w:rsidRDefault="00AF4AF1" w:rsidP="00AF4AF1">
      <w:pPr>
        <w:autoSpaceDE w:val="0"/>
        <w:autoSpaceDN w:val="0"/>
        <w:adjustRightInd w:val="0"/>
        <w:spacing w:after="0" w:line="360" w:lineRule="auto"/>
        <w:ind w:firstLine="720"/>
        <w:jc w:val="both"/>
        <w:rPr>
          <w:rFonts w:ascii="Times New Roman" w:hAnsi="Times New Roman"/>
          <w:sz w:val="28"/>
          <w:szCs w:val="28"/>
        </w:rPr>
      </w:pPr>
      <w:r w:rsidRPr="00570334">
        <w:rPr>
          <w:rFonts w:ascii="Times New Roman" w:hAnsi="Times New Roman"/>
          <w:sz w:val="28"/>
          <w:szCs w:val="28"/>
        </w:rPr>
        <w:t>- внедрени</w:t>
      </w:r>
      <w:r>
        <w:rPr>
          <w:rFonts w:ascii="Times New Roman" w:hAnsi="Times New Roman"/>
          <w:sz w:val="28"/>
          <w:szCs w:val="28"/>
        </w:rPr>
        <w:t>е</w:t>
      </w:r>
      <w:r w:rsidRPr="00570334">
        <w:rPr>
          <w:rFonts w:ascii="Times New Roman" w:hAnsi="Times New Roman"/>
          <w:sz w:val="28"/>
          <w:szCs w:val="28"/>
        </w:rPr>
        <w:t xml:space="preserve"> технологий по производству технических грунтов и материалов для дорожного строительства с утилизацией всего объема образующихся золошлаковых отходов.</w:t>
      </w:r>
    </w:p>
    <w:p w:rsidR="00AF4AF1" w:rsidRPr="00570334" w:rsidRDefault="00AF4AF1" w:rsidP="00AF4AF1">
      <w:pPr>
        <w:autoSpaceDE w:val="0"/>
        <w:autoSpaceDN w:val="0"/>
        <w:adjustRightInd w:val="0"/>
        <w:spacing w:after="0" w:line="360" w:lineRule="auto"/>
        <w:ind w:firstLine="720"/>
        <w:jc w:val="both"/>
        <w:rPr>
          <w:rFonts w:ascii="Times New Roman" w:hAnsi="Times New Roman"/>
          <w:sz w:val="28"/>
          <w:szCs w:val="28"/>
        </w:rPr>
      </w:pPr>
      <w:r w:rsidRPr="00570334">
        <w:rPr>
          <w:rFonts w:ascii="Times New Roman" w:hAnsi="Times New Roman"/>
          <w:sz w:val="28"/>
          <w:szCs w:val="28"/>
        </w:rPr>
        <w:t xml:space="preserve">Предусматривается развитие системы использования вторичных ресурсов и современных технологий утилизации отходов на основе обеспечения максимизации привлечения материальных и интеллектуальных ресурсов, развития государственно-частного партнерства, привлечения на конкурсных условиях крупных бизнес - структур на фоне рационализации финансовых затрат и внедрения эффективных инноваций. Значения прогнозных показателей в соответствии с вышеизложенными сценариями приведены в таблице </w:t>
      </w:r>
      <w:r w:rsidR="00492C4F">
        <w:rPr>
          <w:rFonts w:ascii="Times New Roman" w:hAnsi="Times New Roman"/>
          <w:sz w:val="28"/>
          <w:szCs w:val="28"/>
        </w:rPr>
        <w:t>7</w:t>
      </w:r>
      <w:r w:rsidRPr="00570334">
        <w:rPr>
          <w:rFonts w:ascii="Times New Roman" w:hAnsi="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0"/>
        <w:gridCol w:w="1859"/>
        <w:gridCol w:w="1193"/>
        <w:gridCol w:w="13"/>
        <w:gridCol w:w="1179"/>
        <w:gridCol w:w="1179"/>
        <w:gridCol w:w="13"/>
        <w:gridCol w:w="1185"/>
      </w:tblGrid>
      <w:tr w:rsidR="00AF4AF1" w:rsidRPr="009C653C" w:rsidTr="0015588A">
        <w:trPr>
          <w:tblHeader/>
        </w:trPr>
        <w:tc>
          <w:tcPr>
            <w:tcW w:w="5000" w:type="pct"/>
            <w:gridSpan w:val="8"/>
          </w:tcPr>
          <w:p w:rsidR="00AF4AF1" w:rsidRPr="00492C4F" w:rsidRDefault="00AF4AF1" w:rsidP="0015588A">
            <w:pPr>
              <w:pStyle w:val="10"/>
              <w:widowControl w:val="0"/>
              <w:spacing w:after="0" w:line="240" w:lineRule="auto"/>
              <w:ind w:firstLine="0"/>
              <w:jc w:val="right"/>
              <w:rPr>
                <w:rFonts w:eastAsia="Calibri"/>
                <w:sz w:val="24"/>
                <w:szCs w:val="24"/>
                <w:lang w:eastAsia="en-US"/>
              </w:rPr>
            </w:pPr>
            <w:r w:rsidRPr="00E54A8C">
              <w:rPr>
                <w:rFonts w:eastAsia="Calibri"/>
                <w:sz w:val="24"/>
                <w:szCs w:val="24"/>
                <w:lang w:eastAsia="en-US"/>
              </w:rPr>
              <w:t xml:space="preserve">Таблица </w:t>
            </w:r>
            <w:r w:rsidR="00492C4F">
              <w:rPr>
                <w:rFonts w:eastAsia="Calibri"/>
                <w:sz w:val="24"/>
                <w:szCs w:val="24"/>
                <w:lang w:eastAsia="en-US"/>
              </w:rPr>
              <w:t>7</w:t>
            </w:r>
          </w:p>
          <w:p w:rsidR="00AF4AF1" w:rsidRPr="00E54A8C" w:rsidRDefault="00AF4AF1" w:rsidP="0015588A">
            <w:pPr>
              <w:pStyle w:val="10"/>
              <w:widowControl w:val="0"/>
              <w:spacing w:after="0" w:line="240" w:lineRule="auto"/>
              <w:ind w:firstLine="0"/>
              <w:jc w:val="center"/>
              <w:rPr>
                <w:color w:val="000000"/>
                <w:sz w:val="24"/>
                <w:szCs w:val="24"/>
              </w:rPr>
            </w:pPr>
            <w:r w:rsidRPr="00E54A8C">
              <w:rPr>
                <w:rFonts w:eastAsia="Calibri"/>
                <w:sz w:val="24"/>
                <w:szCs w:val="24"/>
                <w:lang w:eastAsia="en-US"/>
              </w:rPr>
              <w:t>Показатели реализации политики использования вторичных ресурсов на период до 2025</w:t>
            </w:r>
            <w:r>
              <w:rPr>
                <w:rFonts w:eastAsia="Calibri"/>
                <w:sz w:val="24"/>
                <w:szCs w:val="24"/>
                <w:lang w:eastAsia="en-US"/>
              </w:rPr>
              <w:t xml:space="preserve"> г.</w:t>
            </w:r>
            <w:r w:rsidRPr="00E54A8C">
              <w:rPr>
                <w:rFonts w:eastAsia="Calibri"/>
                <w:sz w:val="24"/>
                <w:szCs w:val="24"/>
                <w:lang w:eastAsia="en-US"/>
              </w:rPr>
              <w:t xml:space="preserve"> </w:t>
            </w:r>
          </w:p>
        </w:tc>
      </w:tr>
      <w:tr w:rsidR="00AF4AF1" w:rsidRPr="009C653C" w:rsidTr="0015588A">
        <w:trPr>
          <w:tblHeader/>
        </w:trPr>
        <w:tc>
          <w:tcPr>
            <w:tcW w:w="1541" w:type="pct"/>
          </w:tcPr>
          <w:p w:rsidR="00AF4AF1" w:rsidRPr="009C653C" w:rsidRDefault="00AF4AF1" w:rsidP="0015588A">
            <w:pPr>
              <w:spacing w:after="0" w:line="240" w:lineRule="auto"/>
              <w:jc w:val="both"/>
              <w:rPr>
                <w:rFonts w:ascii="Times New Roman" w:hAnsi="Times New Roman"/>
                <w:color w:val="000000"/>
                <w:sz w:val="24"/>
                <w:szCs w:val="24"/>
              </w:rPr>
            </w:pPr>
            <w:r w:rsidRPr="009C653C">
              <w:rPr>
                <w:rFonts w:ascii="Times New Roman" w:hAnsi="Times New Roman"/>
                <w:color w:val="000000"/>
                <w:sz w:val="24"/>
                <w:szCs w:val="24"/>
              </w:rPr>
              <w:t>Показатель</w:t>
            </w:r>
          </w:p>
        </w:tc>
        <w:tc>
          <w:tcPr>
            <w:tcW w:w="971" w:type="pct"/>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Сценарий</w:t>
            </w:r>
          </w:p>
        </w:tc>
        <w:tc>
          <w:tcPr>
            <w:tcW w:w="630" w:type="pct"/>
            <w:gridSpan w:val="2"/>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2008</w:t>
            </w:r>
          </w:p>
        </w:tc>
        <w:tc>
          <w:tcPr>
            <w:tcW w:w="616" w:type="pct"/>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2015</w:t>
            </w:r>
          </w:p>
        </w:tc>
        <w:tc>
          <w:tcPr>
            <w:tcW w:w="616" w:type="pct"/>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2020</w:t>
            </w:r>
          </w:p>
        </w:tc>
        <w:tc>
          <w:tcPr>
            <w:tcW w:w="626" w:type="pct"/>
            <w:gridSpan w:val="2"/>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2025</w:t>
            </w:r>
          </w:p>
        </w:tc>
      </w:tr>
      <w:tr w:rsidR="00AF4AF1" w:rsidRPr="009C653C" w:rsidTr="0015588A">
        <w:trPr>
          <w:trHeight w:val="637"/>
        </w:trPr>
        <w:tc>
          <w:tcPr>
            <w:tcW w:w="1541" w:type="pct"/>
            <w:vMerge w:val="restart"/>
          </w:tcPr>
          <w:p w:rsidR="00AF4AF1" w:rsidRPr="009C653C" w:rsidRDefault="00AF4AF1" w:rsidP="0015588A">
            <w:pPr>
              <w:spacing w:after="0" w:line="240" w:lineRule="auto"/>
              <w:jc w:val="both"/>
              <w:rPr>
                <w:rFonts w:ascii="Times New Roman" w:hAnsi="Times New Roman"/>
                <w:color w:val="000000"/>
                <w:sz w:val="24"/>
                <w:szCs w:val="24"/>
              </w:rPr>
            </w:pPr>
            <w:r w:rsidRPr="009C653C">
              <w:rPr>
                <w:rFonts w:ascii="Times New Roman" w:hAnsi="Times New Roman"/>
                <w:color w:val="000000"/>
                <w:sz w:val="24"/>
                <w:szCs w:val="24"/>
              </w:rPr>
              <w:t>Сокращение объема коммунальных отходов, подлежащих полигонному захоронению - всего. (до, % об общего объема отходов)</w:t>
            </w:r>
          </w:p>
        </w:tc>
        <w:tc>
          <w:tcPr>
            <w:tcW w:w="971" w:type="pct"/>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Инерционный</w:t>
            </w:r>
          </w:p>
        </w:tc>
        <w:tc>
          <w:tcPr>
            <w:tcW w:w="630" w:type="pct"/>
            <w:gridSpan w:val="2"/>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82,0</w:t>
            </w:r>
          </w:p>
        </w:tc>
        <w:tc>
          <w:tcPr>
            <w:tcW w:w="616" w:type="pct"/>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82,0</w:t>
            </w:r>
          </w:p>
        </w:tc>
        <w:tc>
          <w:tcPr>
            <w:tcW w:w="616" w:type="pct"/>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82,0</w:t>
            </w:r>
          </w:p>
        </w:tc>
        <w:tc>
          <w:tcPr>
            <w:tcW w:w="626" w:type="pct"/>
            <w:gridSpan w:val="2"/>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82,0</w:t>
            </w:r>
          </w:p>
        </w:tc>
      </w:tr>
      <w:tr w:rsidR="00AF4AF1" w:rsidRPr="009C653C" w:rsidTr="0015588A">
        <w:trPr>
          <w:trHeight w:val="637"/>
        </w:trPr>
        <w:tc>
          <w:tcPr>
            <w:tcW w:w="1541" w:type="pct"/>
            <w:vMerge/>
          </w:tcPr>
          <w:p w:rsidR="00AF4AF1" w:rsidRPr="009C653C" w:rsidRDefault="00AF4AF1" w:rsidP="0015588A">
            <w:pPr>
              <w:spacing w:after="0" w:line="240" w:lineRule="auto"/>
              <w:jc w:val="both"/>
              <w:rPr>
                <w:rFonts w:ascii="Times New Roman" w:hAnsi="Times New Roman"/>
                <w:color w:val="000000"/>
                <w:sz w:val="24"/>
                <w:szCs w:val="24"/>
              </w:rPr>
            </w:pPr>
          </w:p>
        </w:tc>
        <w:tc>
          <w:tcPr>
            <w:tcW w:w="971" w:type="pct"/>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Реалистический</w:t>
            </w:r>
          </w:p>
        </w:tc>
        <w:tc>
          <w:tcPr>
            <w:tcW w:w="630" w:type="pct"/>
            <w:gridSpan w:val="2"/>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82,0</w:t>
            </w:r>
          </w:p>
        </w:tc>
        <w:tc>
          <w:tcPr>
            <w:tcW w:w="616" w:type="pct"/>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37,0</w:t>
            </w:r>
          </w:p>
        </w:tc>
        <w:tc>
          <w:tcPr>
            <w:tcW w:w="616" w:type="pct"/>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30,0</w:t>
            </w:r>
          </w:p>
        </w:tc>
        <w:tc>
          <w:tcPr>
            <w:tcW w:w="626" w:type="pct"/>
            <w:gridSpan w:val="2"/>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27,0</w:t>
            </w:r>
          </w:p>
        </w:tc>
      </w:tr>
      <w:tr w:rsidR="00AF4AF1" w:rsidRPr="009C653C" w:rsidTr="0015588A">
        <w:trPr>
          <w:trHeight w:val="303"/>
        </w:trPr>
        <w:tc>
          <w:tcPr>
            <w:tcW w:w="1541" w:type="pct"/>
            <w:vMerge/>
          </w:tcPr>
          <w:p w:rsidR="00AF4AF1" w:rsidRPr="009C653C" w:rsidRDefault="00AF4AF1" w:rsidP="0015588A">
            <w:pPr>
              <w:spacing w:after="0" w:line="240" w:lineRule="auto"/>
              <w:jc w:val="both"/>
              <w:rPr>
                <w:rFonts w:ascii="Times New Roman" w:hAnsi="Times New Roman"/>
                <w:color w:val="000000"/>
                <w:sz w:val="24"/>
                <w:szCs w:val="24"/>
              </w:rPr>
            </w:pPr>
          </w:p>
        </w:tc>
        <w:tc>
          <w:tcPr>
            <w:tcW w:w="971" w:type="pct"/>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Целевой</w:t>
            </w:r>
          </w:p>
        </w:tc>
        <w:tc>
          <w:tcPr>
            <w:tcW w:w="630" w:type="pct"/>
            <w:gridSpan w:val="2"/>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82,0</w:t>
            </w:r>
          </w:p>
        </w:tc>
        <w:tc>
          <w:tcPr>
            <w:tcW w:w="616" w:type="pct"/>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27,0</w:t>
            </w:r>
          </w:p>
        </w:tc>
        <w:tc>
          <w:tcPr>
            <w:tcW w:w="616" w:type="pct"/>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25,0</w:t>
            </w:r>
          </w:p>
        </w:tc>
        <w:tc>
          <w:tcPr>
            <w:tcW w:w="626" w:type="pct"/>
            <w:gridSpan w:val="2"/>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20,0</w:t>
            </w:r>
          </w:p>
        </w:tc>
      </w:tr>
      <w:tr w:rsidR="00AF4AF1" w:rsidRPr="009C653C" w:rsidTr="0015588A">
        <w:tc>
          <w:tcPr>
            <w:tcW w:w="5000" w:type="pct"/>
            <w:gridSpan w:val="8"/>
          </w:tcPr>
          <w:p w:rsidR="00AF4AF1" w:rsidRPr="009C653C" w:rsidRDefault="00AF4AF1" w:rsidP="0015588A">
            <w:pPr>
              <w:spacing w:after="0" w:line="240" w:lineRule="auto"/>
              <w:rPr>
                <w:rFonts w:ascii="Times New Roman" w:hAnsi="Times New Roman"/>
                <w:color w:val="000000"/>
                <w:sz w:val="24"/>
                <w:szCs w:val="24"/>
              </w:rPr>
            </w:pPr>
            <w:r w:rsidRPr="009C653C">
              <w:rPr>
                <w:rFonts w:ascii="Times New Roman" w:hAnsi="Times New Roman"/>
                <w:color w:val="000000"/>
                <w:sz w:val="24"/>
                <w:szCs w:val="24"/>
              </w:rPr>
              <w:t>в том числе:</w:t>
            </w:r>
          </w:p>
        </w:tc>
      </w:tr>
      <w:tr w:rsidR="00AF4AF1" w:rsidRPr="009C653C" w:rsidTr="0015588A">
        <w:trPr>
          <w:trHeight w:val="545"/>
        </w:trPr>
        <w:tc>
          <w:tcPr>
            <w:tcW w:w="1541" w:type="pct"/>
            <w:vMerge w:val="restart"/>
          </w:tcPr>
          <w:p w:rsidR="00AF4AF1" w:rsidRPr="009C653C" w:rsidRDefault="00AF4AF1" w:rsidP="0015588A">
            <w:pPr>
              <w:spacing w:after="0" w:line="240" w:lineRule="auto"/>
              <w:jc w:val="both"/>
              <w:rPr>
                <w:rFonts w:ascii="Times New Roman" w:hAnsi="Times New Roman"/>
                <w:color w:val="000000"/>
                <w:sz w:val="24"/>
                <w:szCs w:val="24"/>
              </w:rPr>
            </w:pPr>
            <w:r w:rsidRPr="009C653C">
              <w:rPr>
                <w:rFonts w:ascii="Times New Roman" w:hAnsi="Times New Roman"/>
                <w:color w:val="000000"/>
                <w:sz w:val="24"/>
                <w:szCs w:val="24"/>
              </w:rPr>
              <w:t>- сокращение объема коммунальных отходов жилого сектора, подлежащих полигонному захоронению. (до, % об общего объема отходов)</w:t>
            </w:r>
          </w:p>
        </w:tc>
        <w:tc>
          <w:tcPr>
            <w:tcW w:w="971" w:type="pct"/>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Инерционный</w:t>
            </w:r>
          </w:p>
        </w:tc>
        <w:tc>
          <w:tcPr>
            <w:tcW w:w="623" w:type="pct"/>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80,0</w:t>
            </w:r>
          </w:p>
        </w:tc>
        <w:tc>
          <w:tcPr>
            <w:tcW w:w="623" w:type="pct"/>
            <w:gridSpan w:val="2"/>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80,0</w:t>
            </w:r>
          </w:p>
        </w:tc>
        <w:tc>
          <w:tcPr>
            <w:tcW w:w="623" w:type="pct"/>
            <w:gridSpan w:val="2"/>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80,0</w:t>
            </w:r>
          </w:p>
        </w:tc>
        <w:tc>
          <w:tcPr>
            <w:tcW w:w="619" w:type="pct"/>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80,0</w:t>
            </w:r>
          </w:p>
        </w:tc>
      </w:tr>
      <w:tr w:rsidR="00AF4AF1" w:rsidRPr="009C653C" w:rsidTr="0015588A">
        <w:trPr>
          <w:trHeight w:val="545"/>
        </w:trPr>
        <w:tc>
          <w:tcPr>
            <w:tcW w:w="1541" w:type="pct"/>
            <w:vMerge/>
          </w:tcPr>
          <w:p w:rsidR="00AF4AF1" w:rsidRPr="009C653C" w:rsidRDefault="00AF4AF1" w:rsidP="0015588A">
            <w:pPr>
              <w:spacing w:after="0" w:line="240" w:lineRule="auto"/>
              <w:jc w:val="both"/>
              <w:rPr>
                <w:rFonts w:ascii="Times New Roman" w:hAnsi="Times New Roman"/>
                <w:color w:val="000000"/>
                <w:sz w:val="24"/>
                <w:szCs w:val="24"/>
              </w:rPr>
            </w:pPr>
          </w:p>
        </w:tc>
        <w:tc>
          <w:tcPr>
            <w:tcW w:w="971" w:type="pct"/>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Реалистический</w:t>
            </w:r>
          </w:p>
        </w:tc>
        <w:tc>
          <w:tcPr>
            <w:tcW w:w="623" w:type="pct"/>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80,0</w:t>
            </w:r>
          </w:p>
        </w:tc>
        <w:tc>
          <w:tcPr>
            <w:tcW w:w="623" w:type="pct"/>
            <w:gridSpan w:val="2"/>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37,0</w:t>
            </w:r>
          </w:p>
        </w:tc>
        <w:tc>
          <w:tcPr>
            <w:tcW w:w="623" w:type="pct"/>
            <w:gridSpan w:val="2"/>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30,0</w:t>
            </w:r>
          </w:p>
        </w:tc>
        <w:tc>
          <w:tcPr>
            <w:tcW w:w="619" w:type="pct"/>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27,0</w:t>
            </w:r>
          </w:p>
        </w:tc>
      </w:tr>
      <w:tr w:rsidR="00AF4AF1" w:rsidRPr="009C653C" w:rsidTr="0015588A">
        <w:trPr>
          <w:trHeight w:val="546"/>
        </w:trPr>
        <w:tc>
          <w:tcPr>
            <w:tcW w:w="1541" w:type="pct"/>
            <w:vMerge/>
          </w:tcPr>
          <w:p w:rsidR="00AF4AF1" w:rsidRPr="009C653C" w:rsidRDefault="00AF4AF1" w:rsidP="0015588A">
            <w:pPr>
              <w:spacing w:after="0" w:line="240" w:lineRule="auto"/>
              <w:jc w:val="both"/>
              <w:rPr>
                <w:rFonts w:ascii="Times New Roman" w:hAnsi="Times New Roman"/>
                <w:color w:val="000000"/>
                <w:sz w:val="24"/>
                <w:szCs w:val="24"/>
              </w:rPr>
            </w:pPr>
          </w:p>
        </w:tc>
        <w:tc>
          <w:tcPr>
            <w:tcW w:w="971" w:type="pct"/>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Целевой</w:t>
            </w:r>
          </w:p>
        </w:tc>
        <w:tc>
          <w:tcPr>
            <w:tcW w:w="623" w:type="pct"/>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80,0</w:t>
            </w:r>
          </w:p>
        </w:tc>
        <w:tc>
          <w:tcPr>
            <w:tcW w:w="623" w:type="pct"/>
            <w:gridSpan w:val="2"/>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27,0</w:t>
            </w:r>
          </w:p>
        </w:tc>
        <w:tc>
          <w:tcPr>
            <w:tcW w:w="623" w:type="pct"/>
            <w:gridSpan w:val="2"/>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25,0</w:t>
            </w:r>
          </w:p>
        </w:tc>
        <w:tc>
          <w:tcPr>
            <w:tcW w:w="619" w:type="pct"/>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20,0</w:t>
            </w:r>
          </w:p>
        </w:tc>
      </w:tr>
      <w:tr w:rsidR="00AF4AF1" w:rsidRPr="009C653C" w:rsidTr="0015588A">
        <w:trPr>
          <w:trHeight w:val="391"/>
        </w:trPr>
        <w:tc>
          <w:tcPr>
            <w:tcW w:w="1541" w:type="pct"/>
            <w:vMerge w:val="restart"/>
          </w:tcPr>
          <w:p w:rsidR="00AF4AF1" w:rsidRPr="009C653C" w:rsidRDefault="00AF4AF1" w:rsidP="0015588A">
            <w:pPr>
              <w:spacing w:after="0" w:line="240" w:lineRule="auto"/>
              <w:jc w:val="both"/>
              <w:rPr>
                <w:rFonts w:ascii="Times New Roman" w:hAnsi="Times New Roman"/>
                <w:color w:val="000000"/>
                <w:sz w:val="24"/>
                <w:szCs w:val="24"/>
              </w:rPr>
            </w:pPr>
            <w:r w:rsidRPr="009C653C">
              <w:rPr>
                <w:rFonts w:ascii="Times New Roman" w:hAnsi="Times New Roman"/>
                <w:color w:val="000000"/>
                <w:sz w:val="24"/>
                <w:szCs w:val="24"/>
              </w:rPr>
              <w:t xml:space="preserve">- сокращение объема коммунальных отходов </w:t>
            </w:r>
            <w:r w:rsidRPr="009C653C">
              <w:rPr>
                <w:rFonts w:ascii="Times New Roman" w:hAnsi="Times New Roman"/>
                <w:color w:val="000000"/>
                <w:sz w:val="24"/>
                <w:szCs w:val="24"/>
              </w:rPr>
              <w:lastRenderedPageBreak/>
              <w:t>нежилого сектора, подлежащих полигонному захоронению. (до, % об общего объема отходов)</w:t>
            </w:r>
          </w:p>
        </w:tc>
        <w:tc>
          <w:tcPr>
            <w:tcW w:w="971" w:type="pct"/>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lastRenderedPageBreak/>
              <w:t>Инерционный</w:t>
            </w:r>
          </w:p>
        </w:tc>
        <w:tc>
          <w:tcPr>
            <w:tcW w:w="623" w:type="pct"/>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81,0</w:t>
            </w:r>
          </w:p>
        </w:tc>
        <w:tc>
          <w:tcPr>
            <w:tcW w:w="623" w:type="pct"/>
            <w:gridSpan w:val="2"/>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81,0</w:t>
            </w:r>
          </w:p>
        </w:tc>
        <w:tc>
          <w:tcPr>
            <w:tcW w:w="623" w:type="pct"/>
            <w:gridSpan w:val="2"/>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81,0</w:t>
            </w:r>
          </w:p>
        </w:tc>
        <w:tc>
          <w:tcPr>
            <w:tcW w:w="619" w:type="pct"/>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81,0</w:t>
            </w:r>
          </w:p>
        </w:tc>
      </w:tr>
      <w:tr w:rsidR="00AF4AF1" w:rsidRPr="009C653C" w:rsidTr="0015588A">
        <w:trPr>
          <w:trHeight w:val="391"/>
        </w:trPr>
        <w:tc>
          <w:tcPr>
            <w:tcW w:w="1541" w:type="pct"/>
            <w:vMerge/>
          </w:tcPr>
          <w:p w:rsidR="00AF4AF1" w:rsidRPr="009C653C" w:rsidRDefault="00AF4AF1" w:rsidP="0015588A">
            <w:pPr>
              <w:spacing w:after="0" w:line="240" w:lineRule="auto"/>
              <w:jc w:val="both"/>
              <w:rPr>
                <w:rFonts w:ascii="Times New Roman" w:hAnsi="Times New Roman"/>
                <w:color w:val="000000"/>
                <w:sz w:val="24"/>
                <w:szCs w:val="24"/>
              </w:rPr>
            </w:pPr>
          </w:p>
        </w:tc>
        <w:tc>
          <w:tcPr>
            <w:tcW w:w="971" w:type="pct"/>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Реалистический</w:t>
            </w:r>
          </w:p>
        </w:tc>
        <w:tc>
          <w:tcPr>
            <w:tcW w:w="623" w:type="pct"/>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81,0</w:t>
            </w:r>
          </w:p>
        </w:tc>
        <w:tc>
          <w:tcPr>
            <w:tcW w:w="623" w:type="pct"/>
            <w:gridSpan w:val="2"/>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38,0</w:t>
            </w:r>
          </w:p>
        </w:tc>
        <w:tc>
          <w:tcPr>
            <w:tcW w:w="623" w:type="pct"/>
            <w:gridSpan w:val="2"/>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32,0</w:t>
            </w:r>
          </w:p>
        </w:tc>
        <w:tc>
          <w:tcPr>
            <w:tcW w:w="619" w:type="pct"/>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20,0</w:t>
            </w:r>
          </w:p>
        </w:tc>
      </w:tr>
      <w:tr w:rsidR="00AF4AF1" w:rsidRPr="009C653C" w:rsidTr="0015588A">
        <w:trPr>
          <w:trHeight w:val="391"/>
        </w:trPr>
        <w:tc>
          <w:tcPr>
            <w:tcW w:w="1541" w:type="pct"/>
            <w:vMerge/>
          </w:tcPr>
          <w:p w:rsidR="00AF4AF1" w:rsidRPr="009C653C" w:rsidRDefault="00AF4AF1" w:rsidP="0015588A">
            <w:pPr>
              <w:spacing w:after="0" w:line="240" w:lineRule="auto"/>
              <w:jc w:val="both"/>
              <w:rPr>
                <w:rFonts w:ascii="Times New Roman" w:hAnsi="Times New Roman"/>
                <w:color w:val="000000"/>
                <w:sz w:val="24"/>
                <w:szCs w:val="24"/>
              </w:rPr>
            </w:pPr>
          </w:p>
        </w:tc>
        <w:tc>
          <w:tcPr>
            <w:tcW w:w="971" w:type="pct"/>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Целевой</w:t>
            </w:r>
          </w:p>
        </w:tc>
        <w:tc>
          <w:tcPr>
            <w:tcW w:w="623" w:type="pct"/>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81,0</w:t>
            </w:r>
          </w:p>
        </w:tc>
        <w:tc>
          <w:tcPr>
            <w:tcW w:w="623" w:type="pct"/>
            <w:gridSpan w:val="2"/>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20,0</w:t>
            </w:r>
          </w:p>
        </w:tc>
        <w:tc>
          <w:tcPr>
            <w:tcW w:w="623" w:type="pct"/>
            <w:gridSpan w:val="2"/>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18,0</w:t>
            </w:r>
          </w:p>
        </w:tc>
        <w:tc>
          <w:tcPr>
            <w:tcW w:w="619" w:type="pct"/>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15,0</w:t>
            </w:r>
          </w:p>
        </w:tc>
      </w:tr>
      <w:tr w:rsidR="00AF4AF1" w:rsidRPr="009C653C" w:rsidTr="0015588A">
        <w:trPr>
          <w:trHeight w:val="460"/>
        </w:trPr>
        <w:tc>
          <w:tcPr>
            <w:tcW w:w="1541" w:type="pct"/>
            <w:vMerge w:val="restart"/>
          </w:tcPr>
          <w:p w:rsidR="00AF4AF1" w:rsidRPr="009C653C" w:rsidRDefault="00AF4AF1" w:rsidP="0015588A">
            <w:pPr>
              <w:spacing w:after="0" w:line="240" w:lineRule="auto"/>
              <w:jc w:val="both"/>
              <w:rPr>
                <w:rFonts w:ascii="Times New Roman" w:hAnsi="Times New Roman"/>
                <w:color w:val="000000"/>
                <w:sz w:val="24"/>
                <w:szCs w:val="24"/>
              </w:rPr>
            </w:pPr>
            <w:r w:rsidRPr="009C653C">
              <w:rPr>
                <w:rFonts w:ascii="Times New Roman" w:hAnsi="Times New Roman"/>
                <w:color w:val="000000"/>
                <w:sz w:val="24"/>
                <w:szCs w:val="24"/>
              </w:rPr>
              <w:lastRenderedPageBreak/>
              <w:t>- сокращение объема отходов лечебно-профилактических учреждений подлежащих полигонному захоронению. (до, % об общего объема отходов)</w:t>
            </w:r>
          </w:p>
        </w:tc>
        <w:tc>
          <w:tcPr>
            <w:tcW w:w="971" w:type="pct"/>
          </w:tcPr>
          <w:p w:rsidR="00AF4AF1" w:rsidRPr="009C653C" w:rsidRDefault="00AF4AF1" w:rsidP="0015588A">
            <w:pPr>
              <w:spacing w:after="0" w:line="240" w:lineRule="auto"/>
              <w:jc w:val="both"/>
              <w:rPr>
                <w:rFonts w:ascii="Times New Roman" w:hAnsi="Times New Roman"/>
                <w:color w:val="000000"/>
                <w:sz w:val="24"/>
                <w:szCs w:val="24"/>
              </w:rPr>
            </w:pPr>
            <w:r w:rsidRPr="009C653C">
              <w:rPr>
                <w:rFonts w:ascii="Times New Roman" w:hAnsi="Times New Roman"/>
                <w:color w:val="000000"/>
                <w:sz w:val="24"/>
                <w:szCs w:val="24"/>
              </w:rPr>
              <w:t>Инерционный</w:t>
            </w:r>
          </w:p>
        </w:tc>
        <w:tc>
          <w:tcPr>
            <w:tcW w:w="623" w:type="pct"/>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99,0</w:t>
            </w:r>
          </w:p>
        </w:tc>
        <w:tc>
          <w:tcPr>
            <w:tcW w:w="623" w:type="pct"/>
            <w:gridSpan w:val="2"/>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99,0</w:t>
            </w:r>
          </w:p>
        </w:tc>
        <w:tc>
          <w:tcPr>
            <w:tcW w:w="623" w:type="pct"/>
            <w:gridSpan w:val="2"/>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99,0</w:t>
            </w:r>
          </w:p>
        </w:tc>
        <w:tc>
          <w:tcPr>
            <w:tcW w:w="619" w:type="pct"/>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99,0</w:t>
            </w:r>
          </w:p>
        </w:tc>
      </w:tr>
      <w:tr w:rsidR="00AF4AF1" w:rsidRPr="009C653C" w:rsidTr="0015588A">
        <w:trPr>
          <w:trHeight w:val="458"/>
        </w:trPr>
        <w:tc>
          <w:tcPr>
            <w:tcW w:w="1541" w:type="pct"/>
            <w:vMerge/>
          </w:tcPr>
          <w:p w:rsidR="00AF4AF1" w:rsidRPr="009C653C" w:rsidRDefault="00AF4AF1" w:rsidP="0015588A">
            <w:pPr>
              <w:spacing w:after="0" w:line="240" w:lineRule="auto"/>
              <w:jc w:val="both"/>
              <w:rPr>
                <w:rFonts w:ascii="Times New Roman" w:hAnsi="Times New Roman"/>
                <w:color w:val="000000"/>
                <w:sz w:val="24"/>
                <w:szCs w:val="24"/>
              </w:rPr>
            </w:pPr>
          </w:p>
        </w:tc>
        <w:tc>
          <w:tcPr>
            <w:tcW w:w="971" w:type="pct"/>
          </w:tcPr>
          <w:p w:rsidR="00AF4AF1" w:rsidRPr="009C653C" w:rsidRDefault="00AF4AF1" w:rsidP="0015588A">
            <w:pPr>
              <w:spacing w:after="0" w:line="240" w:lineRule="auto"/>
              <w:jc w:val="both"/>
              <w:rPr>
                <w:rFonts w:ascii="Times New Roman" w:hAnsi="Times New Roman"/>
                <w:color w:val="000000"/>
                <w:sz w:val="24"/>
                <w:szCs w:val="24"/>
              </w:rPr>
            </w:pPr>
            <w:r w:rsidRPr="009C653C">
              <w:rPr>
                <w:rFonts w:ascii="Times New Roman" w:hAnsi="Times New Roman"/>
                <w:color w:val="000000"/>
                <w:sz w:val="24"/>
                <w:szCs w:val="24"/>
              </w:rPr>
              <w:t>Реалистический</w:t>
            </w:r>
          </w:p>
        </w:tc>
        <w:tc>
          <w:tcPr>
            <w:tcW w:w="623" w:type="pct"/>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99,0</w:t>
            </w:r>
          </w:p>
        </w:tc>
        <w:tc>
          <w:tcPr>
            <w:tcW w:w="623" w:type="pct"/>
            <w:gridSpan w:val="2"/>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12,0</w:t>
            </w:r>
          </w:p>
        </w:tc>
        <w:tc>
          <w:tcPr>
            <w:tcW w:w="623" w:type="pct"/>
            <w:gridSpan w:val="2"/>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10,0</w:t>
            </w:r>
          </w:p>
        </w:tc>
        <w:tc>
          <w:tcPr>
            <w:tcW w:w="619" w:type="pct"/>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8,0</w:t>
            </w:r>
          </w:p>
        </w:tc>
      </w:tr>
      <w:tr w:rsidR="00AF4AF1" w:rsidRPr="009C653C" w:rsidTr="0015588A">
        <w:trPr>
          <w:trHeight w:val="458"/>
        </w:trPr>
        <w:tc>
          <w:tcPr>
            <w:tcW w:w="1541" w:type="pct"/>
            <w:vMerge/>
          </w:tcPr>
          <w:p w:rsidR="00AF4AF1" w:rsidRPr="009C653C" w:rsidRDefault="00AF4AF1" w:rsidP="0015588A">
            <w:pPr>
              <w:spacing w:after="0" w:line="240" w:lineRule="auto"/>
              <w:jc w:val="both"/>
              <w:rPr>
                <w:rFonts w:ascii="Times New Roman" w:hAnsi="Times New Roman"/>
                <w:color w:val="000000"/>
                <w:sz w:val="24"/>
                <w:szCs w:val="24"/>
              </w:rPr>
            </w:pPr>
          </w:p>
        </w:tc>
        <w:tc>
          <w:tcPr>
            <w:tcW w:w="971" w:type="pct"/>
          </w:tcPr>
          <w:p w:rsidR="00AF4AF1" w:rsidRPr="009C653C" w:rsidRDefault="00AF4AF1" w:rsidP="0015588A">
            <w:pPr>
              <w:spacing w:after="0" w:line="240" w:lineRule="auto"/>
              <w:jc w:val="both"/>
              <w:rPr>
                <w:rFonts w:ascii="Times New Roman" w:hAnsi="Times New Roman"/>
                <w:color w:val="000000"/>
                <w:sz w:val="24"/>
                <w:szCs w:val="24"/>
              </w:rPr>
            </w:pPr>
            <w:r w:rsidRPr="009C653C">
              <w:rPr>
                <w:rFonts w:ascii="Times New Roman" w:hAnsi="Times New Roman"/>
                <w:color w:val="000000"/>
                <w:sz w:val="24"/>
                <w:szCs w:val="24"/>
              </w:rPr>
              <w:t>Целевой</w:t>
            </w:r>
          </w:p>
        </w:tc>
        <w:tc>
          <w:tcPr>
            <w:tcW w:w="623" w:type="pct"/>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99,0</w:t>
            </w:r>
          </w:p>
        </w:tc>
        <w:tc>
          <w:tcPr>
            <w:tcW w:w="623" w:type="pct"/>
            <w:gridSpan w:val="2"/>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8,0</w:t>
            </w:r>
          </w:p>
        </w:tc>
        <w:tc>
          <w:tcPr>
            <w:tcW w:w="623" w:type="pct"/>
            <w:gridSpan w:val="2"/>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7,0</w:t>
            </w:r>
          </w:p>
        </w:tc>
        <w:tc>
          <w:tcPr>
            <w:tcW w:w="619" w:type="pct"/>
          </w:tcPr>
          <w:p w:rsidR="00AF4AF1" w:rsidRPr="009C653C" w:rsidRDefault="00AF4AF1" w:rsidP="0015588A">
            <w:pPr>
              <w:spacing w:after="0" w:line="240" w:lineRule="auto"/>
              <w:jc w:val="center"/>
              <w:rPr>
                <w:rFonts w:ascii="Times New Roman" w:hAnsi="Times New Roman"/>
                <w:color w:val="000000"/>
                <w:sz w:val="24"/>
                <w:szCs w:val="24"/>
              </w:rPr>
            </w:pPr>
            <w:r w:rsidRPr="009C653C">
              <w:rPr>
                <w:rFonts w:ascii="Times New Roman" w:hAnsi="Times New Roman"/>
                <w:color w:val="000000"/>
                <w:sz w:val="24"/>
                <w:szCs w:val="24"/>
              </w:rPr>
              <w:t>5,0</w:t>
            </w:r>
          </w:p>
        </w:tc>
      </w:tr>
      <w:tr w:rsidR="00AF4AF1" w:rsidRPr="009C653C" w:rsidTr="0015588A">
        <w:tc>
          <w:tcPr>
            <w:tcW w:w="5000" w:type="pct"/>
            <w:gridSpan w:val="8"/>
          </w:tcPr>
          <w:p w:rsidR="00AF4AF1" w:rsidRPr="00E30744" w:rsidRDefault="00AF4AF1" w:rsidP="0015588A">
            <w:pPr>
              <w:spacing w:after="0" w:line="240" w:lineRule="auto"/>
              <w:rPr>
                <w:rFonts w:ascii="Times New Roman" w:hAnsi="Times New Roman"/>
                <w:color w:val="000000"/>
                <w:sz w:val="24"/>
                <w:szCs w:val="24"/>
                <w:lang w:val="en-US"/>
              </w:rPr>
            </w:pPr>
            <w:r w:rsidRPr="009C653C">
              <w:rPr>
                <w:rFonts w:ascii="Times New Roman" w:hAnsi="Times New Roman"/>
                <w:color w:val="000000"/>
                <w:sz w:val="24"/>
                <w:szCs w:val="24"/>
              </w:rPr>
              <w:t>По материалам Стратегии Москвы-2025</w:t>
            </w:r>
            <w:r w:rsidR="00E30744">
              <w:rPr>
                <w:rFonts w:ascii="Times New Roman" w:hAnsi="Times New Roman"/>
                <w:color w:val="000000"/>
                <w:sz w:val="24"/>
                <w:szCs w:val="24"/>
                <w:lang w:val="en-US"/>
              </w:rPr>
              <w:t xml:space="preserve"> [7]</w:t>
            </w:r>
          </w:p>
        </w:tc>
      </w:tr>
    </w:tbl>
    <w:p w:rsidR="00AF4AF1" w:rsidRPr="00570334" w:rsidRDefault="00AF4AF1" w:rsidP="00AF4AF1">
      <w:pPr>
        <w:autoSpaceDE w:val="0"/>
        <w:autoSpaceDN w:val="0"/>
        <w:adjustRightInd w:val="0"/>
        <w:spacing w:after="0" w:line="360" w:lineRule="auto"/>
        <w:ind w:firstLine="720"/>
        <w:jc w:val="both"/>
        <w:rPr>
          <w:rFonts w:ascii="Times New Roman" w:hAnsi="Times New Roman"/>
          <w:sz w:val="28"/>
          <w:szCs w:val="28"/>
        </w:rPr>
      </w:pPr>
    </w:p>
    <w:p w:rsidR="001A7DDD" w:rsidRDefault="002B40C7" w:rsidP="001A7DDD">
      <w:pPr>
        <w:pStyle w:val="a3"/>
        <w:numPr>
          <w:ilvl w:val="0"/>
          <w:numId w:val="3"/>
        </w:numPr>
        <w:spacing w:after="0" w:line="360" w:lineRule="auto"/>
        <w:ind w:left="0" w:firstLine="0"/>
        <w:jc w:val="center"/>
        <w:rPr>
          <w:rFonts w:ascii="Times New Roman" w:hAnsi="Times New Roman" w:cs="Times New Roman"/>
          <w:b/>
          <w:color w:val="0033CC"/>
          <w:sz w:val="28"/>
          <w:szCs w:val="28"/>
        </w:rPr>
      </w:pPr>
      <w:r w:rsidRPr="00DA5EDE">
        <w:rPr>
          <w:rFonts w:ascii="Times New Roman" w:hAnsi="Times New Roman" w:cs="Times New Roman"/>
          <w:b/>
          <w:color w:val="0033CC"/>
          <w:sz w:val="28"/>
          <w:szCs w:val="28"/>
        </w:rPr>
        <w:t>ИДЕАЛЬНАЯ РЕФОРМА: КАК ЕЕ ПРЕДС</w:t>
      </w:r>
      <w:r w:rsidR="001A7DDD">
        <w:rPr>
          <w:rFonts w:ascii="Times New Roman" w:hAnsi="Times New Roman" w:cs="Times New Roman"/>
          <w:b/>
          <w:color w:val="0033CC"/>
          <w:sz w:val="28"/>
          <w:szCs w:val="28"/>
        </w:rPr>
        <w:t xml:space="preserve">ТАВЛЯЮТ </w:t>
      </w:r>
    </w:p>
    <w:p w:rsidR="002B40C7" w:rsidRPr="00DA5EDE" w:rsidRDefault="001A7DDD" w:rsidP="001A7DDD">
      <w:pPr>
        <w:pStyle w:val="a3"/>
        <w:spacing w:after="0" w:line="360" w:lineRule="auto"/>
        <w:ind w:left="0"/>
        <w:jc w:val="center"/>
        <w:rPr>
          <w:rFonts w:ascii="Times New Roman" w:hAnsi="Times New Roman" w:cs="Times New Roman"/>
          <w:b/>
          <w:color w:val="0033CC"/>
          <w:sz w:val="28"/>
          <w:szCs w:val="28"/>
        </w:rPr>
      </w:pPr>
      <w:r>
        <w:rPr>
          <w:rFonts w:ascii="Times New Roman" w:hAnsi="Times New Roman" w:cs="Times New Roman"/>
          <w:b/>
          <w:color w:val="0033CC"/>
          <w:sz w:val="28"/>
          <w:szCs w:val="28"/>
        </w:rPr>
        <w:t>НАСЕЛЕНИЕ И ГОСУДАРСТВО</w:t>
      </w:r>
    </w:p>
    <w:p w:rsidR="0077332B" w:rsidRDefault="0077332B" w:rsidP="0077332B">
      <w:pPr>
        <w:spacing w:after="0" w:line="360" w:lineRule="auto"/>
        <w:jc w:val="both"/>
        <w:rPr>
          <w:rFonts w:ascii="Times New Roman" w:hAnsi="Times New Roman" w:cs="Times New Roman"/>
          <w:sz w:val="28"/>
          <w:szCs w:val="28"/>
        </w:rPr>
      </w:pPr>
    </w:p>
    <w:p w:rsidR="00DC1AE2" w:rsidRDefault="00DC1AE2" w:rsidP="00DC1AE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Одним из важных понятий современной науки, позволяющим существенно повысить эффективность исследований, является понятие идеального объекта. Но в социально-экономической сфере необходимо рассмотреть идеальные представления о</w:t>
      </w:r>
      <w:r w:rsidR="002805AD">
        <w:rPr>
          <w:rFonts w:ascii="Times New Roman" w:hAnsi="Times New Roman" w:cs="Times New Roman"/>
          <w:sz w:val="28"/>
          <w:szCs w:val="28"/>
        </w:rPr>
        <w:t>б</w:t>
      </w:r>
      <w:r>
        <w:rPr>
          <w:rFonts w:ascii="Times New Roman" w:hAnsi="Times New Roman" w:cs="Times New Roman"/>
          <w:sz w:val="28"/>
          <w:szCs w:val="28"/>
        </w:rPr>
        <w:t xml:space="preserve"> </w:t>
      </w:r>
      <w:r w:rsidR="00B27463">
        <w:rPr>
          <w:rFonts w:ascii="Times New Roman" w:hAnsi="Times New Roman" w:cs="Times New Roman"/>
          <w:sz w:val="28"/>
          <w:szCs w:val="28"/>
        </w:rPr>
        <w:t>идеале в каждой из социально-экономических групп.</w:t>
      </w:r>
    </w:p>
    <w:p w:rsidR="00C337EB" w:rsidRPr="00812B76" w:rsidRDefault="00C337EB" w:rsidP="00C337EB">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w:t>
      </w:r>
      <w:r w:rsidR="002805AD">
        <w:rPr>
          <w:rFonts w:ascii="Times New Roman" w:hAnsi="Times New Roman"/>
          <w:sz w:val="28"/>
          <w:szCs w:val="28"/>
        </w:rPr>
        <w:t>формирования представления о</w:t>
      </w:r>
      <w:r w:rsidRPr="00812B76">
        <w:rPr>
          <w:rFonts w:ascii="Times New Roman" w:hAnsi="Times New Roman"/>
          <w:sz w:val="28"/>
          <w:szCs w:val="28"/>
        </w:rPr>
        <w:t xml:space="preserve"> доме</w:t>
      </w:r>
      <w:r w:rsidR="002805AD">
        <w:rPr>
          <w:rFonts w:ascii="Times New Roman" w:hAnsi="Times New Roman"/>
          <w:sz w:val="28"/>
          <w:szCs w:val="28"/>
        </w:rPr>
        <w:t xml:space="preserve"> будущего</w:t>
      </w:r>
      <w:r w:rsidRPr="00812B76">
        <w:rPr>
          <w:rFonts w:ascii="Times New Roman" w:hAnsi="Times New Roman"/>
          <w:sz w:val="28"/>
          <w:szCs w:val="28"/>
        </w:rPr>
        <w:t xml:space="preserve"> у нас есть несколько источников:</w:t>
      </w:r>
    </w:p>
    <w:p w:rsidR="00C337EB" w:rsidRPr="00812B76" w:rsidRDefault="00C337EB" w:rsidP="00C337EB">
      <w:pPr>
        <w:spacing w:after="0" w:line="360" w:lineRule="auto"/>
        <w:ind w:firstLine="709"/>
        <w:jc w:val="both"/>
        <w:rPr>
          <w:rFonts w:ascii="Times New Roman" w:hAnsi="Times New Roman"/>
          <w:sz w:val="28"/>
          <w:szCs w:val="28"/>
        </w:rPr>
      </w:pPr>
      <w:r w:rsidRPr="00812B76">
        <w:rPr>
          <w:rFonts w:ascii="Times New Roman" w:hAnsi="Times New Roman"/>
          <w:sz w:val="28"/>
          <w:szCs w:val="28"/>
        </w:rPr>
        <w:t>- собственные представления и информация специализированных СМИ и специалистов-экспертов;</w:t>
      </w:r>
    </w:p>
    <w:p w:rsidR="00C337EB" w:rsidRPr="00812B76" w:rsidRDefault="00C337EB" w:rsidP="00C337EB">
      <w:pPr>
        <w:spacing w:after="0" w:line="360" w:lineRule="auto"/>
        <w:ind w:firstLine="709"/>
        <w:jc w:val="both"/>
        <w:rPr>
          <w:rFonts w:ascii="Times New Roman" w:hAnsi="Times New Roman"/>
          <w:sz w:val="28"/>
          <w:szCs w:val="28"/>
        </w:rPr>
      </w:pPr>
      <w:r w:rsidRPr="00812B76">
        <w:rPr>
          <w:rFonts w:ascii="Times New Roman" w:hAnsi="Times New Roman"/>
          <w:sz w:val="28"/>
          <w:szCs w:val="28"/>
        </w:rPr>
        <w:t>- информация о качестве жилищно-коммунальных услуг в развитых странах и в домах обеспеченных соотечественников;</w:t>
      </w:r>
    </w:p>
    <w:p w:rsidR="00C337EB" w:rsidRPr="00812B76" w:rsidRDefault="00C337EB" w:rsidP="00C337EB">
      <w:pPr>
        <w:spacing w:after="0" w:line="360" w:lineRule="auto"/>
        <w:ind w:firstLine="709"/>
        <w:jc w:val="both"/>
        <w:rPr>
          <w:rFonts w:ascii="Times New Roman" w:hAnsi="Times New Roman"/>
          <w:sz w:val="28"/>
          <w:szCs w:val="28"/>
        </w:rPr>
      </w:pPr>
      <w:r w:rsidRPr="00812B76">
        <w:rPr>
          <w:rFonts w:ascii="Times New Roman" w:hAnsi="Times New Roman"/>
          <w:sz w:val="28"/>
          <w:szCs w:val="28"/>
        </w:rPr>
        <w:t xml:space="preserve">- прогнозы развития технологий и техники, </w:t>
      </w:r>
    </w:p>
    <w:p w:rsidR="00C337EB" w:rsidRPr="00812B76" w:rsidRDefault="00C337EB" w:rsidP="00C337EB">
      <w:pPr>
        <w:spacing w:after="0" w:line="360" w:lineRule="auto"/>
        <w:ind w:firstLine="709"/>
        <w:jc w:val="both"/>
        <w:rPr>
          <w:rFonts w:ascii="Times New Roman" w:hAnsi="Times New Roman"/>
          <w:sz w:val="28"/>
          <w:szCs w:val="28"/>
        </w:rPr>
      </w:pPr>
      <w:r w:rsidRPr="00812B76">
        <w:rPr>
          <w:rFonts w:ascii="Times New Roman" w:hAnsi="Times New Roman"/>
          <w:sz w:val="28"/>
          <w:szCs w:val="28"/>
        </w:rPr>
        <w:t xml:space="preserve">- инновационные технологии  и изобретения, которые могут быть внедрены и позволяют существенно повысить качество жизни; </w:t>
      </w:r>
    </w:p>
    <w:p w:rsidR="00C337EB" w:rsidRPr="00812B76" w:rsidRDefault="00C337EB" w:rsidP="00C337EB">
      <w:pPr>
        <w:spacing w:after="0" w:line="360" w:lineRule="auto"/>
        <w:ind w:firstLine="709"/>
        <w:jc w:val="both"/>
        <w:rPr>
          <w:rFonts w:ascii="Times New Roman" w:hAnsi="Times New Roman"/>
          <w:sz w:val="28"/>
          <w:szCs w:val="28"/>
        </w:rPr>
      </w:pPr>
      <w:r w:rsidRPr="00812B76">
        <w:rPr>
          <w:rFonts w:ascii="Times New Roman" w:hAnsi="Times New Roman"/>
          <w:sz w:val="28"/>
          <w:szCs w:val="28"/>
        </w:rPr>
        <w:t>- предложения компаний, специализирующихся в сфере поставок современного оборудования для жилищно-коммунальной сферы.</w:t>
      </w:r>
    </w:p>
    <w:p w:rsidR="00C337EB" w:rsidRPr="00812B76" w:rsidRDefault="00C337EB" w:rsidP="00C337EB">
      <w:pPr>
        <w:spacing w:after="0" w:line="360" w:lineRule="auto"/>
        <w:ind w:firstLine="709"/>
        <w:jc w:val="both"/>
        <w:rPr>
          <w:rFonts w:ascii="Times New Roman" w:hAnsi="Times New Roman"/>
          <w:sz w:val="28"/>
          <w:szCs w:val="28"/>
        </w:rPr>
      </w:pPr>
      <w:r w:rsidRPr="00812B76">
        <w:rPr>
          <w:rFonts w:ascii="Times New Roman" w:hAnsi="Times New Roman"/>
          <w:sz w:val="28"/>
          <w:szCs w:val="28"/>
        </w:rPr>
        <w:lastRenderedPageBreak/>
        <w:t>Именно эти соображение позволяют сформировать видение желаемого будущего, опираясь на которое можно выстраивать достигаемые цели и механизмы их реализации.</w:t>
      </w:r>
    </w:p>
    <w:p w:rsidR="0077332B" w:rsidRPr="0077332B" w:rsidRDefault="0077332B" w:rsidP="0077332B">
      <w:pPr>
        <w:spacing w:after="0" w:line="360" w:lineRule="auto"/>
        <w:jc w:val="both"/>
        <w:rPr>
          <w:rFonts w:ascii="Times New Roman" w:hAnsi="Times New Roman" w:cs="Times New Roman"/>
          <w:sz w:val="28"/>
          <w:szCs w:val="28"/>
        </w:rPr>
      </w:pPr>
    </w:p>
    <w:p w:rsidR="00C337EB" w:rsidRPr="007E0A6D" w:rsidRDefault="00C337EB" w:rsidP="007E0A6D">
      <w:pPr>
        <w:spacing w:after="0" w:line="360" w:lineRule="auto"/>
        <w:jc w:val="both"/>
        <w:rPr>
          <w:rFonts w:ascii="Times New Roman" w:hAnsi="Times New Roman" w:cs="Times New Roman"/>
          <w:i/>
          <w:sz w:val="28"/>
          <w:szCs w:val="28"/>
        </w:rPr>
      </w:pPr>
      <w:r w:rsidRPr="007E0A6D">
        <w:rPr>
          <w:rFonts w:ascii="Times New Roman" w:hAnsi="Times New Roman" w:cs="Times New Roman"/>
          <w:i/>
          <w:sz w:val="28"/>
          <w:szCs w:val="28"/>
        </w:rPr>
        <w:t>Потребители</w:t>
      </w:r>
    </w:p>
    <w:p w:rsidR="00C337EB" w:rsidRPr="00812B76" w:rsidRDefault="00C337EB" w:rsidP="008C009D">
      <w:pPr>
        <w:spacing w:after="0" w:line="360" w:lineRule="auto"/>
        <w:ind w:firstLine="708"/>
        <w:jc w:val="both"/>
        <w:rPr>
          <w:rFonts w:ascii="Times New Roman" w:hAnsi="Times New Roman"/>
          <w:sz w:val="28"/>
          <w:szCs w:val="28"/>
        </w:rPr>
      </w:pPr>
      <w:r>
        <w:rPr>
          <w:rFonts w:ascii="Times New Roman" w:hAnsi="Times New Roman" w:cs="Times New Roman"/>
          <w:sz w:val="28"/>
          <w:szCs w:val="28"/>
        </w:rPr>
        <w:t>Потребители хотели бы иметь в первую очередь доступные жилищно-коммунальные услуги</w:t>
      </w:r>
      <w:r w:rsidR="007A10E0">
        <w:rPr>
          <w:rFonts w:ascii="Times New Roman" w:hAnsi="Times New Roman" w:cs="Times New Roman"/>
          <w:sz w:val="28"/>
          <w:szCs w:val="28"/>
        </w:rPr>
        <w:t xml:space="preserve">, поставляемые бесперебойно. Требования к качеству среды обитания и комфорту растут достаточно быстро. Эта тенденция по мере развития экономики и повышению качества жизни населения будет только усиливаться. В качестве тенденций, которые судя по опыту развитых стран будут реализовываться в ближайшее время, можно отметить вовлечение потребителя в формирование услуг («протребитель» по Тоффлеру), повышение требований к гибкости предоставления услуг и возможности дистанционного регулирования (включение отопления с дороги, автоматическое приготовление пищи по сигналу с мобильного телефона), повышение эффективности </w:t>
      </w:r>
      <w:r w:rsidR="008C009D">
        <w:rPr>
          <w:rFonts w:ascii="Times New Roman" w:hAnsi="Times New Roman" w:cs="Times New Roman"/>
          <w:sz w:val="28"/>
          <w:szCs w:val="28"/>
        </w:rPr>
        <w:t>систем обеспечения услугами. Можно предположить, что в самое ближайшее время будет реализован «у</w:t>
      </w:r>
      <w:r w:rsidRPr="00812B76">
        <w:rPr>
          <w:rFonts w:ascii="Times New Roman" w:hAnsi="Times New Roman"/>
          <w:sz w:val="28"/>
          <w:szCs w:val="28"/>
        </w:rPr>
        <w:t>мный дом</w:t>
      </w:r>
      <w:r w:rsidR="008C009D">
        <w:rPr>
          <w:rFonts w:ascii="Times New Roman" w:hAnsi="Times New Roman"/>
          <w:sz w:val="28"/>
          <w:szCs w:val="28"/>
        </w:rPr>
        <w:t>»</w:t>
      </w:r>
      <w:r w:rsidRPr="00812B76">
        <w:rPr>
          <w:rFonts w:ascii="Times New Roman" w:hAnsi="Times New Roman"/>
          <w:sz w:val="28"/>
          <w:szCs w:val="28"/>
        </w:rPr>
        <w:t>, имеющий собственную универсальную гибридную энергоустановку, позволяющую</w:t>
      </w:r>
      <w:r>
        <w:rPr>
          <w:rFonts w:ascii="Times New Roman" w:hAnsi="Times New Roman"/>
          <w:sz w:val="28"/>
          <w:szCs w:val="28"/>
        </w:rPr>
        <w:t xml:space="preserve"> </w:t>
      </w:r>
      <w:r w:rsidR="008C009D">
        <w:rPr>
          <w:rFonts w:ascii="Times New Roman" w:hAnsi="Times New Roman"/>
          <w:sz w:val="28"/>
          <w:szCs w:val="28"/>
        </w:rPr>
        <w:t>повыси</w:t>
      </w:r>
      <w:r>
        <w:rPr>
          <w:rFonts w:ascii="Times New Roman" w:hAnsi="Times New Roman"/>
          <w:sz w:val="28"/>
          <w:szCs w:val="28"/>
        </w:rPr>
        <w:t>ть надежное энергообеспечение</w:t>
      </w:r>
      <w:r w:rsidR="008C009D">
        <w:rPr>
          <w:rFonts w:ascii="Times New Roman" w:hAnsi="Times New Roman"/>
          <w:sz w:val="28"/>
          <w:szCs w:val="28"/>
        </w:rPr>
        <w:t>, а также обеспечивающий возможность получения новых услуг на дому</w:t>
      </w:r>
      <w:r w:rsidRPr="00812B76">
        <w:rPr>
          <w:rFonts w:ascii="Times New Roman" w:hAnsi="Times New Roman"/>
          <w:sz w:val="28"/>
          <w:szCs w:val="28"/>
        </w:rPr>
        <w:t xml:space="preserve"> (дистанционное здравоохранение, образование, пневмопочта, пне</w:t>
      </w:r>
      <w:r w:rsidR="007A10E0">
        <w:rPr>
          <w:rFonts w:ascii="Times New Roman" w:hAnsi="Times New Roman"/>
          <w:sz w:val="28"/>
          <w:szCs w:val="28"/>
        </w:rPr>
        <w:t>в</w:t>
      </w:r>
      <w:r w:rsidRPr="00812B76">
        <w:rPr>
          <w:rFonts w:ascii="Times New Roman" w:hAnsi="Times New Roman"/>
          <w:sz w:val="28"/>
          <w:szCs w:val="28"/>
        </w:rPr>
        <w:t>модоставка приобретенных товаров</w:t>
      </w:r>
      <w:r w:rsidR="008C009D">
        <w:rPr>
          <w:rFonts w:ascii="Times New Roman" w:hAnsi="Times New Roman"/>
          <w:sz w:val="28"/>
          <w:szCs w:val="28"/>
        </w:rPr>
        <w:t xml:space="preserve">, автоматизированная </w:t>
      </w:r>
      <w:r w:rsidR="001B3A0C">
        <w:rPr>
          <w:rFonts w:ascii="Times New Roman" w:hAnsi="Times New Roman"/>
          <w:sz w:val="28"/>
          <w:szCs w:val="28"/>
        </w:rPr>
        <w:t xml:space="preserve"> переработка мусора и др.).</w:t>
      </w:r>
    </w:p>
    <w:p w:rsidR="001B3A0C" w:rsidRPr="00093E51" w:rsidRDefault="001B3A0C" w:rsidP="001B3A0C">
      <w:pPr>
        <w:spacing w:after="0" w:line="360" w:lineRule="auto"/>
        <w:ind w:firstLine="708"/>
        <w:jc w:val="both"/>
        <w:rPr>
          <w:rFonts w:ascii="Times New Roman" w:hAnsi="Times New Roman"/>
          <w:sz w:val="28"/>
          <w:szCs w:val="28"/>
        </w:rPr>
      </w:pPr>
      <w:r w:rsidRPr="00093E51">
        <w:rPr>
          <w:rFonts w:ascii="Times New Roman" w:hAnsi="Times New Roman"/>
          <w:sz w:val="28"/>
          <w:szCs w:val="28"/>
        </w:rPr>
        <w:t>Мы хотим иметь современное жилье с высоким уровнем комфорта, возможность регулирования всех параметров нашей жизни, высокое качество всех услуг в своем жилье. Нам нужен «умный дом», расположенный в экологически чистой зоне, использующий все известные эффективные энергосберегающие технологии, снабженный индивидуальной экологически чистой универсальной гибридной энергоустановкой, энергоаккумулятором, запасающим энергию в часы ее минимальной стоимости.</w:t>
      </w:r>
    </w:p>
    <w:p w:rsidR="001B3A0C" w:rsidRDefault="001B3A0C" w:rsidP="001B3A0C">
      <w:pPr>
        <w:spacing w:after="0" w:line="360" w:lineRule="auto"/>
        <w:ind w:firstLine="708"/>
        <w:jc w:val="both"/>
        <w:rPr>
          <w:rFonts w:ascii="Times New Roman" w:hAnsi="Times New Roman"/>
          <w:sz w:val="28"/>
          <w:szCs w:val="28"/>
        </w:rPr>
      </w:pPr>
      <w:r w:rsidRPr="00093E51">
        <w:rPr>
          <w:rFonts w:ascii="Times New Roman" w:hAnsi="Times New Roman"/>
          <w:sz w:val="28"/>
          <w:szCs w:val="28"/>
        </w:rPr>
        <w:lastRenderedPageBreak/>
        <w:t>Компьютер домашней информационной системы включит Ваши установки и пожелания в график домашних систем, в соответствии с ним скорректирует заказ на необходимые виды энергии на автоматизированном розничном рынке услуг всех энергетических подсистем.</w:t>
      </w:r>
    </w:p>
    <w:p w:rsidR="001B3A0C" w:rsidRDefault="001B3A0C" w:rsidP="001B3A0C">
      <w:pPr>
        <w:spacing w:after="0" w:line="360" w:lineRule="auto"/>
        <w:ind w:firstLine="708"/>
        <w:jc w:val="both"/>
        <w:rPr>
          <w:rFonts w:ascii="Times New Roman" w:hAnsi="Times New Roman"/>
          <w:sz w:val="28"/>
          <w:szCs w:val="28"/>
        </w:rPr>
      </w:pPr>
      <w:r>
        <w:rPr>
          <w:rFonts w:ascii="Times New Roman" w:hAnsi="Times New Roman"/>
          <w:sz w:val="28"/>
          <w:szCs w:val="28"/>
        </w:rPr>
        <w:t>Гибридная установка потребителя вне зависимости от ситуации в энергосистеме обеспечит бесперебойную работу систем дистанционного образования и здравоохранения, которая сигнализирует о состоянии здоровья в районный медицинский центр.</w:t>
      </w:r>
    </w:p>
    <w:p w:rsidR="001B3A0C" w:rsidRPr="00093E51" w:rsidRDefault="001B3A0C" w:rsidP="001B3A0C">
      <w:pPr>
        <w:spacing w:after="0" w:line="360" w:lineRule="auto"/>
        <w:ind w:firstLine="708"/>
        <w:jc w:val="both"/>
        <w:rPr>
          <w:rFonts w:ascii="Times New Roman" w:hAnsi="Times New Roman"/>
          <w:sz w:val="28"/>
          <w:szCs w:val="28"/>
        </w:rPr>
      </w:pPr>
      <w:r>
        <w:rPr>
          <w:rFonts w:ascii="Times New Roman" w:hAnsi="Times New Roman"/>
          <w:sz w:val="28"/>
          <w:szCs w:val="28"/>
        </w:rPr>
        <w:t xml:space="preserve">Пневмовакуумные сети доставляют товары, заказанные в интернет-магазине, а любителям чтения в бумажном виде кроме того и почту. Они же занимаются упаковкой бытовых отходов и доставкой их в центр переработки, где производится их сортировка и утилизация. </w:t>
      </w:r>
    </w:p>
    <w:p w:rsidR="001B3A0C" w:rsidRDefault="001B3A0C" w:rsidP="001B3A0C">
      <w:pPr>
        <w:spacing w:after="0" w:line="360" w:lineRule="auto"/>
        <w:ind w:firstLine="708"/>
        <w:jc w:val="both"/>
        <w:rPr>
          <w:rFonts w:ascii="Times New Roman" w:hAnsi="Times New Roman"/>
          <w:sz w:val="28"/>
          <w:szCs w:val="28"/>
        </w:rPr>
      </w:pPr>
      <w:r w:rsidRPr="00093E51">
        <w:rPr>
          <w:rFonts w:ascii="Times New Roman" w:hAnsi="Times New Roman"/>
          <w:sz w:val="28"/>
          <w:szCs w:val="28"/>
        </w:rPr>
        <w:t xml:space="preserve">Мы хотим иметь надежную и эффективную управляющую компанию, высокопрофессиональных и культурных специалистов, обслуживающих наши дома, заинтересованных в качестве и эффективности их деятельности. Они </w:t>
      </w:r>
      <w:r>
        <w:rPr>
          <w:rFonts w:ascii="Times New Roman" w:hAnsi="Times New Roman"/>
          <w:sz w:val="28"/>
          <w:szCs w:val="28"/>
        </w:rPr>
        <w:t xml:space="preserve">заинтересованы в создании и предложении новых услуг, что позволяет </w:t>
      </w:r>
      <w:r w:rsidRPr="00093E51">
        <w:rPr>
          <w:rFonts w:ascii="Times New Roman" w:hAnsi="Times New Roman"/>
          <w:sz w:val="28"/>
          <w:szCs w:val="28"/>
        </w:rPr>
        <w:t>получать оплату за все достижения</w:t>
      </w:r>
      <w:r>
        <w:rPr>
          <w:rFonts w:ascii="Times New Roman" w:hAnsi="Times New Roman"/>
          <w:sz w:val="28"/>
          <w:szCs w:val="28"/>
        </w:rPr>
        <w:t xml:space="preserve"> в качестве услуг</w:t>
      </w:r>
      <w:r w:rsidRPr="00093E51">
        <w:rPr>
          <w:rFonts w:ascii="Times New Roman" w:hAnsi="Times New Roman"/>
          <w:sz w:val="28"/>
          <w:szCs w:val="28"/>
        </w:rPr>
        <w:t>, за поиск и использование инновационных технологий.</w:t>
      </w:r>
    </w:p>
    <w:p w:rsidR="00C337EB" w:rsidRPr="00C337EB" w:rsidRDefault="00C337EB" w:rsidP="00C337EB">
      <w:pPr>
        <w:spacing w:after="0" w:line="360" w:lineRule="auto"/>
        <w:jc w:val="both"/>
        <w:rPr>
          <w:rFonts w:ascii="Times New Roman" w:hAnsi="Times New Roman" w:cs="Times New Roman"/>
          <w:sz w:val="28"/>
          <w:szCs w:val="28"/>
        </w:rPr>
      </w:pPr>
    </w:p>
    <w:p w:rsidR="00C337EB" w:rsidRPr="007E0A6D" w:rsidRDefault="00C337EB" w:rsidP="007E0A6D">
      <w:pPr>
        <w:spacing w:after="0" w:line="360" w:lineRule="auto"/>
        <w:jc w:val="both"/>
        <w:rPr>
          <w:rFonts w:ascii="Times New Roman" w:hAnsi="Times New Roman" w:cs="Times New Roman"/>
          <w:i/>
          <w:sz w:val="28"/>
          <w:szCs w:val="28"/>
        </w:rPr>
      </w:pPr>
      <w:r w:rsidRPr="007E0A6D">
        <w:rPr>
          <w:rFonts w:ascii="Times New Roman" w:hAnsi="Times New Roman" w:cs="Times New Roman"/>
          <w:i/>
          <w:sz w:val="28"/>
          <w:szCs w:val="28"/>
        </w:rPr>
        <w:t>Бизнес</w:t>
      </w:r>
    </w:p>
    <w:p w:rsidR="008C009D" w:rsidRDefault="008C009D" w:rsidP="008C00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Бизнес хотел бы иметь постоянные заказы, технологии и технику, позволяющие учесть любое пожелание заказчика-потребителя, стабильно растущий доход, постоянное инновационное развитие техники и технологий, рост числа и качества услуг, доступных потребителю.</w:t>
      </w:r>
    </w:p>
    <w:p w:rsidR="008C009D" w:rsidRDefault="008C009D" w:rsidP="008C00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Такие пожелания предполагают развитее следующих направлений:</w:t>
      </w:r>
    </w:p>
    <w:p w:rsidR="008C009D" w:rsidRPr="00812B76" w:rsidRDefault="008C009D" w:rsidP="008C009D">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 </w:t>
      </w:r>
      <w:r w:rsidRPr="00812B76">
        <w:rPr>
          <w:rFonts w:ascii="Times New Roman" w:hAnsi="Times New Roman"/>
          <w:sz w:val="28"/>
          <w:szCs w:val="28"/>
        </w:rPr>
        <w:t xml:space="preserve">- </w:t>
      </w:r>
      <w:r>
        <w:rPr>
          <w:rFonts w:ascii="Times New Roman" w:hAnsi="Times New Roman"/>
          <w:sz w:val="28"/>
          <w:szCs w:val="28"/>
        </w:rPr>
        <w:t xml:space="preserve">доступность </w:t>
      </w:r>
      <w:r w:rsidRPr="00812B76">
        <w:rPr>
          <w:rFonts w:ascii="Times New Roman" w:hAnsi="Times New Roman"/>
          <w:sz w:val="28"/>
          <w:szCs w:val="28"/>
        </w:rPr>
        <w:t>информаци</w:t>
      </w:r>
      <w:r>
        <w:rPr>
          <w:rFonts w:ascii="Times New Roman" w:hAnsi="Times New Roman"/>
          <w:sz w:val="28"/>
          <w:szCs w:val="28"/>
        </w:rPr>
        <w:t>и</w:t>
      </w:r>
      <w:r w:rsidRPr="00812B76">
        <w:rPr>
          <w:rFonts w:ascii="Times New Roman" w:hAnsi="Times New Roman"/>
          <w:sz w:val="28"/>
          <w:szCs w:val="28"/>
        </w:rPr>
        <w:t xml:space="preserve"> о качестве жилищно-коммунальных услуг в развитых странах и в домах обеспеченных соотечественников;</w:t>
      </w:r>
    </w:p>
    <w:p w:rsidR="008C009D" w:rsidRPr="00812B76" w:rsidRDefault="008C009D" w:rsidP="008C009D">
      <w:pPr>
        <w:spacing w:after="0" w:line="360" w:lineRule="auto"/>
        <w:ind w:firstLine="709"/>
        <w:jc w:val="both"/>
        <w:rPr>
          <w:rFonts w:ascii="Times New Roman" w:hAnsi="Times New Roman"/>
          <w:sz w:val="28"/>
          <w:szCs w:val="28"/>
        </w:rPr>
      </w:pPr>
      <w:r w:rsidRPr="00812B76">
        <w:rPr>
          <w:rFonts w:ascii="Times New Roman" w:hAnsi="Times New Roman"/>
          <w:sz w:val="28"/>
          <w:szCs w:val="28"/>
        </w:rPr>
        <w:t>- прогноз</w:t>
      </w:r>
      <w:r>
        <w:rPr>
          <w:rFonts w:ascii="Times New Roman" w:hAnsi="Times New Roman"/>
          <w:sz w:val="28"/>
          <w:szCs w:val="28"/>
        </w:rPr>
        <w:t>ирования</w:t>
      </w:r>
      <w:r w:rsidRPr="00812B76">
        <w:rPr>
          <w:rFonts w:ascii="Times New Roman" w:hAnsi="Times New Roman"/>
          <w:sz w:val="28"/>
          <w:szCs w:val="28"/>
        </w:rPr>
        <w:t xml:space="preserve"> развития технологий и техники, </w:t>
      </w:r>
      <w:r>
        <w:rPr>
          <w:rFonts w:ascii="Times New Roman" w:hAnsi="Times New Roman"/>
          <w:sz w:val="28"/>
          <w:szCs w:val="28"/>
        </w:rPr>
        <w:t>которые могут быть использованы для сферы создания комфортной среды обитания;</w:t>
      </w:r>
    </w:p>
    <w:p w:rsidR="008C009D" w:rsidRPr="00812B76" w:rsidRDefault="008C009D" w:rsidP="008C009D">
      <w:pPr>
        <w:spacing w:after="0" w:line="360" w:lineRule="auto"/>
        <w:ind w:firstLine="709"/>
        <w:jc w:val="both"/>
        <w:rPr>
          <w:rFonts w:ascii="Times New Roman" w:hAnsi="Times New Roman"/>
          <w:sz w:val="28"/>
          <w:szCs w:val="28"/>
        </w:rPr>
      </w:pPr>
      <w:r w:rsidRPr="00812B76">
        <w:rPr>
          <w:rFonts w:ascii="Times New Roman" w:hAnsi="Times New Roman"/>
          <w:sz w:val="28"/>
          <w:szCs w:val="28"/>
        </w:rPr>
        <w:lastRenderedPageBreak/>
        <w:t xml:space="preserve">- инновационные технологии  и изобретения, которые могут быть внедрены и позволяют существенно повысить качество жизни; </w:t>
      </w:r>
    </w:p>
    <w:p w:rsidR="008C009D" w:rsidRDefault="008C009D" w:rsidP="008C009D">
      <w:pPr>
        <w:spacing w:after="0" w:line="360" w:lineRule="auto"/>
        <w:ind w:firstLine="708"/>
        <w:jc w:val="both"/>
        <w:rPr>
          <w:rFonts w:ascii="Times New Roman" w:hAnsi="Times New Roman"/>
          <w:sz w:val="28"/>
          <w:szCs w:val="28"/>
        </w:rPr>
      </w:pPr>
      <w:r w:rsidRPr="00812B76">
        <w:rPr>
          <w:rFonts w:ascii="Times New Roman" w:hAnsi="Times New Roman"/>
          <w:sz w:val="28"/>
          <w:szCs w:val="28"/>
        </w:rPr>
        <w:t>- предложения компаний, специализирующихся в сфере поставок современного оборудования для жилищно-коммунальной сферы.</w:t>
      </w:r>
    </w:p>
    <w:p w:rsidR="008C009D" w:rsidRDefault="008C009D" w:rsidP="008C00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 числу желаемых и развиваемых технологий можно отнести</w:t>
      </w:r>
      <w:r w:rsidR="001B3A0C">
        <w:rPr>
          <w:rFonts w:ascii="Times New Roman" w:hAnsi="Times New Roman" w:cs="Times New Roman"/>
          <w:sz w:val="28"/>
          <w:szCs w:val="28"/>
        </w:rPr>
        <w:t xml:space="preserve"> те, которые будут востребованы потребителем</w:t>
      </w:r>
      <w:r>
        <w:rPr>
          <w:rFonts w:ascii="Times New Roman" w:hAnsi="Times New Roman" w:cs="Times New Roman"/>
          <w:sz w:val="28"/>
          <w:szCs w:val="28"/>
        </w:rPr>
        <w:t>:</w:t>
      </w:r>
    </w:p>
    <w:p w:rsidR="001B3A0C" w:rsidRPr="00812B76" w:rsidRDefault="001B3A0C" w:rsidP="001B3A0C">
      <w:pPr>
        <w:pStyle w:val="a3"/>
        <w:numPr>
          <w:ilvl w:val="2"/>
          <w:numId w:val="7"/>
        </w:numPr>
        <w:spacing w:after="0" w:line="360" w:lineRule="auto"/>
        <w:ind w:left="0" w:firstLine="709"/>
        <w:contextualSpacing w:val="0"/>
        <w:jc w:val="both"/>
        <w:rPr>
          <w:rFonts w:ascii="Times New Roman" w:hAnsi="Times New Roman"/>
          <w:sz w:val="28"/>
          <w:szCs w:val="28"/>
        </w:rPr>
      </w:pPr>
      <w:r w:rsidRPr="00812B76">
        <w:rPr>
          <w:rFonts w:ascii="Times New Roman" w:hAnsi="Times New Roman"/>
          <w:sz w:val="28"/>
          <w:szCs w:val="28"/>
        </w:rPr>
        <w:t>Умный дом, имеющий собственную универсальную гибридную энергоустановку, позволяющую</w:t>
      </w:r>
      <w:r>
        <w:rPr>
          <w:rFonts w:ascii="Times New Roman" w:hAnsi="Times New Roman"/>
          <w:sz w:val="28"/>
          <w:szCs w:val="28"/>
        </w:rPr>
        <w:t xml:space="preserve"> обеспечить любые разумные запросы</w:t>
      </w:r>
      <w:r w:rsidRPr="00812B76">
        <w:rPr>
          <w:rFonts w:ascii="Times New Roman" w:hAnsi="Times New Roman"/>
          <w:sz w:val="28"/>
          <w:szCs w:val="28"/>
        </w:rPr>
        <w:t>;</w:t>
      </w:r>
    </w:p>
    <w:p w:rsidR="001B3A0C" w:rsidRPr="00812B76" w:rsidRDefault="001B3A0C" w:rsidP="001B3A0C">
      <w:pPr>
        <w:pStyle w:val="a3"/>
        <w:numPr>
          <w:ilvl w:val="2"/>
          <w:numId w:val="7"/>
        </w:numPr>
        <w:spacing w:after="0" w:line="360" w:lineRule="auto"/>
        <w:ind w:left="0" w:firstLine="709"/>
        <w:contextualSpacing w:val="0"/>
        <w:jc w:val="both"/>
        <w:rPr>
          <w:rFonts w:ascii="Times New Roman" w:hAnsi="Times New Roman"/>
          <w:sz w:val="28"/>
          <w:szCs w:val="28"/>
        </w:rPr>
      </w:pPr>
      <w:r w:rsidRPr="00812B76">
        <w:rPr>
          <w:rFonts w:ascii="Times New Roman" w:hAnsi="Times New Roman"/>
          <w:sz w:val="28"/>
          <w:szCs w:val="28"/>
        </w:rPr>
        <w:t>Новые услуги (дистанционное здравоохранение, образование, пневмопочта, пнемодоставка приобретенных товаров переработка мусора и др.);</w:t>
      </w:r>
    </w:p>
    <w:p w:rsidR="001B3A0C" w:rsidRPr="00812B76" w:rsidRDefault="001B3A0C" w:rsidP="001B3A0C">
      <w:pPr>
        <w:pStyle w:val="a3"/>
        <w:numPr>
          <w:ilvl w:val="2"/>
          <w:numId w:val="7"/>
        </w:numPr>
        <w:spacing w:after="0" w:line="360" w:lineRule="auto"/>
        <w:ind w:left="0" w:firstLine="709"/>
        <w:contextualSpacing w:val="0"/>
        <w:jc w:val="both"/>
        <w:rPr>
          <w:rFonts w:ascii="Times New Roman" w:hAnsi="Times New Roman"/>
          <w:sz w:val="28"/>
          <w:szCs w:val="28"/>
        </w:rPr>
      </w:pPr>
      <w:r w:rsidRPr="00812B76">
        <w:rPr>
          <w:rFonts w:ascii="Times New Roman" w:hAnsi="Times New Roman"/>
          <w:sz w:val="28"/>
          <w:szCs w:val="28"/>
        </w:rPr>
        <w:t>Новая техника, позволяющая вовлекать в оборот возобновляемые виды энергии (в т.ч. пневмосети</w:t>
      </w:r>
      <w:r>
        <w:rPr>
          <w:rFonts w:ascii="Times New Roman" w:hAnsi="Times New Roman"/>
          <w:sz w:val="28"/>
          <w:szCs w:val="28"/>
        </w:rPr>
        <w:t>, энергоаккумуляторы на различных принципах</w:t>
      </w:r>
      <w:r w:rsidRPr="00812B76">
        <w:rPr>
          <w:rFonts w:ascii="Times New Roman" w:hAnsi="Times New Roman"/>
          <w:sz w:val="28"/>
          <w:szCs w:val="28"/>
        </w:rPr>
        <w:t>);</w:t>
      </w:r>
    </w:p>
    <w:p w:rsidR="001B3A0C" w:rsidRPr="00812B76" w:rsidRDefault="001B3A0C" w:rsidP="001B3A0C">
      <w:pPr>
        <w:pStyle w:val="a3"/>
        <w:numPr>
          <w:ilvl w:val="2"/>
          <w:numId w:val="7"/>
        </w:numPr>
        <w:spacing w:after="0" w:line="360" w:lineRule="auto"/>
        <w:ind w:left="0" w:firstLine="709"/>
        <w:contextualSpacing w:val="0"/>
        <w:jc w:val="both"/>
        <w:rPr>
          <w:rFonts w:ascii="Times New Roman" w:hAnsi="Times New Roman"/>
          <w:sz w:val="28"/>
          <w:szCs w:val="28"/>
        </w:rPr>
      </w:pPr>
      <w:r w:rsidRPr="00812B76">
        <w:rPr>
          <w:rFonts w:ascii="Times New Roman" w:hAnsi="Times New Roman"/>
          <w:sz w:val="28"/>
          <w:szCs w:val="28"/>
        </w:rPr>
        <w:t>«Умные сети», позволяющие проводить своеврем</w:t>
      </w:r>
      <w:r>
        <w:rPr>
          <w:rFonts w:ascii="Times New Roman" w:hAnsi="Times New Roman"/>
          <w:sz w:val="28"/>
          <w:szCs w:val="28"/>
        </w:rPr>
        <w:t>е</w:t>
      </w:r>
      <w:r w:rsidRPr="00812B76">
        <w:rPr>
          <w:rFonts w:ascii="Times New Roman" w:hAnsi="Times New Roman"/>
          <w:sz w:val="28"/>
          <w:szCs w:val="28"/>
        </w:rPr>
        <w:t xml:space="preserve">нную  </w:t>
      </w:r>
      <w:r>
        <w:rPr>
          <w:rFonts w:ascii="Times New Roman" w:hAnsi="Times New Roman"/>
          <w:sz w:val="28"/>
          <w:szCs w:val="28"/>
        </w:rPr>
        <w:t>диагностику процессов отказов и проводить необходимые переключения жо наступления аварий;</w:t>
      </w:r>
    </w:p>
    <w:p w:rsidR="001B3A0C" w:rsidRPr="00812B76" w:rsidRDefault="001B3A0C" w:rsidP="001B3A0C">
      <w:pPr>
        <w:pStyle w:val="a3"/>
        <w:numPr>
          <w:ilvl w:val="2"/>
          <w:numId w:val="7"/>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w:t>
      </w:r>
      <w:r w:rsidRPr="00812B76">
        <w:rPr>
          <w:rFonts w:ascii="Times New Roman" w:hAnsi="Times New Roman"/>
          <w:sz w:val="28"/>
          <w:szCs w:val="28"/>
        </w:rPr>
        <w:t>Энергологистика</w:t>
      </w:r>
      <w:r>
        <w:rPr>
          <w:rFonts w:ascii="Times New Roman" w:hAnsi="Times New Roman"/>
          <w:sz w:val="28"/>
          <w:szCs w:val="28"/>
        </w:rPr>
        <w:t>» - совместное управление режимами всех энергетических подсистем</w:t>
      </w:r>
      <w:r w:rsidR="008748ED">
        <w:rPr>
          <w:rFonts w:ascii="Times New Roman" w:hAnsi="Times New Roman"/>
          <w:sz w:val="28"/>
          <w:szCs w:val="28"/>
        </w:rPr>
        <w:t xml:space="preserve"> города, диагностика в режиме реального времени, самонастройка и самовосстановление режимов эффективной работы</w:t>
      </w:r>
      <w:r>
        <w:rPr>
          <w:rFonts w:ascii="Times New Roman" w:hAnsi="Times New Roman"/>
          <w:sz w:val="28"/>
          <w:szCs w:val="28"/>
        </w:rPr>
        <w:t>;</w:t>
      </w:r>
    </w:p>
    <w:p w:rsidR="001B3A0C" w:rsidRPr="00812B76" w:rsidRDefault="001B3A0C" w:rsidP="001B3A0C">
      <w:pPr>
        <w:pStyle w:val="a3"/>
        <w:numPr>
          <w:ilvl w:val="2"/>
          <w:numId w:val="7"/>
        </w:numPr>
        <w:spacing w:after="0" w:line="360" w:lineRule="auto"/>
        <w:ind w:left="0" w:firstLine="709"/>
        <w:contextualSpacing w:val="0"/>
        <w:jc w:val="both"/>
        <w:rPr>
          <w:rFonts w:ascii="Times New Roman" w:hAnsi="Times New Roman"/>
          <w:sz w:val="28"/>
          <w:szCs w:val="28"/>
        </w:rPr>
      </w:pPr>
      <w:r w:rsidRPr="00812B76">
        <w:rPr>
          <w:rFonts w:ascii="Times New Roman" w:hAnsi="Times New Roman"/>
          <w:sz w:val="28"/>
          <w:szCs w:val="28"/>
        </w:rPr>
        <w:t>Сетевая организация обслуживания</w:t>
      </w:r>
      <w:r>
        <w:rPr>
          <w:rFonts w:ascii="Times New Roman" w:hAnsi="Times New Roman"/>
          <w:sz w:val="28"/>
          <w:szCs w:val="28"/>
        </w:rPr>
        <w:t xml:space="preserve"> техники;</w:t>
      </w:r>
    </w:p>
    <w:p w:rsidR="001B3A0C" w:rsidRPr="00812B76" w:rsidRDefault="001B3A0C" w:rsidP="001B3A0C">
      <w:pPr>
        <w:pStyle w:val="a3"/>
        <w:numPr>
          <w:ilvl w:val="2"/>
          <w:numId w:val="7"/>
        </w:numPr>
        <w:spacing w:after="0" w:line="360" w:lineRule="auto"/>
        <w:ind w:left="0" w:firstLine="709"/>
        <w:contextualSpacing w:val="0"/>
        <w:jc w:val="both"/>
        <w:rPr>
          <w:rFonts w:ascii="Times New Roman" w:hAnsi="Times New Roman"/>
          <w:sz w:val="28"/>
          <w:szCs w:val="28"/>
        </w:rPr>
      </w:pPr>
      <w:r w:rsidRPr="00812B76">
        <w:rPr>
          <w:rFonts w:ascii="Times New Roman" w:hAnsi="Times New Roman"/>
          <w:sz w:val="28"/>
          <w:szCs w:val="28"/>
        </w:rPr>
        <w:t>Электронные расчеты (компьютер, мобильник)</w:t>
      </w:r>
    </w:p>
    <w:p w:rsidR="001B3A0C" w:rsidRPr="00812B76" w:rsidRDefault="001B3A0C" w:rsidP="001B3A0C">
      <w:pPr>
        <w:pStyle w:val="a3"/>
        <w:numPr>
          <w:ilvl w:val="2"/>
          <w:numId w:val="7"/>
        </w:numPr>
        <w:spacing w:after="0" w:line="360" w:lineRule="auto"/>
        <w:ind w:left="0" w:firstLine="709"/>
        <w:contextualSpacing w:val="0"/>
        <w:jc w:val="both"/>
        <w:rPr>
          <w:rFonts w:ascii="Times New Roman" w:hAnsi="Times New Roman"/>
          <w:sz w:val="28"/>
          <w:szCs w:val="28"/>
        </w:rPr>
      </w:pPr>
      <w:r w:rsidRPr="00812B76">
        <w:rPr>
          <w:rFonts w:ascii="Times New Roman" w:hAnsi="Times New Roman"/>
          <w:sz w:val="28"/>
          <w:szCs w:val="28"/>
        </w:rPr>
        <w:t>Автоматизация розничного рынка услуг.</w:t>
      </w:r>
    </w:p>
    <w:p w:rsidR="001B3A0C" w:rsidRDefault="001B3A0C" w:rsidP="001B3A0C">
      <w:pPr>
        <w:spacing w:after="0" w:line="360" w:lineRule="auto"/>
        <w:ind w:firstLine="708"/>
        <w:jc w:val="both"/>
        <w:rPr>
          <w:rFonts w:ascii="Times New Roman" w:hAnsi="Times New Roman"/>
          <w:sz w:val="28"/>
          <w:szCs w:val="28"/>
        </w:rPr>
      </w:pPr>
      <w:r w:rsidRPr="00093E51">
        <w:rPr>
          <w:rFonts w:ascii="Times New Roman" w:hAnsi="Times New Roman"/>
          <w:sz w:val="28"/>
          <w:szCs w:val="28"/>
        </w:rPr>
        <w:t xml:space="preserve">Бизнес, использующий возможности кадрового отбора, заинтересован в </w:t>
      </w:r>
      <w:r>
        <w:rPr>
          <w:rFonts w:ascii="Times New Roman" w:hAnsi="Times New Roman"/>
          <w:sz w:val="28"/>
          <w:szCs w:val="28"/>
        </w:rPr>
        <w:t xml:space="preserve">загрузке высокопрофессиональных специалистов реализацией </w:t>
      </w:r>
      <w:r w:rsidRPr="00093E51">
        <w:rPr>
          <w:rFonts w:ascii="Times New Roman" w:hAnsi="Times New Roman"/>
          <w:sz w:val="28"/>
          <w:szCs w:val="28"/>
        </w:rPr>
        <w:t>инноваци</w:t>
      </w:r>
      <w:r>
        <w:rPr>
          <w:rFonts w:ascii="Times New Roman" w:hAnsi="Times New Roman"/>
          <w:sz w:val="28"/>
          <w:szCs w:val="28"/>
        </w:rPr>
        <w:t>онных разработок</w:t>
      </w:r>
      <w:r w:rsidRPr="00093E51">
        <w:rPr>
          <w:rFonts w:ascii="Times New Roman" w:hAnsi="Times New Roman"/>
          <w:sz w:val="28"/>
          <w:szCs w:val="28"/>
        </w:rPr>
        <w:t>, занима</w:t>
      </w:r>
      <w:r>
        <w:rPr>
          <w:rFonts w:ascii="Times New Roman" w:hAnsi="Times New Roman"/>
          <w:sz w:val="28"/>
          <w:szCs w:val="28"/>
        </w:rPr>
        <w:t>е</w:t>
      </w:r>
      <w:r w:rsidRPr="00093E51">
        <w:rPr>
          <w:rFonts w:ascii="Times New Roman" w:hAnsi="Times New Roman"/>
          <w:sz w:val="28"/>
          <w:szCs w:val="28"/>
        </w:rPr>
        <w:t xml:space="preserve">тся модернизацией и развитием, выступать в роли локомотива развития. </w:t>
      </w:r>
    </w:p>
    <w:p w:rsidR="001B3A0C" w:rsidRDefault="001B3A0C" w:rsidP="001B3A0C">
      <w:pPr>
        <w:spacing w:after="0" w:line="360" w:lineRule="auto"/>
        <w:ind w:firstLine="708"/>
        <w:jc w:val="both"/>
        <w:rPr>
          <w:rFonts w:ascii="Times New Roman" w:hAnsi="Times New Roman"/>
          <w:sz w:val="28"/>
          <w:szCs w:val="28"/>
        </w:rPr>
      </w:pPr>
      <w:r>
        <w:rPr>
          <w:rFonts w:ascii="Times New Roman" w:hAnsi="Times New Roman"/>
          <w:sz w:val="28"/>
          <w:szCs w:val="28"/>
        </w:rPr>
        <w:t xml:space="preserve">Заказчиком выступает каждый владелец квартиры, исполнителем – саморегулируемые организации, получающие заказ на основе конкурса. Заказ </w:t>
      </w:r>
      <w:r>
        <w:rPr>
          <w:rFonts w:ascii="Times New Roman" w:hAnsi="Times New Roman"/>
          <w:sz w:val="28"/>
          <w:szCs w:val="28"/>
        </w:rPr>
        <w:lastRenderedPageBreak/>
        <w:t xml:space="preserve">оформляется через Интернет по форме типовых работ, список которых формируется на основе предложений СРО – нужно просто «кликнуть» в соответствующих графах формы запроса. </w:t>
      </w:r>
    </w:p>
    <w:p w:rsidR="001B3A0C" w:rsidRPr="00093E51" w:rsidRDefault="001B3A0C" w:rsidP="001B3A0C">
      <w:pPr>
        <w:spacing w:after="0" w:line="360" w:lineRule="auto"/>
        <w:ind w:firstLine="708"/>
        <w:jc w:val="both"/>
        <w:rPr>
          <w:rFonts w:ascii="Times New Roman" w:hAnsi="Times New Roman"/>
          <w:sz w:val="28"/>
          <w:szCs w:val="28"/>
        </w:rPr>
      </w:pPr>
      <w:r>
        <w:rPr>
          <w:rFonts w:ascii="Times New Roman" w:hAnsi="Times New Roman"/>
          <w:sz w:val="28"/>
          <w:szCs w:val="28"/>
        </w:rPr>
        <w:t>Число СРО велико. В СРО проработаны свои варианты выполнения работ по выбранным и освоенным ими технологиям, варианты которых они получают в результате сотрудничества с ведущими научными и технологическими лабораториями всего мира. Потребитель поддерживает это разнообразие и информирует о своих желаниях и предпочтениях, фактически участвуя в разработках</w:t>
      </w:r>
      <w:r w:rsidR="002B67AF">
        <w:rPr>
          <w:rFonts w:ascii="Times New Roman" w:hAnsi="Times New Roman"/>
          <w:sz w:val="28"/>
          <w:szCs w:val="28"/>
        </w:rPr>
        <w:t>.</w:t>
      </w:r>
    </w:p>
    <w:p w:rsidR="001B3A0C" w:rsidRPr="008C009D" w:rsidRDefault="001B3A0C" w:rsidP="008C009D">
      <w:pPr>
        <w:spacing w:after="0" w:line="360" w:lineRule="auto"/>
        <w:ind w:firstLine="708"/>
        <w:jc w:val="both"/>
        <w:rPr>
          <w:rFonts w:ascii="Times New Roman" w:hAnsi="Times New Roman" w:cs="Times New Roman"/>
          <w:sz w:val="28"/>
          <w:szCs w:val="28"/>
        </w:rPr>
      </w:pPr>
    </w:p>
    <w:p w:rsidR="00C337EB" w:rsidRPr="007E0A6D" w:rsidRDefault="00C337EB" w:rsidP="007E0A6D">
      <w:pPr>
        <w:spacing w:after="0" w:line="360" w:lineRule="auto"/>
        <w:jc w:val="both"/>
        <w:rPr>
          <w:rFonts w:ascii="Times New Roman" w:hAnsi="Times New Roman" w:cs="Times New Roman"/>
          <w:i/>
          <w:sz w:val="28"/>
          <w:szCs w:val="28"/>
        </w:rPr>
      </w:pPr>
      <w:r w:rsidRPr="007E0A6D">
        <w:rPr>
          <w:rFonts w:ascii="Times New Roman" w:hAnsi="Times New Roman" w:cs="Times New Roman"/>
          <w:i/>
          <w:sz w:val="28"/>
          <w:szCs w:val="28"/>
        </w:rPr>
        <w:t>Взгляды прикладной науки</w:t>
      </w:r>
    </w:p>
    <w:p w:rsidR="002B67AF" w:rsidRDefault="001B3A0C" w:rsidP="001B3A0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Источником заказов является бизнес, крайне заинтересованный в получении инновационных технологий и техники. Обеспечение новых прикладных разработок фундаментальными исследованиями проводит государство, финансирующее университеты и институты системы Российской Академии Наук. Нормативно-правовую поддержку обеспечивает современная нормативно-правовая база, периодически рассматриваемая на предмет соответствия целям развития, </w:t>
      </w:r>
      <w:r w:rsidR="002B67AF">
        <w:rPr>
          <w:rFonts w:ascii="Times New Roman" w:hAnsi="Times New Roman" w:cs="Times New Roman"/>
          <w:sz w:val="28"/>
          <w:szCs w:val="28"/>
        </w:rPr>
        <w:t>формирующимся стратегическ</w:t>
      </w:r>
      <w:r w:rsidR="007E0A6D">
        <w:rPr>
          <w:rFonts w:ascii="Times New Roman" w:hAnsi="Times New Roman" w:cs="Times New Roman"/>
          <w:sz w:val="28"/>
          <w:szCs w:val="28"/>
        </w:rPr>
        <w:t>им институтам</w:t>
      </w:r>
      <w:r w:rsidR="00B965F5" w:rsidRPr="00B965F5">
        <w:rPr>
          <w:rFonts w:ascii="Times New Roman" w:hAnsi="Times New Roman" w:cs="Times New Roman"/>
          <w:sz w:val="28"/>
          <w:szCs w:val="28"/>
        </w:rPr>
        <w:t xml:space="preserve"> </w:t>
      </w:r>
      <w:r w:rsidR="00B965F5">
        <w:rPr>
          <w:rFonts w:ascii="Times New Roman" w:hAnsi="Times New Roman" w:cs="Times New Roman"/>
          <w:sz w:val="28"/>
          <w:szCs w:val="28"/>
        </w:rPr>
        <w:t>с использованием контент-анализа</w:t>
      </w:r>
      <w:r w:rsidR="002B67AF">
        <w:rPr>
          <w:rFonts w:ascii="Times New Roman" w:hAnsi="Times New Roman" w:cs="Times New Roman"/>
          <w:sz w:val="28"/>
          <w:szCs w:val="28"/>
        </w:rPr>
        <w:t>. Процесс разработки и верификации гипотез сопровождает интеллектуальная интерактивная самообучающаяся система поддержки инновационного развития</w:t>
      </w:r>
      <w:r w:rsidR="00B965F5">
        <w:rPr>
          <w:rFonts w:ascii="Times New Roman" w:hAnsi="Times New Roman" w:cs="Times New Roman"/>
          <w:sz w:val="28"/>
          <w:szCs w:val="28"/>
        </w:rPr>
        <w:t>, данные для которой поступают как от</w:t>
      </w:r>
      <w:r w:rsidR="007E0A6D">
        <w:rPr>
          <w:rFonts w:ascii="Times New Roman" w:hAnsi="Times New Roman" w:cs="Times New Roman"/>
          <w:sz w:val="28"/>
          <w:szCs w:val="28"/>
        </w:rPr>
        <w:t xml:space="preserve"> </w:t>
      </w:r>
      <w:r w:rsidR="00B965F5">
        <w:rPr>
          <w:rFonts w:ascii="Times New Roman" w:hAnsi="Times New Roman" w:cs="Times New Roman"/>
          <w:sz w:val="28"/>
          <w:szCs w:val="28"/>
        </w:rPr>
        <w:t>а</w:t>
      </w:r>
      <w:r w:rsidR="007E0A6D">
        <w:rPr>
          <w:rFonts w:ascii="Times New Roman" w:hAnsi="Times New Roman" w:cs="Times New Roman"/>
          <w:sz w:val="28"/>
          <w:szCs w:val="28"/>
        </w:rPr>
        <w:t>втоматизированная систем</w:t>
      </w:r>
      <w:r w:rsidR="00B965F5">
        <w:rPr>
          <w:rFonts w:ascii="Times New Roman" w:hAnsi="Times New Roman" w:cs="Times New Roman"/>
          <w:sz w:val="28"/>
          <w:szCs w:val="28"/>
        </w:rPr>
        <w:t>ы управления ЖКХ, так и от суперкомпьютера системы поиска новых фундаментальных знаний.</w:t>
      </w:r>
    </w:p>
    <w:p w:rsidR="001B3A0C" w:rsidRPr="001B3A0C" w:rsidRDefault="001B3A0C" w:rsidP="001B3A0C">
      <w:pPr>
        <w:spacing w:after="0" w:line="360" w:lineRule="auto"/>
        <w:ind w:firstLine="708"/>
        <w:jc w:val="both"/>
        <w:rPr>
          <w:rFonts w:ascii="Times New Roman" w:hAnsi="Times New Roman" w:cs="Times New Roman"/>
          <w:sz w:val="28"/>
          <w:szCs w:val="28"/>
        </w:rPr>
      </w:pPr>
    </w:p>
    <w:p w:rsidR="002B40C7" w:rsidRPr="007E0A6D" w:rsidRDefault="002B40C7" w:rsidP="007E0A6D">
      <w:pPr>
        <w:spacing w:after="0" w:line="360" w:lineRule="auto"/>
        <w:jc w:val="both"/>
        <w:rPr>
          <w:rFonts w:ascii="Times New Roman" w:hAnsi="Times New Roman" w:cs="Times New Roman"/>
          <w:i/>
          <w:sz w:val="28"/>
          <w:szCs w:val="28"/>
        </w:rPr>
      </w:pPr>
      <w:r w:rsidRPr="007E0A6D">
        <w:rPr>
          <w:rFonts w:ascii="Times New Roman" w:hAnsi="Times New Roman" w:cs="Times New Roman"/>
          <w:i/>
          <w:sz w:val="28"/>
          <w:szCs w:val="28"/>
        </w:rPr>
        <w:t>Идеальная реформа чиновника</w:t>
      </w:r>
    </w:p>
    <w:p w:rsidR="001B3A0C" w:rsidRDefault="001B3A0C" w:rsidP="001B3A0C">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Государство делегировало большую часть полномочий некоммерческим организациям, обслуживающим интересы бизнеса и населения. Число государственных служащих невелико, заработная плата в среднем ниже, чем в бизнесе, в основном в их числе люди, ощущающие в себе призвание к данной работе или не любящие риски, характерные для </w:t>
      </w:r>
      <w:r>
        <w:rPr>
          <w:rFonts w:ascii="Times New Roman" w:hAnsi="Times New Roman"/>
          <w:sz w:val="28"/>
          <w:szCs w:val="28"/>
        </w:rPr>
        <w:lastRenderedPageBreak/>
        <w:t>работы предпринимателя.</w:t>
      </w:r>
      <w:r w:rsidR="002B67AF">
        <w:rPr>
          <w:rFonts w:ascii="Times New Roman" w:hAnsi="Times New Roman"/>
          <w:sz w:val="28"/>
          <w:szCs w:val="28"/>
        </w:rPr>
        <w:t xml:space="preserve"> Правовая база разрабатывается институтами, специализирующимися в сфере нормативно-правовых актов, используются современные информационные технологии (например, контент-анализ), все проекты подвергаются тщательной финансово-экономической, антикоррупционной и социальной</w:t>
      </w:r>
      <w:r w:rsidR="002B67AF" w:rsidRPr="002B67AF">
        <w:rPr>
          <w:rFonts w:ascii="Times New Roman" w:hAnsi="Times New Roman"/>
          <w:sz w:val="28"/>
          <w:szCs w:val="28"/>
        </w:rPr>
        <w:t xml:space="preserve"> </w:t>
      </w:r>
      <w:r w:rsidR="002B67AF">
        <w:rPr>
          <w:rFonts w:ascii="Times New Roman" w:hAnsi="Times New Roman"/>
          <w:sz w:val="28"/>
          <w:szCs w:val="28"/>
        </w:rPr>
        <w:t>экспертизе, принимаются в результате обсуждения с привлечением всех заинтересованных социальных групп. На долю чиновников приходятся в основном процессы координации и констатации выполнения стратегий и программ, контроль за которыми ведут автоматизированные системы управления.</w:t>
      </w:r>
    </w:p>
    <w:p w:rsidR="001B3A0C" w:rsidRPr="00C337EB" w:rsidRDefault="001B3A0C" w:rsidP="00C337EB">
      <w:pPr>
        <w:spacing w:after="0" w:line="360" w:lineRule="auto"/>
        <w:jc w:val="both"/>
        <w:rPr>
          <w:rFonts w:ascii="Times New Roman" w:hAnsi="Times New Roman" w:cs="Times New Roman"/>
          <w:sz w:val="28"/>
          <w:szCs w:val="28"/>
        </w:rPr>
      </w:pPr>
    </w:p>
    <w:p w:rsidR="002B40C7" w:rsidRPr="007E0A6D" w:rsidRDefault="002B40C7" w:rsidP="007E0A6D">
      <w:pPr>
        <w:spacing w:after="0" w:line="360" w:lineRule="auto"/>
        <w:jc w:val="both"/>
        <w:rPr>
          <w:rFonts w:ascii="Times New Roman" w:hAnsi="Times New Roman" w:cs="Times New Roman"/>
          <w:i/>
          <w:sz w:val="28"/>
          <w:szCs w:val="28"/>
        </w:rPr>
      </w:pPr>
      <w:r w:rsidRPr="007E0A6D">
        <w:rPr>
          <w:rFonts w:ascii="Times New Roman" w:hAnsi="Times New Roman" w:cs="Times New Roman"/>
          <w:i/>
          <w:sz w:val="28"/>
          <w:szCs w:val="28"/>
        </w:rPr>
        <w:t>Интегральная модель идеальной реформы</w:t>
      </w:r>
    </w:p>
    <w:p w:rsidR="00B965F5" w:rsidRDefault="002B67AF" w:rsidP="002B67A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совокупности идеальная реформа представляет собой социальный консенсус, в рамках которого определяются и реализуются наиболее удачные предложения, формируемые на основе конкуренции идей. Все найденные технологии прогнозируются до начала проработки и учитываются в библиотеке инновационных решений</w:t>
      </w:r>
      <w:r w:rsidR="00BB7F8D">
        <w:rPr>
          <w:rFonts w:ascii="Times New Roman" w:hAnsi="Times New Roman" w:cs="Times New Roman"/>
          <w:sz w:val="28"/>
          <w:szCs w:val="28"/>
        </w:rPr>
        <w:t>,</w:t>
      </w:r>
      <w:r>
        <w:rPr>
          <w:rFonts w:ascii="Times New Roman" w:hAnsi="Times New Roman" w:cs="Times New Roman"/>
          <w:sz w:val="28"/>
          <w:szCs w:val="28"/>
        </w:rPr>
        <w:t xml:space="preserve"> </w:t>
      </w:r>
      <w:r w:rsidR="00BB7F8D">
        <w:rPr>
          <w:rFonts w:ascii="Times New Roman" w:hAnsi="Times New Roman" w:cs="Times New Roman"/>
          <w:sz w:val="28"/>
          <w:szCs w:val="28"/>
        </w:rPr>
        <w:t>с</w:t>
      </w:r>
      <w:r>
        <w:rPr>
          <w:rFonts w:ascii="Times New Roman" w:hAnsi="Times New Roman" w:cs="Times New Roman"/>
          <w:sz w:val="28"/>
          <w:szCs w:val="28"/>
        </w:rPr>
        <w:t xml:space="preserve">одержащей </w:t>
      </w:r>
      <w:r w:rsidR="00BB7F8D">
        <w:rPr>
          <w:rFonts w:ascii="Times New Roman" w:hAnsi="Times New Roman" w:cs="Times New Roman"/>
          <w:sz w:val="28"/>
          <w:szCs w:val="28"/>
        </w:rPr>
        <w:t>подробные прогнозируемые финансов-экономические, социальные и технические характеристики всех модификаций технического воплощения конкретной технологии, оптимизированной к конкретным климатическим, геологическим, экономическим и техническим требованиям по месту использования технического устройства.</w:t>
      </w:r>
      <w:r w:rsidR="007E0A6D">
        <w:rPr>
          <w:rFonts w:ascii="Times New Roman" w:hAnsi="Times New Roman" w:cs="Times New Roman"/>
          <w:sz w:val="28"/>
          <w:szCs w:val="28"/>
        </w:rPr>
        <w:t xml:space="preserve"> </w:t>
      </w:r>
    </w:p>
    <w:p w:rsidR="002F6647" w:rsidRDefault="00440E0C" w:rsidP="002B67AF">
      <w:pPr>
        <w:spacing w:after="0" w:line="360" w:lineRule="auto"/>
        <w:ind w:firstLine="708"/>
        <w:jc w:val="both"/>
        <w:rPr>
          <w:rFonts w:ascii="Times New Roman" w:hAnsi="Times New Roman" w:cs="Times New Roman"/>
          <w:sz w:val="28"/>
          <w:szCs w:val="28"/>
        </w:rPr>
      </w:pPr>
      <w:r w:rsidRPr="008B1C99">
        <w:rPr>
          <w:rFonts w:ascii="Times New Roman" w:hAnsi="Times New Roman" w:cs="Times New Roman"/>
          <w:sz w:val="28"/>
          <w:szCs w:val="28"/>
        </w:rPr>
        <w:t xml:space="preserve">Согласование интересов власти, бизнеса и населения требует реализации реформы в форме </w:t>
      </w:r>
      <w:r w:rsidR="002F6647" w:rsidRPr="008B1C99">
        <w:rPr>
          <w:rFonts w:ascii="Times New Roman" w:hAnsi="Times New Roman" w:cs="Times New Roman"/>
          <w:sz w:val="28"/>
          <w:szCs w:val="28"/>
        </w:rPr>
        <w:t>социальн</w:t>
      </w:r>
      <w:r w:rsidRPr="008B1C99">
        <w:rPr>
          <w:rFonts w:ascii="Times New Roman" w:hAnsi="Times New Roman" w:cs="Times New Roman"/>
          <w:sz w:val="28"/>
          <w:szCs w:val="28"/>
        </w:rPr>
        <w:t>ого</w:t>
      </w:r>
      <w:r w:rsidR="002F6647" w:rsidRPr="008B1C99">
        <w:rPr>
          <w:rFonts w:ascii="Times New Roman" w:hAnsi="Times New Roman" w:cs="Times New Roman"/>
          <w:sz w:val="28"/>
          <w:szCs w:val="28"/>
        </w:rPr>
        <w:t xml:space="preserve"> проект</w:t>
      </w:r>
      <w:r w:rsidRPr="008B1C99">
        <w:rPr>
          <w:rFonts w:ascii="Times New Roman" w:hAnsi="Times New Roman" w:cs="Times New Roman"/>
          <w:sz w:val="28"/>
          <w:szCs w:val="28"/>
        </w:rPr>
        <w:t>а</w:t>
      </w:r>
      <w:r w:rsidR="00B965F5">
        <w:rPr>
          <w:rFonts w:ascii="Times New Roman" w:hAnsi="Times New Roman" w:cs="Times New Roman"/>
          <w:sz w:val="28"/>
          <w:szCs w:val="28"/>
        </w:rPr>
        <w:t>.</w:t>
      </w:r>
    </w:p>
    <w:p w:rsidR="00C56ABB" w:rsidRPr="008B1C99" w:rsidRDefault="00C56ABB" w:rsidP="002B67AF">
      <w:pPr>
        <w:spacing w:after="0" w:line="360" w:lineRule="auto"/>
        <w:ind w:firstLine="708"/>
        <w:jc w:val="both"/>
        <w:rPr>
          <w:rFonts w:ascii="Times New Roman" w:hAnsi="Times New Roman" w:cs="Times New Roman"/>
          <w:sz w:val="28"/>
          <w:szCs w:val="28"/>
        </w:rPr>
      </w:pPr>
    </w:p>
    <w:p w:rsidR="002B40C7" w:rsidRDefault="002B40C7" w:rsidP="00C56ABB">
      <w:pPr>
        <w:pStyle w:val="a3"/>
        <w:numPr>
          <w:ilvl w:val="0"/>
          <w:numId w:val="3"/>
        </w:numPr>
        <w:spacing w:after="0" w:line="360" w:lineRule="auto"/>
        <w:jc w:val="center"/>
        <w:rPr>
          <w:rFonts w:ascii="Times New Roman" w:hAnsi="Times New Roman" w:cs="Times New Roman"/>
          <w:b/>
          <w:color w:val="0033CC"/>
          <w:sz w:val="28"/>
          <w:szCs w:val="28"/>
        </w:rPr>
      </w:pPr>
      <w:r w:rsidRPr="00582699">
        <w:rPr>
          <w:rFonts w:ascii="Times New Roman" w:hAnsi="Times New Roman" w:cs="Times New Roman"/>
          <w:b/>
          <w:color w:val="0033CC"/>
          <w:sz w:val="28"/>
          <w:szCs w:val="28"/>
        </w:rPr>
        <w:t>РЕФОРМА ЖКХ КАК СОЦИАЛЬНЫЙ ПРОЕКТ</w:t>
      </w:r>
    </w:p>
    <w:p w:rsidR="00582699" w:rsidRPr="00582699" w:rsidRDefault="00582699" w:rsidP="00582699">
      <w:pPr>
        <w:pStyle w:val="a3"/>
        <w:spacing w:after="0" w:line="360" w:lineRule="auto"/>
        <w:ind w:left="360"/>
        <w:jc w:val="both"/>
        <w:rPr>
          <w:rFonts w:ascii="Times New Roman" w:hAnsi="Times New Roman" w:cs="Times New Roman"/>
          <w:b/>
          <w:color w:val="0033CC"/>
          <w:sz w:val="28"/>
          <w:szCs w:val="28"/>
        </w:rPr>
      </w:pPr>
    </w:p>
    <w:p w:rsidR="002B40C7" w:rsidRPr="008B1C99" w:rsidRDefault="002B40C7" w:rsidP="008B1C99">
      <w:pPr>
        <w:spacing w:after="0" w:line="360" w:lineRule="auto"/>
        <w:jc w:val="both"/>
        <w:rPr>
          <w:rFonts w:ascii="Times New Roman" w:hAnsi="Times New Roman" w:cs="Times New Roman"/>
          <w:i/>
          <w:sz w:val="28"/>
          <w:szCs w:val="28"/>
        </w:rPr>
      </w:pPr>
      <w:r w:rsidRPr="008B1C99">
        <w:rPr>
          <w:rFonts w:ascii="Times New Roman" w:hAnsi="Times New Roman" w:cs="Times New Roman"/>
          <w:i/>
          <w:sz w:val="28"/>
          <w:szCs w:val="28"/>
        </w:rPr>
        <w:t>Социальные проекты</w:t>
      </w:r>
    </w:p>
    <w:p w:rsidR="0053556D" w:rsidRPr="00DE7127" w:rsidRDefault="0053556D" w:rsidP="0053556D">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8B1C99">
        <w:rPr>
          <w:rFonts w:ascii="Times New Roman" w:eastAsia="Times New Roman" w:hAnsi="Times New Roman"/>
          <w:iCs/>
          <w:sz w:val="28"/>
          <w:szCs w:val="28"/>
        </w:rPr>
        <w:t>Социальное проектирование представляет собой разновидность инновационной деятельности по конструированию но</w:t>
      </w:r>
      <w:r w:rsidRPr="008B1C99">
        <w:rPr>
          <w:rFonts w:ascii="Times New Roman" w:eastAsia="Times New Roman" w:hAnsi="Times New Roman"/>
          <w:iCs/>
          <w:sz w:val="28"/>
          <w:szCs w:val="28"/>
        </w:rPr>
        <w:softHyphen/>
        <w:t>вой реальности и ее внедрению в жизнь на основе переосмысления предыдущего опыта.</w:t>
      </w:r>
      <w:r w:rsidR="00C56ABB">
        <w:rPr>
          <w:rFonts w:ascii="Times New Roman" w:eastAsia="Times New Roman" w:hAnsi="Times New Roman"/>
          <w:iCs/>
          <w:sz w:val="28"/>
          <w:szCs w:val="28"/>
        </w:rPr>
        <w:t xml:space="preserve"> </w:t>
      </w:r>
      <w:r w:rsidRPr="00DE7127">
        <w:rPr>
          <w:rFonts w:ascii="Times New Roman" w:eastAsia="Times New Roman" w:hAnsi="Times New Roman"/>
          <w:sz w:val="28"/>
          <w:szCs w:val="28"/>
        </w:rPr>
        <w:lastRenderedPageBreak/>
        <w:t>Социальный проект решает задачу совершенствования управленческого процесса на базе социологического знания.</w:t>
      </w:r>
      <w:r w:rsidRPr="00D63D03">
        <w:rPr>
          <w:rFonts w:ascii="Times New Roman" w:eastAsia="Times New Roman" w:hAnsi="Times New Roman"/>
          <w:sz w:val="28"/>
          <w:szCs w:val="28"/>
        </w:rPr>
        <w:t xml:space="preserve"> </w:t>
      </w:r>
      <w:r>
        <w:rPr>
          <w:rFonts w:ascii="Times New Roman" w:eastAsia="Times New Roman" w:hAnsi="Times New Roman"/>
          <w:sz w:val="28"/>
          <w:szCs w:val="28"/>
        </w:rPr>
        <w:t>При этом сохраняется н</w:t>
      </w:r>
      <w:r w:rsidRPr="00DE7127">
        <w:rPr>
          <w:rFonts w:ascii="Times New Roman" w:eastAsia="Times New Roman" w:hAnsi="Times New Roman"/>
          <w:sz w:val="28"/>
          <w:szCs w:val="28"/>
        </w:rPr>
        <w:t>аправленность на достижение идеала</w:t>
      </w:r>
      <w:r w:rsidR="00B965F5">
        <w:rPr>
          <w:rFonts w:ascii="Times New Roman" w:eastAsia="Times New Roman" w:hAnsi="Times New Roman"/>
          <w:sz w:val="28"/>
          <w:szCs w:val="28"/>
        </w:rPr>
        <w:t xml:space="preserve"> </w:t>
      </w:r>
      <w:r w:rsidR="00B965F5" w:rsidRPr="00EB3AB3">
        <w:rPr>
          <w:rFonts w:ascii="Times New Roman" w:eastAsia="Times New Roman" w:hAnsi="Times New Roman"/>
          <w:sz w:val="28"/>
          <w:szCs w:val="28"/>
        </w:rPr>
        <w:t>[</w:t>
      </w:r>
      <w:r w:rsidR="00B965F5">
        <w:rPr>
          <w:rFonts w:ascii="Times New Roman" w:eastAsia="Times New Roman" w:hAnsi="Times New Roman"/>
          <w:sz w:val="28"/>
          <w:szCs w:val="28"/>
        </w:rPr>
        <w:t>1</w:t>
      </w:r>
      <w:r w:rsidR="00E1025E">
        <w:rPr>
          <w:rFonts w:ascii="Times New Roman" w:eastAsia="Times New Roman" w:hAnsi="Times New Roman"/>
          <w:sz w:val="28"/>
          <w:szCs w:val="28"/>
        </w:rPr>
        <w:t>5</w:t>
      </w:r>
      <w:r w:rsidR="00B965F5" w:rsidRPr="00EB3AB3">
        <w:rPr>
          <w:rFonts w:ascii="Times New Roman" w:eastAsia="Times New Roman" w:hAnsi="Times New Roman"/>
          <w:sz w:val="28"/>
          <w:szCs w:val="28"/>
        </w:rPr>
        <w:t>]</w:t>
      </w:r>
      <w:r w:rsidRPr="00DE7127">
        <w:rPr>
          <w:rFonts w:ascii="Times New Roman" w:eastAsia="Times New Roman" w:hAnsi="Times New Roman"/>
          <w:sz w:val="28"/>
          <w:szCs w:val="28"/>
        </w:rPr>
        <w:t>.</w:t>
      </w:r>
    </w:p>
    <w:p w:rsidR="0053556D" w:rsidRPr="00DE7127" w:rsidRDefault="0053556D" w:rsidP="0053556D">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DE7127">
        <w:rPr>
          <w:rFonts w:ascii="Times New Roman" w:eastAsia="Times New Roman" w:hAnsi="Times New Roman"/>
          <w:sz w:val="28"/>
          <w:szCs w:val="28"/>
        </w:rPr>
        <w:t xml:space="preserve">Одной из общепринятых основ практики социального проектирования во многих странах стала </w:t>
      </w:r>
      <w:r w:rsidRPr="00DE7127">
        <w:rPr>
          <w:rFonts w:ascii="Times New Roman" w:eastAsia="Times New Roman" w:hAnsi="Times New Roman"/>
          <w:i/>
          <w:iCs/>
          <w:sz w:val="28"/>
          <w:szCs w:val="28"/>
        </w:rPr>
        <w:t>доктрина «общественного участия» («</w:t>
      </w:r>
      <w:r w:rsidRPr="00DE7127">
        <w:rPr>
          <w:rFonts w:ascii="Times New Roman" w:eastAsia="Times New Roman" w:hAnsi="Times New Roman"/>
          <w:i/>
          <w:iCs/>
          <w:sz w:val="28"/>
          <w:szCs w:val="28"/>
          <w:lang w:val="en-US"/>
        </w:rPr>
        <w:t>public</w:t>
      </w:r>
      <w:r w:rsidRPr="00DE7127">
        <w:rPr>
          <w:rFonts w:ascii="Times New Roman" w:eastAsia="Times New Roman" w:hAnsi="Times New Roman"/>
          <w:i/>
          <w:iCs/>
          <w:sz w:val="28"/>
          <w:szCs w:val="28"/>
        </w:rPr>
        <w:t xml:space="preserve"> </w:t>
      </w:r>
      <w:r w:rsidRPr="00DE7127">
        <w:rPr>
          <w:rFonts w:ascii="Times New Roman" w:eastAsia="Times New Roman" w:hAnsi="Times New Roman"/>
          <w:i/>
          <w:iCs/>
          <w:sz w:val="28"/>
          <w:szCs w:val="28"/>
          <w:lang w:val="en-US"/>
        </w:rPr>
        <w:t>participation</w:t>
      </w:r>
      <w:r w:rsidRPr="00DE7127">
        <w:rPr>
          <w:rFonts w:ascii="Times New Roman" w:eastAsia="Times New Roman" w:hAnsi="Times New Roman"/>
          <w:sz w:val="28"/>
          <w:szCs w:val="28"/>
        </w:rPr>
        <w:t>»), разви</w:t>
      </w:r>
      <w:r w:rsidRPr="00DE7127">
        <w:rPr>
          <w:rFonts w:ascii="Times New Roman" w:eastAsia="Times New Roman" w:hAnsi="Times New Roman"/>
          <w:sz w:val="28"/>
          <w:szCs w:val="28"/>
        </w:rPr>
        <w:softHyphen/>
        <w:t xml:space="preserve">вающаяся в США и Европе с 60-х годов. </w:t>
      </w:r>
      <w:r>
        <w:rPr>
          <w:rFonts w:ascii="Times New Roman" w:eastAsia="Times New Roman" w:hAnsi="Times New Roman"/>
          <w:sz w:val="28"/>
          <w:szCs w:val="28"/>
        </w:rPr>
        <w:t>Основная сфера применения -</w:t>
      </w:r>
      <w:r w:rsidRPr="00DE7127">
        <w:rPr>
          <w:rFonts w:ascii="Times New Roman" w:eastAsia="Times New Roman" w:hAnsi="Times New Roman"/>
          <w:sz w:val="28"/>
          <w:szCs w:val="28"/>
        </w:rPr>
        <w:t xml:space="preserve"> градостроительные решения </w:t>
      </w:r>
      <w:r>
        <w:rPr>
          <w:rFonts w:ascii="Times New Roman" w:eastAsia="Times New Roman" w:hAnsi="Times New Roman"/>
          <w:sz w:val="28"/>
          <w:szCs w:val="28"/>
        </w:rPr>
        <w:t>с</w:t>
      </w:r>
      <w:r w:rsidRPr="00DE7127">
        <w:rPr>
          <w:rFonts w:ascii="Times New Roman" w:eastAsia="Times New Roman" w:hAnsi="Times New Roman"/>
          <w:sz w:val="28"/>
          <w:szCs w:val="28"/>
        </w:rPr>
        <w:t xml:space="preserve"> учета интересов потреби</w:t>
      </w:r>
      <w:r w:rsidRPr="00DE7127">
        <w:rPr>
          <w:rFonts w:ascii="Times New Roman" w:eastAsia="Times New Roman" w:hAnsi="Times New Roman"/>
          <w:sz w:val="28"/>
          <w:szCs w:val="28"/>
        </w:rPr>
        <w:softHyphen/>
        <w:t xml:space="preserve">телей, </w:t>
      </w:r>
      <w:r>
        <w:rPr>
          <w:rFonts w:ascii="Times New Roman" w:eastAsia="Times New Roman" w:hAnsi="Times New Roman"/>
          <w:sz w:val="28"/>
          <w:szCs w:val="28"/>
        </w:rPr>
        <w:t xml:space="preserve">подчиненность им </w:t>
      </w:r>
      <w:r w:rsidRPr="00DE7127">
        <w:rPr>
          <w:rFonts w:ascii="Times New Roman" w:eastAsia="Times New Roman" w:hAnsi="Times New Roman"/>
          <w:sz w:val="28"/>
          <w:szCs w:val="28"/>
        </w:rPr>
        <w:t xml:space="preserve"> практики осуществления архитектурных решений, исходя</w:t>
      </w:r>
      <w:r>
        <w:rPr>
          <w:rFonts w:ascii="Times New Roman" w:eastAsia="Times New Roman" w:hAnsi="Times New Roman"/>
          <w:sz w:val="28"/>
          <w:szCs w:val="28"/>
        </w:rPr>
        <w:t>щих</w:t>
      </w:r>
      <w:r w:rsidRPr="00DE7127">
        <w:rPr>
          <w:rFonts w:ascii="Times New Roman" w:eastAsia="Times New Roman" w:hAnsi="Times New Roman"/>
          <w:sz w:val="28"/>
          <w:szCs w:val="28"/>
        </w:rPr>
        <w:t xml:space="preserve"> из представлени</w:t>
      </w:r>
      <w:r>
        <w:rPr>
          <w:rFonts w:ascii="Times New Roman" w:eastAsia="Times New Roman" w:hAnsi="Times New Roman"/>
          <w:sz w:val="28"/>
          <w:szCs w:val="28"/>
        </w:rPr>
        <w:t>й</w:t>
      </w:r>
      <w:r w:rsidRPr="00DE7127">
        <w:rPr>
          <w:rFonts w:ascii="Times New Roman" w:eastAsia="Times New Roman" w:hAnsi="Times New Roman"/>
          <w:sz w:val="28"/>
          <w:szCs w:val="28"/>
        </w:rPr>
        <w:t xml:space="preserve"> о рациональном городе, о функциональ</w:t>
      </w:r>
      <w:r w:rsidRPr="00DE7127">
        <w:rPr>
          <w:rFonts w:ascii="Times New Roman" w:eastAsia="Times New Roman" w:hAnsi="Times New Roman"/>
          <w:sz w:val="28"/>
          <w:szCs w:val="28"/>
        </w:rPr>
        <w:softHyphen/>
        <w:t>ной основе жизни людей. Доктрина строится на переходе от функ</w:t>
      </w:r>
      <w:r w:rsidRPr="00DE7127">
        <w:rPr>
          <w:rFonts w:ascii="Times New Roman" w:eastAsia="Times New Roman" w:hAnsi="Times New Roman"/>
          <w:sz w:val="28"/>
          <w:szCs w:val="28"/>
        </w:rPr>
        <w:softHyphen/>
        <w:t xml:space="preserve">ционального к </w:t>
      </w:r>
      <w:r w:rsidRPr="00DE7127">
        <w:rPr>
          <w:rFonts w:ascii="Times New Roman" w:eastAsia="Times New Roman" w:hAnsi="Times New Roman"/>
          <w:i/>
          <w:iCs/>
          <w:sz w:val="28"/>
          <w:szCs w:val="28"/>
        </w:rPr>
        <w:t xml:space="preserve">средовому </w:t>
      </w:r>
      <w:r w:rsidRPr="00DE7127">
        <w:rPr>
          <w:rFonts w:ascii="Times New Roman" w:eastAsia="Times New Roman" w:hAnsi="Times New Roman"/>
          <w:sz w:val="28"/>
          <w:szCs w:val="28"/>
        </w:rPr>
        <w:t>(</w:t>
      </w:r>
      <w:r w:rsidRPr="00DE7127">
        <w:rPr>
          <w:rFonts w:ascii="Times New Roman" w:eastAsia="Times New Roman" w:hAnsi="Times New Roman"/>
          <w:sz w:val="28"/>
          <w:szCs w:val="28"/>
          <w:lang w:val="en-US"/>
        </w:rPr>
        <w:t>environmental</w:t>
      </w:r>
      <w:r w:rsidRPr="00DE7127">
        <w:rPr>
          <w:rFonts w:ascii="Times New Roman" w:eastAsia="Times New Roman" w:hAnsi="Times New Roman"/>
          <w:sz w:val="28"/>
          <w:szCs w:val="28"/>
        </w:rPr>
        <w:t>) подходу  с активным уча</w:t>
      </w:r>
      <w:r w:rsidRPr="00DE7127">
        <w:rPr>
          <w:rFonts w:ascii="Times New Roman" w:eastAsia="Times New Roman" w:hAnsi="Times New Roman"/>
          <w:sz w:val="28"/>
          <w:szCs w:val="28"/>
        </w:rPr>
        <w:softHyphen/>
        <w:t>стием жителей города в разработке и осуществлении социальных проектов.</w:t>
      </w:r>
    </w:p>
    <w:p w:rsidR="0053556D" w:rsidRPr="00DE7127" w:rsidRDefault="0053556D" w:rsidP="0053556D">
      <w:pPr>
        <w:pStyle w:val="a3"/>
        <w:spacing w:after="0" w:line="360" w:lineRule="auto"/>
        <w:ind w:left="0" w:firstLine="708"/>
        <w:jc w:val="both"/>
        <w:rPr>
          <w:rFonts w:ascii="Times New Roman" w:eastAsia="Times New Roman" w:hAnsi="Times New Roman"/>
          <w:sz w:val="28"/>
          <w:szCs w:val="28"/>
          <w:vertAlign w:val="superscript"/>
        </w:rPr>
      </w:pPr>
      <w:r w:rsidRPr="00DE7127">
        <w:rPr>
          <w:rFonts w:ascii="Times New Roman" w:eastAsia="Times New Roman" w:hAnsi="Times New Roman"/>
          <w:sz w:val="28"/>
          <w:szCs w:val="28"/>
        </w:rPr>
        <w:t>По определению видного российского социолога Жана Терен</w:t>
      </w:r>
      <w:r w:rsidRPr="00DE7127">
        <w:rPr>
          <w:rFonts w:ascii="Times New Roman" w:eastAsia="Times New Roman" w:hAnsi="Times New Roman"/>
          <w:sz w:val="28"/>
          <w:szCs w:val="28"/>
        </w:rPr>
        <w:softHyphen/>
        <w:t>тьевича Тощенко «социальное проектирование — это специфическая деятельность, связанная с научно обоснованным определением вариантов развития новых социальных процессов и явлений и с целенаправленным коренным изменением конкрет</w:t>
      </w:r>
      <w:r w:rsidRPr="00DE7127">
        <w:rPr>
          <w:rFonts w:ascii="Times New Roman" w:eastAsia="Times New Roman" w:hAnsi="Times New Roman"/>
          <w:sz w:val="28"/>
          <w:szCs w:val="28"/>
        </w:rPr>
        <w:softHyphen/>
        <w:t>ных социальных институтов».</w:t>
      </w:r>
    </w:p>
    <w:p w:rsidR="0053556D" w:rsidRPr="00DE7127" w:rsidRDefault="0053556D" w:rsidP="0053556D">
      <w:pPr>
        <w:spacing w:after="0" w:line="360" w:lineRule="auto"/>
        <w:ind w:firstLine="708"/>
        <w:jc w:val="both"/>
        <w:rPr>
          <w:rFonts w:ascii="Times New Roman" w:hAnsi="Times New Roman"/>
          <w:sz w:val="28"/>
          <w:szCs w:val="28"/>
        </w:rPr>
      </w:pPr>
      <w:r w:rsidRPr="00DE7127">
        <w:rPr>
          <w:rFonts w:ascii="Times New Roman" w:eastAsia="Times New Roman" w:hAnsi="Times New Roman"/>
          <w:sz w:val="28"/>
          <w:szCs w:val="28"/>
        </w:rPr>
        <w:t xml:space="preserve">Другая важнейшая функция социального проекта – поставить заслон псевдопроектам. </w:t>
      </w:r>
      <w:r w:rsidRPr="00DE7127">
        <w:rPr>
          <w:rFonts w:ascii="Times New Roman" w:eastAsia="Times New Roman" w:hAnsi="Times New Roman"/>
          <w:i/>
          <w:iCs/>
          <w:sz w:val="28"/>
          <w:szCs w:val="28"/>
        </w:rPr>
        <w:t>Проекты-фикции</w:t>
      </w:r>
      <w:r w:rsidR="008B1C99">
        <w:rPr>
          <w:rFonts w:ascii="Times New Roman" w:eastAsia="Times New Roman" w:hAnsi="Times New Roman"/>
          <w:i/>
          <w:iCs/>
          <w:sz w:val="28"/>
          <w:szCs w:val="28"/>
        </w:rPr>
        <w:t xml:space="preserve"> </w:t>
      </w:r>
      <w:r>
        <w:rPr>
          <w:rFonts w:ascii="Times New Roman" w:eastAsia="Times New Roman" w:hAnsi="Times New Roman"/>
          <w:i/>
          <w:iCs/>
          <w:sz w:val="28"/>
          <w:szCs w:val="28"/>
        </w:rPr>
        <w:t>(квазипроекты)</w:t>
      </w:r>
      <w:r w:rsidRPr="00DE7127">
        <w:rPr>
          <w:rFonts w:ascii="Times New Roman" w:eastAsia="Times New Roman" w:hAnsi="Times New Roman"/>
          <w:i/>
          <w:iCs/>
          <w:sz w:val="28"/>
          <w:szCs w:val="28"/>
        </w:rPr>
        <w:t xml:space="preserve"> используют проектную форму как мас</w:t>
      </w:r>
      <w:r w:rsidRPr="00DE7127">
        <w:rPr>
          <w:rFonts w:ascii="Times New Roman" w:eastAsia="Times New Roman" w:hAnsi="Times New Roman"/>
          <w:i/>
          <w:iCs/>
          <w:sz w:val="28"/>
          <w:szCs w:val="28"/>
        </w:rPr>
        <w:softHyphen/>
        <w:t>кировку</w:t>
      </w:r>
      <w:r w:rsidRPr="00DE7127">
        <w:rPr>
          <w:rFonts w:ascii="Times New Roman" w:eastAsia="Times New Roman" w:hAnsi="Times New Roman"/>
          <w:sz w:val="28"/>
          <w:szCs w:val="28"/>
        </w:rPr>
        <w:t>. В этих случаях часто обна</w:t>
      </w:r>
      <w:r w:rsidRPr="00DE7127">
        <w:rPr>
          <w:rFonts w:ascii="Times New Roman" w:eastAsia="Times New Roman" w:hAnsi="Times New Roman"/>
          <w:sz w:val="28"/>
          <w:szCs w:val="28"/>
        </w:rPr>
        <w:softHyphen/>
        <w:t>руживается заинтересованность в получении финансирования под проект, которое на самом деле планируется или потратить на дру</w:t>
      </w:r>
      <w:r w:rsidRPr="00DE7127">
        <w:rPr>
          <w:rFonts w:ascii="Times New Roman" w:eastAsia="Times New Roman" w:hAnsi="Times New Roman"/>
          <w:sz w:val="28"/>
          <w:szCs w:val="28"/>
        </w:rPr>
        <w:softHyphen/>
        <w:t>гие цели, или использовать на проект только частично, позже составив фиктив</w:t>
      </w:r>
      <w:r w:rsidRPr="00DE7127">
        <w:rPr>
          <w:rFonts w:ascii="Times New Roman" w:eastAsia="Times New Roman" w:hAnsi="Times New Roman"/>
          <w:sz w:val="28"/>
          <w:szCs w:val="28"/>
        </w:rPr>
        <w:softHyphen/>
        <w:t>ный отчет о расходовании средств и представив реализацию про</w:t>
      </w:r>
      <w:r w:rsidRPr="00DE7127">
        <w:rPr>
          <w:rFonts w:ascii="Times New Roman" w:eastAsia="Times New Roman" w:hAnsi="Times New Roman"/>
          <w:sz w:val="28"/>
          <w:szCs w:val="28"/>
        </w:rPr>
        <w:softHyphen/>
        <w:t xml:space="preserve">екта </w:t>
      </w:r>
      <w:r>
        <w:rPr>
          <w:rFonts w:ascii="Times New Roman" w:eastAsia="Times New Roman" w:hAnsi="Times New Roman"/>
          <w:sz w:val="28"/>
          <w:szCs w:val="28"/>
        </w:rPr>
        <w:t xml:space="preserve">на отдельных удавшихся объектах. </w:t>
      </w:r>
    </w:p>
    <w:p w:rsidR="0053556D" w:rsidRPr="00DE7127" w:rsidRDefault="0053556D" w:rsidP="0053556D">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DE7127">
        <w:rPr>
          <w:rFonts w:ascii="Times New Roman" w:eastAsia="Times New Roman" w:hAnsi="Times New Roman"/>
          <w:i/>
          <w:iCs/>
          <w:sz w:val="28"/>
          <w:szCs w:val="28"/>
        </w:rPr>
        <w:t>Квазипроекты обладают признаками настоя</w:t>
      </w:r>
      <w:r w:rsidRPr="00DE7127">
        <w:rPr>
          <w:rFonts w:ascii="Times New Roman" w:eastAsia="Times New Roman" w:hAnsi="Times New Roman"/>
          <w:i/>
          <w:iCs/>
          <w:sz w:val="28"/>
          <w:szCs w:val="28"/>
        </w:rPr>
        <w:softHyphen/>
        <w:t>щего проекта, но планируют нововведение, которое на самом деле таковым не является.</w:t>
      </w:r>
      <w:r>
        <w:rPr>
          <w:rFonts w:ascii="Times New Roman" w:eastAsia="Times New Roman" w:hAnsi="Times New Roman"/>
          <w:i/>
          <w:iCs/>
          <w:sz w:val="28"/>
          <w:szCs w:val="28"/>
        </w:rPr>
        <w:t xml:space="preserve"> </w:t>
      </w:r>
      <w:r w:rsidRPr="00A60A31">
        <w:rPr>
          <w:rFonts w:ascii="Times New Roman" w:eastAsia="Times New Roman" w:hAnsi="Times New Roman"/>
          <w:iCs/>
          <w:sz w:val="28"/>
          <w:szCs w:val="28"/>
        </w:rPr>
        <w:t>Трансформация проекта в квазипроект</w:t>
      </w:r>
      <w:r>
        <w:rPr>
          <w:rFonts w:ascii="Times New Roman" w:eastAsia="Times New Roman" w:hAnsi="Times New Roman"/>
          <w:i/>
          <w:iCs/>
          <w:sz w:val="28"/>
          <w:szCs w:val="28"/>
        </w:rPr>
        <w:t xml:space="preserve"> </w:t>
      </w:r>
      <w:r>
        <w:rPr>
          <w:rFonts w:ascii="Times New Roman" w:eastAsia="Times New Roman" w:hAnsi="Times New Roman"/>
          <w:iCs/>
          <w:sz w:val="28"/>
          <w:szCs w:val="28"/>
        </w:rPr>
        <w:t>происходит в результате</w:t>
      </w:r>
      <w:r w:rsidRPr="00D63D03">
        <w:rPr>
          <w:rFonts w:ascii="Times New Roman" w:eastAsia="Times New Roman" w:hAnsi="Times New Roman"/>
          <w:iCs/>
          <w:sz w:val="28"/>
          <w:szCs w:val="28"/>
        </w:rPr>
        <w:t xml:space="preserve"> использование</w:t>
      </w:r>
      <w:r>
        <w:rPr>
          <w:rFonts w:ascii="Times New Roman" w:eastAsia="Times New Roman" w:hAnsi="Times New Roman"/>
          <w:i/>
          <w:iCs/>
          <w:sz w:val="28"/>
          <w:szCs w:val="28"/>
        </w:rPr>
        <w:t xml:space="preserve"> </w:t>
      </w:r>
      <w:r w:rsidRPr="00DE7127">
        <w:rPr>
          <w:rFonts w:ascii="Times New Roman" w:eastAsia="Times New Roman" w:hAnsi="Times New Roman"/>
          <w:sz w:val="28"/>
          <w:szCs w:val="28"/>
        </w:rPr>
        <w:t xml:space="preserve"> квазитехнологи</w:t>
      </w:r>
      <w:r>
        <w:rPr>
          <w:rFonts w:ascii="Times New Roman" w:eastAsia="Times New Roman" w:hAnsi="Times New Roman"/>
          <w:sz w:val="28"/>
          <w:szCs w:val="28"/>
        </w:rPr>
        <w:t xml:space="preserve">й </w:t>
      </w:r>
      <w:r w:rsidRPr="00DE7127">
        <w:rPr>
          <w:rFonts w:ascii="Times New Roman" w:eastAsia="Times New Roman" w:hAnsi="Times New Roman"/>
          <w:sz w:val="28"/>
          <w:szCs w:val="28"/>
        </w:rPr>
        <w:t xml:space="preserve">- изменения или исправления условий, для придания процессу изменений нужного направления. </w:t>
      </w:r>
    </w:p>
    <w:p w:rsidR="0053556D" w:rsidRPr="00DE7127" w:rsidRDefault="0053556D" w:rsidP="0053556D">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DE7127">
        <w:rPr>
          <w:rFonts w:ascii="Times New Roman" w:eastAsia="Times New Roman" w:hAnsi="Times New Roman"/>
          <w:sz w:val="28"/>
          <w:szCs w:val="28"/>
        </w:rPr>
        <w:lastRenderedPageBreak/>
        <w:t>В основе социального проектирова</w:t>
      </w:r>
      <w:r w:rsidRPr="00DE7127">
        <w:rPr>
          <w:rFonts w:ascii="Times New Roman" w:eastAsia="Times New Roman" w:hAnsi="Times New Roman"/>
          <w:sz w:val="28"/>
          <w:szCs w:val="28"/>
        </w:rPr>
        <w:softHyphen/>
        <w:t xml:space="preserve">ния осознание </w:t>
      </w:r>
      <w:r w:rsidRPr="00DE7127">
        <w:rPr>
          <w:rFonts w:ascii="Times New Roman" w:eastAsia="Times New Roman" w:hAnsi="Times New Roman"/>
          <w:i/>
          <w:iCs/>
          <w:sz w:val="28"/>
          <w:szCs w:val="28"/>
        </w:rPr>
        <w:t xml:space="preserve">социальной потребности. </w:t>
      </w:r>
      <w:r w:rsidRPr="00DE7127">
        <w:rPr>
          <w:rFonts w:ascii="Times New Roman" w:eastAsia="Times New Roman" w:hAnsi="Times New Roman"/>
          <w:sz w:val="28"/>
          <w:szCs w:val="28"/>
        </w:rPr>
        <w:t>Из этого основания вытекает постановка цели проекта, его кон</w:t>
      </w:r>
      <w:r w:rsidRPr="00DE7127">
        <w:rPr>
          <w:rFonts w:ascii="Times New Roman" w:eastAsia="Times New Roman" w:hAnsi="Times New Roman"/>
          <w:sz w:val="28"/>
          <w:szCs w:val="28"/>
        </w:rPr>
        <w:softHyphen/>
        <w:t xml:space="preserve">кретные черты, подлежащие планированию. Осознанию предшествует творческий поиск, на основе которого  </w:t>
      </w:r>
      <w:r w:rsidRPr="00DE7127">
        <w:rPr>
          <w:rFonts w:ascii="Times New Roman" w:eastAsia="Times New Roman" w:hAnsi="Times New Roman"/>
          <w:iCs/>
          <w:sz w:val="28"/>
          <w:szCs w:val="28"/>
        </w:rPr>
        <w:t>рождается</w:t>
      </w:r>
      <w:r w:rsidRPr="00DE7127">
        <w:rPr>
          <w:rFonts w:ascii="Times New Roman" w:eastAsia="Times New Roman" w:hAnsi="Times New Roman"/>
          <w:i/>
          <w:iCs/>
          <w:sz w:val="28"/>
          <w:szCs w:val="28"/>
        </w:rPr>
        <w:t xml:space="preserve"> замысел проекта. </w:t>
      </w:r>
    </w:p>
    <w:p w:rsidR="0053556D" w:rsidRPr="00DE7127" w:rsidRDefault="0053556D" w:rsidP="0053556D">
      <w:pPr>
        <w:shd w:val="clear" w:color="auto" w:fill="FFFFFF"/>
        <w:autoSpaceDE w:val="0"/>
        <w:autoSpaceDN w:val="0"/>
        <w:adjustRightInd w:val="0"/>
        <w:spacing w:after="0" w:line="360" w:lineRule="auto"/>
        <w:ind w:firstLine="709"/>
        <w:contextualSpacing/>
        <w:jc w:val="both"/>
        <w:rPr>
          <w:rFonts w:ascii="Times New Roman" w:eastAsia="Times New Roman" w:hAnsi="Times New Roman"/>
          <w:sz w:val="28"/>
          <w:szCs w:val="28"/>
        </w:rPr>
      </w:pPr>
      <w:r w:rsidRPr="00DE7127">
        <w:rPr>
          <w:rFonts w:ascii="Times New Roman" w:eastAsia="Times New Roman" w:hAnsi="Times New Roman"/>
          <w:sz w:val="28"/>
          <w:szCs w:val="28"/>
        </w:rPr>
        <w:t>Социальное проектирование — поле творческой деятельности, где личность, человеческие сообще</w:t>
      </w:r>
      <w:r w:rsidRPr="00DE7127">
        <w:rPr>
          <w:rFonts w:ascii="Times New Roman" w:eastAsia="Times New Roman" w:hAnsi="Times New Roman"/>
          <w:sz w:val="28"/>
          <w:szCs w:val="28"/>
        </w:rPr>
        <w:softHyphen/>
        <w:t xml:space="preserve">ства находят замечательные условия для самоактуализации, формирования не только проекта, но и личности. </w:t>
      </w:r>
    </w:p>
    <w:p w:rsidR="0053556D" w:rsidRPr="00DE7127" w:rsidRDefault="0053556D" w:rsidP="0053556D">
      <w:pPr>
        <w:spacing w:after="0" w:line="360" w:lineRule="auto"/>
        <w:ind w:firstLine="708"/>
        <w:jc w:val="both"/>
        <w:rPr>
          <w:rFonts w:ascii="Times New Roman" w:hAnsi="Times New Roman"/>
          <w:sz w:val="28"/>
          <w:szCs w:val="28"/>
        </w:rPr>
      </w:pPr>
      <w:r w:rsidRPr="00DE7127">
        <w:rPr>
          <w:rFonts w:ascii="Times New Roman" w:hAnsi="Times New Roman"/>
          <w:i/>
          <w:sz w:val="28"/>
          <w:szCs w:val="28"/>
        </w:rPr>
        <w:t>Объектом</w:t>
      </w:r>
      <w:r w:rsidRPr="00DE7127">
        <w:rPr>
          <w:rFonts w:ascii="Times New Roman" w:hAnsi="Times New Roman"/>
          <w:sz w:val="28"/>
          <w:szCs w:val="28"/>
        </w:rPr>
        <w:t xml:space="preserve"> исследования-разработки социального проекта </w:t>
      </w:r>
      <w:r>
        <w:rPr>
          <w:rFonts w:ascii="Times New Roman" w:hAnsi="Times New Roman"/>
          <w:sz w:val="28"/>
          <w:szCs w:val="28"/>
        </w:rPr>
        <w:t>ЖКХ</w:t>
      </w:r>
      <w:r w:rsidRPr="00DE7127">
        <w:rPr>
          <w:rFonts w:ascii="Times New Roman" w:hAnsi="Times New Roman"/>
          <w:sz w:val="28"/>
          <w:szCs w:val="28"/>
        </w:rPr>
        <w:t xml:space="preserve"> выступают общественные отношения в </w:t>
      </w:r>
      <w:r>
        <w:rPr>
          <w:rFonts w:ascii="Times New Roman" w:hAnsi="Times New Roman"/>
          <w:sz w:val="28"/>
          <w:szCs w:val="28"/>
        </w:rPr>
        <w:t xml:space="preserve">данной </w:t>
      </w:r>
      <w:r w:rsidRPr="00DE7127">
        <w:rPr>
          <w:rFonts w:ascii="Times New Roman" w:hAnsi="Times New Roman"/>
          <w:sz w:val="28"/>
          <w:szCs w:val="28"/>
        </w:rPr>
        <w:t>сфере.</w:t>
      </w:r>
      <w:r>
        <w:rPr>
          <w:rFonts w:ascii="Times New Roman" w:hAnsi="Times New Roman"/>
          <w:sz w:val="28"/>
          <w:szCs w:val="28"/>
        </w:rPr>
        <w:t xml:space="preserve"> </w:t>
      </w:r>
      <w:r w:rsidRPr="00DE7127">
        <w:rPr>
          <w:rFonts w:ascii="Times New Roman" w:hAnsi="Times New Roman"/>
          <w:i/>
          <w:sz w:val="28"/>
          <w:szCs w:val="28"/>
        </w:rPr>
        <w:t>Предметом</w:t>
      </w:r>
      <w:r w:rsidRPr="00DE7127">
        <w:rPr>
          <w:rFonts w:ascii="Times New Roman" w:hAnsi="Times New Roman"/>
          <w:sz w:val="28"/>
          <w:szCs w:val="28"/>
        </w:rPr>
        <w:t xml:space="preserve"> исследования-разработки социального проекта является </w:t>
      </w:r>
      <w:r>
        <w:rPr>
          <w:rFonts w:ascii="Times New Roman" w:hAnsi="Times New Roman"/>
          <w:sz w:val="28"/>
          <w:szCs w:val="28"/>
        </w:rPr>
        <w:t xml:space="preserve">качество, </w:t>
      </w:r>
      <w:r w:rsidRPr="00DE7127">
        <w:rPr>
          <w:rFonts w:ascii="Times New Roman" w:hAnsi="Times New Roman"/>
          <w:sz w:val="28"/>
          <w:szCs w:val="28"/>
        </w:rPr>
        <w:t xml:space="preserve">эффективность </w:t>
      </w:r>
      <w:r>
        <w:rPr>
          <w:rFonts w:ascii="Times New Roman" w:hAnsi="Times New Roman"/>
          <w:sz w:val="28"/>
          <w:szCs w:val="28"/>
        </w:rPr>
        <w:t xml:space="preserve">и доступность </w:t>
      </w:r>
      <w:r w:rsidRPr="00DE7127">
        <w:rPr>
          <w:rFonts w:ascii="Times New Roman" w:hAnsi="Times New Roman"/>
          <w:sz w:val="28"/>
          <w:szCs w:val="28"/>
        </w:rPr>
        <w:t xml:space="preserve">процесса </w:t>
      </w:r>
      <w:r>
        <w:rPr>
          <w:rFonts w:ascii="Times New Roman" w:hAnsi="Times New Roman"/>
          <w:sz w:val="28"/>
          <w:szCs w:val="28"/>
        </w:rPr>
        <w:t>предоставления жилищно-коммунальных услуг</w:t>
      </w:r>
      <w:r w:rsidRPr="00DE7127">
        <w:rPr>
          <w:rFonts w:ascii="Times New Roman" w:hAnsi="Times New Roman"/>
          <w:sz w:val="28"/>
          <w:szCs w:val="28"/>
        </w:rPr>
        <w:t xml:space="preserve">. </w:t>
      </w:r>
    </w:p>
    <w:p w:rsidR="0053556D" w:rsidRPr="00DE7127" w:rsidRDefault="0053556D" w:rsidP="0053556D">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Социальный п</w:t>
      </w:r>
      <w:r w:rsidRPr="00DE7127">
        <w:rPr>
          <w:rFonts w:ascii="Times New Roman" w:eastAsia="Times New Roman" w:hAnsi="Times New Roman"/>
          <w:sz w:val="28"/>
          <w:szCs w:val="28"/>
        </w:rPr>
        <w:t>роект</w:t>
      </w:r>
      <w:r>
        <w:rPr>
          <w:rFonts w:ascii="Times New Roman" w:eastAsia="Times New Roman" w:hAnsi="Times New Roman"/>
          <w:sz w:val="28"/>
          <w:szCs w:val="28"/>
        </w:rPr>
        <w:t xml:space="preserve">, как и обычный, </w:t>
      </w:r>
      <w:r w:rsidRPr="00DE7127">
        <w:rPr>
          <w:rFonts w:ascii="Times New Roman" w:eastAsia="Times New Roman" w:hAnsi="Times New Roman"/>
          <w:sz w:val="28"/>
          <w:szCs w:val="28"/>
        </w:rPr>
        <w:t>опирается на имеющиеся ресурсы, локализованные по месту и времени, реальные цели поэтапной реализации стратегий</w:t>
      </w:r>
      <w:r>
        <w:rPr>
          <w:rFonts w:ascii="Times New Roman" w:eastAsia="Times New Roman" w:hAnsi="Times New Roman"/>
          <w:sz w:val="28"/>
          <w:szCs w:val="28"/>
        </w:rPr>
        <w:t xml:space="preserve">, учитывает </w:t>
      </w:r>
      <w:r w:rsidRPr="00DE7127">
        <w:rPr>
          <w:rFonts w:ascii="Times New Roman" w:hAnsi="Times New Roman"/>
          <w:sz w:val="28"/>
          <w:szCs w:val="28"/>
        </w:rPr>
        <w:t>технологические требования</w:t>
      </w:r>
      <w:r>
        <w:rPr>
          <w:rFonts w:ascii="Times New Roman" w:hAnsi="Times New Roman"/>
          <w:sz w:val="28"/>
          <w:szCs w:val="28"/>
        </w:rPr>
        <w:t xml:space="preserve"> и </w:t>
      </w:r>
      <w:r w:rsidRPr="00DE7127">
        <w:rPr>
          <w:rFonts w:ascii="Times New Roman" w:hAnsi="Times New Roman"/>
          <w:sz w:val="28"/>
          <w:szCs w:val="28"/>
        </w:rPr>
        <w:t xml:space="preserve">технические решения, </w:t>
      </w:r>
      <w:r>
        <w:rPr>
          <w:rFonts w:ascii="Times New Roman" w:hAnsi="Times New Roman"/>
          <w:sz w:val="28"/>
          <w:szCs w:val="28"/>
        </w:rPr>
        <w:t xml:space="preserve">финансово-экономические, </w:t>
      </w:r>
      <w:r w:rsidRPr="00DE7127">
        <w:rPr>
          <w:rFonts w:ascii="Times New Roman" w:hAnsi="Times New Roman"/>
          <w:sz w:val="28"/>
          <w:szCs w:val="28"/>
        </w:rPr>
        <w:t xml:space="preserve">нормативно-правовые и организационно-структурные </w:t>
      </w:r>
      <w:r>
        <w:rPr>
          <w:rFonts w:ascii="Times New Roman" w:hAnsi="Times New Roman"/>
          <w:sz w:val="28"/>
          <w:szCs w:val="28"/>
        </w:rPr>
        <w:t>механизмы реализации проекта</w:t>
      </w:r>
      <w:r w:rsidRPr="00DE7127">
        <w:rPr>
          <w:rFonts w:ascii="Times New Roman" w:eastAsia="Times New Roman" w:hAnsi="Times New Roman"/>
          <w:sz w:val="28"/>
          <w:szCs w:val="28"/>
        </w:rPr>
        <w:t xml:space="preserve">. </w:t>
      </w:r>
    </w:p>
    <w:p w:rsidR="0053556D" w:rsidRPr="00DE7127" w:rsidRDefault="0053556D" w:rsidP="0053556D">
      <w:pPr>
        <w:spacing w:after="0" w:line="360" w:lineRule="auto"/>
        <w:ind w:firstLine="708"/>
        <w:jc w:val="both"/>
        <w:rPr>
          <w:rFonts w:ascii="Times New Roman" w:hAnsi="Times New Roman"/>
          <w:sz w:val="28"/>
          <w:szCs w:val="28"/>
        </w:rPr>
      </w:pPr>
      <w:r w:rsidRPr="00DE7127">
        <w:rPr>
          <w:rFonts w:ascii="Times New Roman" w:hAnsi="Times New Roman"/>
          <w:sz w:val="28"/>
          <w:szCs w:val="28"/>
        </w:rPr>
        <w:t xml:space="preserve">Главные отличия социального проекта от проектов иных видов состоит в том, что </w:t>
      </w:r>
      <w:r>
        <w:rPr>
          <w:rFonts w:ascii="Times New Roman" w:hAnsi="Times New Roman"/>
          <w:sz w:val="28"/>
          <w:szCs w:val="28"/>
        </w:rPr>
        <w:t xml:space="preserve">он </w:t>
      </w:r>
      <w:r w:rsidRPr="00DE7127">
        <w:rPr>
          <w:rFonts w:ascii="Times New Roman" w:eastAsia="Times New Roman" w:hAnsi="Times New Roman"/>
          <w:sz w:val="28"/>
          <w:szCs w:val="28"/>
        </w:rPr>
        <w:t>является инструментом осуществления социальных изменений</w:t>
      </w:r>
      <w:r>
        <w:rPr>
          <w:rFonts w:ascii="Times New Roman" w:eastAsia="Times New Roman" w:hAnsi="Times New Roman"/>
          <w:sz w:val="28"/>
          <w:szCs w:val="28"/>
        </w:rPr>
        <w:t xml:space="preserve">, </w:t>
      </w:r>
      <w:r w:rsidRPr="00DE7127">
        <w:rPr>
          <w:rFonts w:ascii="Times New Roman" w:hAnsi="Times New Roman"/>
          <w:sz w:val="28"/>
          <w:szCs w:val="28"/>
        </w:rPr>
        <w:t xml:space="preserve"> </w:t>
      </w:r>
      <w:r>
        <w:rPr>
          <w:rFonts w:ascii="Times New Roman" w:hAnsi="Times New Roman"/>
          <w:sz w:val="28"/>
          <w:szCs w:val="28"/>
        </w:rPr>
        <w:t>р</w:t>
      </w:r>
      <w:r w:rsidRPr="00DE7127">
        <w:rPr>
          <w:rFonts w:ascii="Times New Roman" w:hAnsi="Times New Roman"/>
          <w:sz w:val="28"/>
          <w:szCs w:val="28"/>
        </w:rPr>
        <w:t>ешения формируются с учетом социальной мощи и конфликтов интересов страт, имеющих различные механизмы влияния на принятие ЛПР решений.</w:t>
      </w:r>
      <w:r w:rsidRPr="006C6F98">
        <w:rPr>
          <w:rFonts w:ascii="Times New Roman" w:hAnsi="Times New Roman"/>
          <w:sz w:val="28"/>
          <w:szCs w:val="28"/>
        </w:rPr>
        <w:t xml:space="preserve"> </w:t>
      </w:r>
      <w:r w:rsidRPr="00DE7127">
        <w:rPr>
          <w:rFonts w:ascii="Times New Roman" w:hAnsi="Times New Roman"/>
          <w:sz w:val="28"/>
          <w:szCs w:val="28"/>
        </w:rPr>
        <w:t>В рамках социального проекта проводится стратификация общества, диагностируются ментальные модели и интересы страт в сфере проектов, определяются основные социальные силы</w:t>
      </w:r>
      <w:r w:rsidRPr="006C6F98">
        <w:rPr>
          <w:rFonts w:ascii="Times New Roman" w:hAnsi="Times New Roman"/>
          <w:sz w:val="28"/>
          <w:szCs w:val="28"/>
        </w:rPr>
        <w:t xml:space="preserve"> </w:t>
      </w:r>
      <w:r w:rsidRPr="00DE7127">
        <w:rPr>
          <w:rFonts w:ascii="Times New Roman" w:hAnsi="Times New Roman"/>
          <w:sz w:val="28"/>
          <w:szCs w:val="28"/>
        </w:rPr>
        <w:t>и их возможности</w:t>
      </w:r>
      <w:r>
        <w:rPr>
          <w:rFonts w:ascii="Times New Roman" w:hAnsi="Times New Roman"/>
          <w:sz w:val="28"/>
          <w:szCs w:val="28"/>
        </w:rPr>
        <w:t>, согласовываются</w:t>
      </w:r>
      <w:r w:rsidRPr="00DE7127">
        <w:rPr>
          <w:rFonts w:ascii="Times New Roman" w:hAnsi="Times New Roman"/>
          <w:sz w:val="28"/>
          <w:szCs w:val="28"/>
        </w:rPr>
        <w:t xml:space="preserve"> </w:t>
      </w:r>
      <w:r>
        <w:rPr>
          <w:rFonts w:ascii="Times New Roman" w:hAnsi="Times New Roman"/>
          <w:sz w:val="28"/>
          <w:szCs w:val="28"/>
        </w:rPr>
        <w:t xml:space="preserve">социальные потребности, </w:t>
      </w:r>
      <w:r w:rsidRPr="00DE7127">
        <w:rPr>
          <w:rFonts w:ascii="Times New Roman" w:hAnsi="Times New Roman"/>
          <w:sz w:val="28"/>
          <w:szCs w:val="28"/>
        </w:rPr>
        <w:t>интересы социальных групп выявляются и устраняются внутренние противоречия и барьеры, противодействующие реализации про</w:t>
      </w:r>
      <w:r>
        <w:rPr>
          <w:rFonts w:ascii="Times New Roman" w:hAnsi="Times New Roman"/>
          <w:sz w:val="28"/>
          <w:szCs w:val="28"/>
        </w:rPr>
        <w:t>екта, разрабатываются мероприятия, способствующие самореализации желательных процессов и саморазрушения негативных</w:t>
      </w:r>
      <w:r w:rsidRPr="00DE7127">
        <w:rPr>
          <w:rFonts w:ascii="Times New Roman" w:hAnsi="Times New Roman"/>
          <w:sz w:val="28"/>
          <w:szCs w:val="28"/>
        </w:rPr>
        <w:t>.</w:t>
      </w:r>
    </w:p>
    <w:p w:rsidR="0053556D" w:rsidRPr="00DE7127" w:rsidRDefault="0053556D" w:rsidP="0053556D">
      <w:pPr>
        <w:spacing w:after="0" w:line="360" w:lineRule="auto"/>
        <w:ind w:firstLine="502"/>
        <w:jc w:val="both"/>
        <w:rPr>
          <w:rFonts w:ascii="Times New Roman" w:hAnsi="Times New Roman"/>
          <w:sz w:val="28"/>
          <w:szCs w:val="28"/>
        </w:rPr>
      </w:pPr>
      <w:r w:rsidRPr="00DE7127">
        <w:rPr>
          <w:rFonts w:ascii="Times New Roman" w:hAnsi="Times New Roman"/>
          <w:sz w:val="28"/>
          <w:szCs w:val="28"/>
        </w:rPr>
        <w:lastRenderedPageBreak/>
        <w:t>В ходе разработки социального проекта обязательно выявляется социальная проблема, основные противоречия и формируется  комплексный механизм практического решения проблемы, который с неизбежностью носит междисциплинарный и многоуровневый характер.</w:t>
      </w:r>
    </w:p>
    <w:p w:rsidR="0053556D" w:rsidRPr="00DE7127" w:rsidRDefault="0053556D" w:rsidP="0053556D">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DE7127">
        <w:rPr>
          <w:rFonts w:ascii="Times New Roman" w:eastAsia="Times New Roman" w:hAnsi="Times New Roman"/>
          <w:i/>
          <w:iCs/>
          <w:sz w:val="28"/>
          <w:szCs w:val="28"/>
        </w:rPr>
        <w:t>Социальн</w:t>
      </w:r>
      <w:r>
        <w:rPr>
          <w:rFonts w:ascii="Times New Roman" w:eastAsia="Times New Roman" w:hAnsi="Times New Roman"/>
          <w:i/>
          <w:iCs/>
          <w:sz w:val="28"/>
          <w:szCs w:val="28"/>
        </w:rPr>
        <w:t>ая</w:t>
      </w:r>
      <w:r w:rsidRPr="00DE7127">
        <w:rPr>
          <w:rFonts w:ascii="Times New Roman" w:eastAsia="Times New Roman" w:hAnsi="Times New Roman"/>
          <w:i/>
          <w:iCs/>
          <w:sz w:val="28"/>
          <w:szCs w:val="28"/>
        </w:rPr>
        <w:t xml:space="preserve"> проблем</w:t>
      </w:r>
      <w:r>
        <w:rPr>
          <w:rFonts w:ascii="Times New Roman" w:eastAsia="Times New Roman" w:hAnsi="Times New Roman"/>
          <w:i/>
          <w:iCs/>
          <w:sz w:val="28"/>
          <w:szCs w:val="28"/>
        </w:rPr>
        <w:t>а</w:t>
      </w:r>
      <w:r w:rsidRPr="00DE7127">
        <w:rPr>
          <w:rFonts w:ascii="Times New Roman" w:eastAsia="Times New Roman" w:hAnsi="Times New Roman"/>
          <w:i/>
          <w:iCs/>
          <w:sz w:val="28"/>
          <w:szCs w:val="28"/>
        </w:rPr>
        <w:t xml:space="preserve"> </w:t>
      </w:r>
      <w:r>
        <w:rPr>
          <w:rFonts w:ascii="Times New Roman" w:eastAsia="Times New Roman" w:hAnsi="Times New Roman"/>
          <w:i/>
          <w:iCs/>
          <w:sz w:val="28"/>
          <w:szCs w:val="28"/>
        </w:rPr>
        <w:t>-</w:t>
      </w:r>
      <w:r w:rsidRPr="00DE7127">
        <w:rPr>
          <w:rFonts w:ascii="Times New Roman" w:eastAsia="Times New Roman" w:hAnsi="Times New Roman"/>
          <w:i/>
          <w:iCs/>
          <w:sz w:val="28"/>
          <w:szCs w:val="28"/>
        </w:rPr>
        <w:t xml:space="preserve"> противоречие между сущим и должным или желаемым </w:t>
      </w:r>
      <w:r w:rsidRPr="00DE7127">
        <w:rPr>
          <w:rFonts w:ascii="Times New Roman" w:eastAsia="Times New Roman" w:hAnsi="Times New Roman"/>
          <w:sz w:val="28"/>
          <w:szCs w:val="28"/>
        </w:rPr>
        <w:t xml:space="preserve">(т. е. тем, что есть, и тем, что должно быть или хотелось бы, чтобы было), </w:t>
      </w:r>
      <w:r w:rsidRPr="00DE7127">
        <w:rPr>
          <w:rFonts w:ascii="Times New Roman" w:eastAsia="Times New Roman" w:hAnsi="Times New Roman"/>
          <w:i/>
          <w:iCs/>
          <w:sz w:val="28"/>
          <w:szCs w:val="28"/>
        </w:rPr>
        <w:t xml:space="preserve">которое в обществе </w:t>
      </w:r>
      <w:r w:rsidRPr="00DE7127">
        <w:rPr>
          <w:rFonts w:ascii="Times New Roman" w:eastAsia="Times New Roman" w:hAnsi="Times New Roman"/>
          <w:sz w:val="28"/>
          <w:szCs w:val="28"/>
        </w:rPr>
        <w:t>(сооб</w:t>
      </w:r>
      <w:r w:rsidRPr="00DE7127">
        <w:rPr>
          <w:rFonts w:ascii="Times New Roman" w:eastAsia="Times New Roman" w:hAnsi="Times New Roman"/>
          <w:sz w:val="28"/>
          <w:szCs w:val="28"/>
        </w:rPr>
        <w:softHyphen/>
        <w:t xml:space="preserve">ществе) </w:t>
      </w:r>
      <w:r w:rsidRPr="00DE7127">
        <w:rPr>
          <w:rFonts w:ascii="Times New Roman" w:eastAsia="Times New Roman" w:hAnsi="Times New Roman"/>
          <w:i/>
          <w:iCs/>
          <w:sz w:val="28"/>
          <w:szCs w:val="28"/>
        </w:rPr>
        <w:t>вызывает напряженность и которое оно намеревается пре</w:t>
      </w:r>
      <w:r w:rsidRPr="00DE7127">
        <w:rPr>
          <w:rFonts w:ascii="Times New Roman" w:eastAsia="Times New Roman" w:hAnsi="Times New Roman"/>
          <w:i/>
          <w:iCs/>
          <w:sz w:val="28"/>
          <w:szCs w:val="28"/>
        </w:rPr>
        <w:softHyphen/>
        <w:t>одолеть.</w:t>
      </w:r>
    </w:p>
    <w:p w:rsidR="0053556D" w:rsidRPr="00DE7127" w:rsidRDefault="0053556D" w:rsidP="0053556D">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DE7127">
        <w:rPr>
          <w:rFonts w:ascii="Times New Roman" w:eastAsia="Times New Roman" w:hAnsi="Times New Roman"/>
          <w:sz w:val="28"/>
          <w:szCs w:val="28"/>
        </w:rPr>
        <w:t>На первый план выходит ценностный аспект</w:t>
      </w:r>
      <w:r w:rsidRPr="006C6F98">
        <w:rPr>
          <w:rFonts w:ascii="Times New Roman" w:eastAsia="Times New Roman" w:hAnsi="Times New Roman"/>
          <w:sz w:val="28"/>
          <w:szCs w:val="28"/>
        </w:rPr>
        <w:t xml:space="preserve"> </w:t>
      </w:r>
      <w:r w:rsidRPr="00DE7127">
        <w:rPr>
          <w:rFonts w:ascii="Times New Roman" w:eastAsia="Times New Roman" w:hAnsi="Times New Roman"/>
          <w:sz w:val="28"/>
          <w:szCs w:val="28"/>
        </w:rPr>
        <w:t>социальных проблем</w:t>
      </w:r>
      <w:r>
        <w:rPr>
          <w:rFonts w:ascii="Times New Roman" w:eastAsia="Times New Roman" w:hAnsi="Times New Roman"/>
          <w:sz w:val="28"/>
          <w:szCs w:val="28"/>
        </w:rPr>
        <w:t>,</w:t>
      </w:r>
      <w:r w:rsidRPr="00DE7127">
        <w:rPr>
          <w:rFonts w:ascii="Times New Roman" w:eastAsia="Times New Roman" w:hAnsi="Times New Roman"/>
          <w:sz w:val="28"/>
          <w:szCs w:val="28"/>
        </w:rPr>
        <w:t xml:space="preserve"> </w:t>
      </w:r>
      <w:r>
        <w:rPr>
          <w:rFonts w:ascii="Times New Roman" w:eastAsia="Times New Roman" w:hAnsi="Times New Roman"/>
          <w:sz w:val="28"/>
          <w:szCs w:val="28"/>
        </w:rPr>
        <w:t>з</w:t>
      </w:r>
      <w:r w:rsidRPr="00DE7127">
        <w:rPr>
          <w:rFonts w:ascii="Times New Roman" w:eastAsia="Times New Roman" w:hAnsi="Times New Roman"/>
          <w:sz w:val="28"/>
          <w:szCs w:val="28"/>
        </w:rPr>
        <w:t xml:space="preserve">начимость </w:t>
      </w:r>
      <w:r>
        <w:rPr>
          <w:rFonts w:ascii="Times New Roman" w:eastAsia="Times New Roman" w:hAnsi="Times New Roman"/>
          <w:sz w:val="28"/>
          <w:szCs w:val="28"/>
        </w:rPr>
        <w:t xml:space="preserve">их </w:t>
      </w:r>
      <w:r w:rsidRPr="00DE7127">
        <w:rPr>
          <w:rFonts w:ascii="Times New Roman" w:eastAsia="Times New Roman" w:hAnsi="Times New Roman"/>
          <w:sz w:val="28"/>
          <w:szCs w:val="28"/>
        </w:rPr>
        <w:t>не всегда соответству</w:t>
      </w:r>
      <w:r w:rsidRPr="00DE7127">
        <w:rPr>
          <w:rFonts w:ascii="Times New Roman" w:eastAsia="Times New Roman" w:hAnsi="Times New Roman"/>
          <w:sz w:val="28"/>
          <w:szCs w:val="28"/>
        </w:rPr>
        <w:softHyphen/>
        <w:t>ет их объективным параметрам: общество может не ощущать дав</w:t>
      </w:r>
      <w:r w:rsidRPr="00DE7127">
        <w:rPr>
          <w:rFonts w:ascii="Times New Roman" w:eastAsia="Times New Roman" w:hAnsi="Times New Roman"/>
          <w:sz w:val="28"/>
          <w:szCs w:val="28"/>
        </w:rPr>
        <w:softHyphen/>
        <w:t>ления одних проблем и преувеличивать роль других.</w:t>
      </w:r>
      <w:r w:rsidRPr="006C6F98">
        <w:rPr>
          <w:rFonts w:ascii="Times New Roman" w:eastAsia="Times New Roman" w:hAnsi="Times New Roman"/>
          <w:sz w:val="28"/>
          <w:szCs w:val="28"/>
        </w:rPr>
        <w:t xml:space="preserve"> </w:t>
      </w:r>
      <w:r w:rsidRPr="00DE7127">
        <w:rPr>
          <w:rFonts w:ascii="Times New Roman" w:eastAsia="Times New Roman" w:hAnsi="Times New Roman"/>
          <w:sz w:val="28"/>
          <w:szCs w:val="28"/>
        </w:rPr>
        <w:t xml:space="preserve">Основа </w:t>
      </w:r>
      <w:r>
        <w:rPr>
          <w:rFonts w:ascii="Times New Roman" w:eastAsia="Times New Roman" w:hAnsi="Times New Roman"/>
          <w:sz w:val="28"/>
          <w:szCs w:val="28"/>
        </w:rPr>
        <w:t>успешности</w:t>
      </w:r>
      <w:r w:rsidRPr="00DE7127">
        <w:rPr>
          <w:rFonts w:ascii="Times New Roman" w:eastAsia="Times New Roman" w:hAnsi="Times New Roman"/>
          <w:sz w:val="28"/>
          <w:szCs w:val="28"/>
        </w:rPr>
        <w:t xml:space="preserve"> реализации проекта</w:t>
      </w:r>
      <w:r>
        <w:rPr>
          <w:rFonts w:ascii="Times New Roman" w:eastAsia="Times New Roman" w:hAnsi="Times New Roman"/>
          <w:sz w:val="28"/>
          <w:szCs w:val="28"/>
        </w:rPr>
        <w:t xml:space="preserve"> – соответствие точке назревающего конфликта, отражение надежд и </w:t>
      </w:r>
      <w:r w:rsidRPr="00DE7127">
        <w:rPr>
          <w:rFonts w:ascii="Times New Roman" w:eastAsia="Times New Roman" w:hAnsi="Times New Roman"/>
          <w:sz w:val="28"/>
          <w:szCs w:val="28"/>
        </w:rPr>
        <w:t>неудовлетворенны</w:t>
      </w:r>
      <w:r>
        <w:rPr>
          <w:rFonts w:ascii="Times New Roman" w:eastAsia="Times New Roman" w:hAnsi="Times New Roman"/>
          <w:sz w:val="28"/>
          <w:szCs w:val="28"/>
        </w:rPr>
        <w:t>х</w:t>
      </w:r>
      <w:r w:rsidRPr="00DE7127">
        <w:rPr>
          <w:rFonts w:ascii="Times New Roman" w:eastAsia="Times New Roman" w:hAnsi="Times New Roman"/>
          <w:sz w:val="28"/>
          <w:szCs w:val="28"/>
        </w:rPr>
        <w:t xml:space="preserve"> потребност</w:t>
      </w:r>
      <w:r>
        <w:rPr>
          <w:rFonts w:ascii="Times New Roman" w:eastAsia="Times New Roman" w:hAnsi="Times New Roman"/>
          <w:sz w:val="28"/>
          <w:szCs w:val="28"/>
        </w:rPr>
        <w:t>ей</w:t>
      </w:r>
      <w:r w:rsidRPr="00DE7127">
        <w:rPr>
          <w:rFonts w:ascii="Times New Roman" w:eastAsia="Times New Roman" w:hAnsi="Times New Roman"/>
          <w:sz w:val="28"/>
          <w:szCs w:val="28"/>
        </w:rPr>
        <w:t xml:space="preserve"> </w:t>
      </w:r>
      <w:r>
        <w:rPr>
          <w:rFonts w:ascii="Times New Roman" w:eastAsia="Times New Roman" w:hAnsi="Times New Roman"/>
          <w:sz w:val="28"/>
          <w:szCs w:val="28"/>
        </w:rPr>
        <w:t>общества.</w:t>
      </w:r>
    </w:p>
    <w:p w:rsidR="0053556D" w:rsidRPr="00DE7127" w:rsidRDefault="0053556D" w:rsidP="0053556D">
      <w:pPr>
        <w:spacing w:after="0" w:line="360" w:lineRule="auto"/>
        <w:ind w:firstLine="708"/>
        <w:jc w:val="both"/>
        <w:rPr>
          <w:rFonts w:ascii="Times New Roman" w:hAnsi="Times New Roman"/>
          <w:sz w:val="28"/>
          <w:szCs w:val="28"/>
        </w:rPr>
      </w:pPr>
      <w:r w:rsidRPr="00DE7127">
        <w:rPr>
          <w:rFonts w:ascii="Times New Roman" w:eastAsia="Times New Roman" w:hAnsi="Times New Roman"/>
          <w:sz w:val="28"/>
          <w:szCs w:val="28"/>
        </w:rPr>
        <w:t xml:space="preserve">Важнейший принцип современной социально-проектной деятельности — </w:t>
      </w:r>
      <w:r w:rsidRPr="00DE7127">
        <w:rPr>
          <w:rFonts w:ascii="Times New Roman" w:eastAsia="Times New Roman" w:hAnsi="Times New Roman"/>
          <w:i/>
          <w:iCs/>
          <w:sz w:val="28"/>
          <w:szCs w:val="28"/>
        </w:rPr>
        <w:t xml:space="preserve">принцип социального участия </w:t>
      </w:r>
      <w:r w:rsidRPr="00DE7127">
        <w:rPr>
          <w:rFonts w:ascii="Times New Roman" w:eastAsia="Times New Roman" w:hAnsi="Times New Roman"/>
          <w:sz w:val="28"/>
          <w:szCs w:val="28"/>
        </w:rPr>
        <w:t>(«участия всех субъектов заинтересованных в выработке решений, затрагивающих их судьбу, путем перманентного расширения «коммуникативного круга» с постепенным «втягиванием» в него все большего числа лиц с «разномотивированными» критериями оценки социальной ситуации и социально значимых решений».</w:t>
      </w:r>
      <w:r>
        <w:rPr>
          <w:rFonts w:ascii="Times New Roman" w:eastAsia="Times New Roman" w:hAnsi="Times New Roman"/>
          <w:sz w:val="28"/>
          <w:szCs w:val="28"/>
        </w:rPr>
        <w:t xml:space="preserve"> Социальный проект приводит к </w:t>
      </w:r>
      <w:r>
        <w:rPr>
          <w:rFonts w:ascii="Times New Roman" w:hAnsi="Times New Roman"/>
          <w:sz w:val="28"/>
          <w:szCs w:val="28"/>
        </w:rPr>
        <w:t>расширение сферы действенности процессов гетерархии (содействия, осознания взаимозависимости) и влияния культуры за счет снижения значимости иерархии и рынка,  на микроуровне ему соответствует развитие управления на основе лидерства и корпоративной культуры (системы ценностей) в организации</w:t>
      </w:r>
      <w:r w:rsidRPr="00DE7127">
        <w:rPr>
          <w:rFonts w:ascii="Times New Roman" w:hAnsi="Times New Roman"/>
          <w:sz w:val="28"/>
          <w:szCs w:val="28"/>
        </w:rPr>
        <w:t>.</w:t>
      </w:r>
    </w:p>
    <w:p w:rsidR="0053556D" w:rsidRPr="00DE7127" w:rsidRDefault="0053556D" w:rsidP="0053556D">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DE7127">
        <w:rPr>
          <w:rFonts w:ascii="Times New Roman" w:eastAsia="Times New Roman" w:hAnsi="Times New Roman"/>
          <w:sz w:val="28"/>
          <w:szCs w:val="28"/>
        </w:rPr>
        <w:t xml:space="preserve">Необходимо проектирование </w:t>
      </w:r>
      <w:r w:rsidRPr="00DE7127">
        <w:rPr>
          <w:rFonts w:ascii="Times New Roman" w:eastAsia="Times New Roman" w:hAnsi="Times New Roman"/>
          <w:i/>
          <w:iCs/>
          <w:sz w:val="28"/>
          <w:szCs w:val="28"/>
        </w:rPr>
        <w:t>систем воздейст</w:t>
      </w:r>
      <w:r w:rsidRPr="00DE7127">
        <w:rPr>
          <w:rFonts w:ascii="Times New Roman" w:eastAsia="Times New Roman" w:hAnsi="Times New Roman"/>
          <w:i/>
          <w:iCs/>
          <w:sz w:val="28"/>
          <w:szCs w:val="28"/>
        </w:rPr>
        <w:softHyphen/>
        <w:t xml:space="preserve">вия </w:t>
      </w:r>
      <w:r w:rsidRPr="00DE7127">
        <w:rPr>
          <w:rFonts w:ascii="Times New Roman" w:eastAsia="Times New Roman" w:hAnsi="Times New Roman"/>
          <w:sz w:val="28"/>
          <w:szCs w:val="28"/>
        </w:rPr>
        <w:t xml:space="preserve">— идеологий, систем </w:t>
      </w:r>
      <w:r>
        <w:rPr>
          <w:rFonts w:ascii="Times New Roman" w:eastAsia="Times New Roman" w:hAnsi="Times New Roman"/>
          <w:sz w:val="28"/>
          <w:szCs w:val="28"/>
        </w:rPr>
        <w:t xml:space="preserve">обучения и </w:t>
      </w:r>
      <w:r w:rsidRPr="00DE7127">
        <w:rPr>
          <w:rFonts w:ascii="Times New Roman" w:eastAsia="Times New Roman" w:hAnsi="Times New Roman"/>
          <w:sz w:val="28"/>
          <w:szCs w:val="28"/>
        </w:rPr>
        <w:t>воспитания, рекламы и т. д. В этих си</w:t>
      </w:r>
      <w:r w:rsidRPr="00DE7127">
        <w:rPr>
          <w:rFonts w:ascii="Times New Roman" w:eastAsia="Times New Roman" w:hAnsi="Times New Roman"/>
          <w:sz w:val="28"/>
          <w:szCs w:val="28"/>
        </w:rPr>
        <w:softHyphen/>
        <w:t xml:space="preserve">стемах </w:t>
      </w:r>
      <w:r>
        <w:rPr>
          <w:rFonts w:ascii="Times New Roman" w:eastAsia="Times New Roman" w:hAnsi="Times New Roman"/>
          <w:sz w:val="28"/>
          <w:szCs w:val="28"/>
        </w:rPr>
        <w:t xml:space="preserve">важна </w:t>
      </w:r>
      <w:r w:rsidRPr="00DE7127">
        <w:rPr>
          <w:rFonts w:ascii="Times New Roman" w:eastAsia="Times New Roman" w:hAnsi="Times New Roman"/>
          <w:sz w:val="28"/>
          <w:szCs w:val="28"/>
        </w:rPr>
        <w:t xml:space="preserve">идейная конструкция (концепция), соответствующие инструменты распространения идей. В их основе лежит  разработка соответствующих </w:t>
      </w:r>
      <w:r w:rsidRPr="00DE7127">
        <w:rPr>
          <w:rFonts w:ascii="Times New Roman" w:eastAsia="Times New Roman" w:hAnsi="Times New Roman"/>
          <w:i/>
          <w:iCs/>
          <w:sz w:val="28"/>
          <w:szCs w:val="28"/>
        </w:rPr>
        <w:lastRenderedPageBreak/>
        <w:t>соци</w:t>
      </w:r>
      <w:r w:rsidRPr="00DE7127">
        <w:rPr>
          <w:rFonts w:ascii="Times New Roman" w:eastAsia="Times New Roman" w:hAnsi="Times New Roman"/>
          <w:i/>
          <w:iCs/>
          <w:sz w:val="28"/>
          <w:szCs w:val="28"/>
        </w:rPr>
        <w:softHyphen/>
        <w:t xml:space="preserve">альных технологий, </w:t>
      </w:r>
      <w:r w:rsidRPr="00DE7127">
        <w:rPr>
          <w:rFonts w:ascii="Times New Roman" w:eastAsia="Times New Roman" w:hAnsi="Times New Roman"/>
          <w:sz w:val="28"/>
          <w:szCs w:val="28"/>
        </w:rPr>
        <w:t xml:space="preserve">проектирование </w:t>
      </w:r>
      <w:r w:rsidRPr="00DE7127">
        <w:rPr>
          <w:rFonts w:ascii="Times New Roman" w:eastAsia="Times New Roman" w:hAnsi="Times New Roman"/>
          <w:i/>
          <w:iCs/>
          <w:sz w:val="28"/>
          <w:szCs w:val="28"/>
        </w:rPr>
        <w:t>новых каналов коммуника</w:t>
      </w:r>
      <w:r w:rsidRPr="00DE7127">
        <w:rPr>
          <w:rFonts w:ascii="Times New Roman" w:eastAsia="Times New Roman" w:hAnsi="Times New Roman"/>
          <w:i/>
          <w:iCs/>
          <w:sz w:val="28"/>
          <w:szCs w:val="28"/>
        </w:rPr>
        <w:softHyphen/>
        <w:t>ции</w:t>
      </w:r>
      <w:r w:rsidRPr="00DE7127">
        <w:rPr>
          <w:rFonts w:ascii="Times New Roman" w:eastAsia="Times New Roman" w:hAnsi="Times New Roman"/>
          <w:sz w:val="28"/>
          <w:szCs w:val="28"/>
        </w:rPr>
        <w:t>. В ито</w:t>
      </w:r>
      <w:r w:rsidRPr="00DE7127">
        <w:rPr>
          <w:rFonts w:ascii="Times New Roman" w:eastAsia="Times New Roman" w:hAnsi="Times New Roman"/>
          <w:sz w:val="28"/>
          <w:szCs w:val="28"/>
        </w:rPr>
        <w:softHyphen/>
        <w:t xml:space="preserve">ге проектируется </w:t>
      </w:r>
      <w:r w:rsidRPr="00DE7127">
        <w:rPr>
          <w:rFonts w:ascii="Times New Roman" w:eastAsia="Times New Roman" w:hAnsi="Times New Roman"/>
          <w:i/>
          <w:iCs/>
          <w:sz w:val="28"/>
          <w:szCs w:val="28"/>
        </w:rPr>
        <w:t>поведение, реакция на события</w:t>
      </w:r>
      <w:r w:rsidRPr="00DE7127">
        <w:rPr>
          <w:rFonts w:ascii="Times New Roman" w:eastAsia="Times New Roman" w:hAnsi="Times New Roman"/>
          <w:sz w:val="28"/>
          <w:szCs w:val="28"/>
        </w:rPr>
        <w:t>.</w:t>
      </w:r>
    </w:p>
    <w:p w:rsidR="0053556D" w:rsidRPr="00DE7127" w:rsidRDefault="0053556D" w:rsidP="0053556D">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DE7127">
        <w:rPr>
          <w:rFonts w:ascii="Times New Roman" w:eastAsia="Times New Roman" w:hAnsi="Times New Roman"/>
          <w:sz w:val="28"/>
          <w:szCs w:val="28"/>
        </w:rPr>
        <w:t xml:space="preserve">Специальным предметом проектирования в нематериальной сфере стал </w:t>
      </w:r>
      <w:r w:rsidRPr="00DE7127">
        <w:rPr>
          <w:rFonts w:ascii="Times New Roman" w:eastAsia="Times New Roman" w:hAnsi="Times New Roman"/>
          <w:i/>
          <w:iCs/>
          <w:sz w:val="28"/>
          <w:szCs w:val="28"/>
        </w:rPr>
        <w:t xml:space="preserve">имидж </w:t>
      </w:r>
      <w:r w:rsidRPr="00DE7127">
        <w:rPr>
          <w:rFonts w:ascii="Times New Roman" w:eastAsia="Times New Roman" w:hAnsi="Times New Roman"/>
          <w:sz w:val="28"/>
          <w:szCs w:val="28"/>
        </w:rPr>
        <w:t>- набор соци</w:t>
      </w:r>
      <w:r w:rsidRPr="00DE7127">
        <w:rPr>
          <w:rFonts w:ascii="Times New Roman" w:eastAsia="Times New Roman" w:hAnsi="Times New Roman"/>
          <w:sz w:val="28"/>
          <w:szCs w:val="28"/>
        </w:rPr>
        <w:softHyphen/>
        <w:t>ально-психологических импульсов, который создает у «значимо</w:t>
      </w:r>
      <w:r w:rsidRPr="00DE7127">
        <w:rPr>
          <w:rFonts w:ascii="Times New Roman" w:eastAsia="Times New Roman" w:hAnsi="Times New Roman"/>
          <w:sz w:val="28"/>
          <w:szCs w:val="28"/>
        </w:rPr>
        <w:softHyphen/>
        <w:t>го другого» положительную реакцию на носителя имиджа. Имидж призван воздействовать позитивно вовсе не на любого человека, а на того, положительную реакцию которо</w:t>
      </w:r>
      <w:r w:rsidRPr="00DE7127">
        <w:rPr>
          <w:rFonts w:ascii="Times New Roman" w:eastAsia="Times New Roman" w:hAnsi="Times New Roman"/>
          <w:sz w:val="28"/>
          <w:szCs w:val="28"/>
        </w:rPr>
        <w:softHyphen/>
        <w:t>го проектируют. Это и есть «значимый другой» — инвестор, кли</w:t>
      </w:r>
      <w:r w:rsidRPr="00DE7127">
        <w:rPr>
          <w:rFonts w:ascii="Times New Roman" w:eastAsia="Times New Roman" w:hAnsi="Times New Roman"/>
          <w:sz w:val="28"/>
          <w:szCs w:val="28"/>
        </w:rPr>
        <w:softHyphen/>
        <w:t>ент и т.д. Кроме того, когда говорим о «носителе имиджа», име</w:t>
      </w:r>
      <w:r w:rsidRPr="00DE7127">
        <w:rPr>
          <w:rFonts w:ascii="Times New Roman" w:eastAsia="Times New Roman" w:hAnsi="Times New Roman"/>
          <w:sz w:val="28"/>
          <w:szCs w:val="28"/>
        </w:rPr>
        <w:softHyphen/>
        <w:t>ем в виду, что человек или организация, производящие позитив</w:t>
      </w:r>
      <w:r w:rsidRPr="00DE7127">
        <w:rPr>
          <w:rFonts w:ascii="Times New Roman" w:eastAsia="Times New Roman" w:hAnsi="Times New Roman"/>
          <w:sz w:val="28"/>
          <w:szCs w:val="28"/>
        </w:rPr>
        <w:softHyphen/>
        <w:t xml:space="preserve">ное впечатление, совсем не обязательно ему соответствуют. В этом плане оправдана точка зрения на имидж как на искусство </w:t>
      </w:r>
      <w:r w:rsidRPr="00DE7127">
        <w:rPr>
          <w:rFonts w:ascii="Times New Roman" w:eastAsia="Times New Roman" w:hAnsi="Times New Roman"/>
          <w:i/>
          <w:iCs/>
          <w:sz w:val="28"/>
          <w:szCs w:val="28"/>
        </w:rPr>
        <w:t>управлять впечатлениями.</w:t>
      </w:r>
    </w:p>
    <w:p w:rsidR="0053556D" w:rsidRDefault="0053556D" w:rsidP="0053556D">
      <w:pPr>
        <w:spacing w:after="0" w:line="360" w:lineRule="auto"/>
        <w:jc w:val="both"/>
        <w:rPr>
          <w:rFonts w:ascii="Times New Roman" w:eastAsia="Times New Roman" w:hAnsi="Times New Roman"/>
          <w:sz w:val="28"/>
          <w:szCs w:val="28"/>
        </w:rPr>
      </w:pPr>
      <w:r w:rsidRPr="00DE7127">
        <w:rPr>
          <w:rFonts w:ascii="Times New Roman" w:eastAsia="Times New Roman" w:hAnsi="Times New Roman"/>
          <w:sz w:val="28"/>
          <w:szCs w:val="28"/>
        </w:rPr>
        <w:t xml:space="preserve"> </w:t>
      </w:r>
      <w:r w:rsidRPr="00DE7127">
        <w:rPr>
          <w:rFonts w:ascii="Times New Roman" w:eastAsia="Times New Roman" w:hAnsi="Times New Roman"/>
          <w:sz w:val="28"/>
          <w:szCs w:val="28"/>
        </w:rPr>
        <w:tab/>
        <w:t xml:space="preserve">С другой стороны, </w:t>
      </w:r>
      <w:r>
        <w:rPr>
          <w:rFonts w:ascii="Times New Roman" w:eastAsia="Times New Roman" w:hAnsi="Times New Roman"/>
          <w:sz w:val="28"/>
          <w:szCs w:val="28"/>
        </w:rPr>
        <w:t xml:space="preserve">реформирование ЖКХ и </w:t>
      </w:r>
      <w:r w:rsidRPr="00DE7127">
        <w:rPr>
          <w:rFonts w:ascii="Times New Roman" w:eastAsia="Times New Roman" w:hAnsi="Times New Roman"/>
          <w:sz w:val="28"/>
          <w:szCs w:val="28"/>
        </w:rPr>
        <w:t>э</w:t>
      </w:r>
      <w:bookmarkStart w:id="15" w:name="OLE_LINK1"/>
      <w:bookmarkStart w:id="16" w:name="OLE_LINK2"/>
      <w:r w:rsidRPr="00DE7127">
        <w:rPr>
          <w:rFonts w:ascii="Times New Roman" w:eastAsia="Times New Roman" w:hAnsi="Times New Roman"/>
          <w:sz w:val="28"/>
          <w:szCs w:val="28"/>
        </w:rPr>
        <w:t>нергосбережение</w:t>
      </w:r>
      <w:bookmarkEnd w:id="15"/>
      <w:bookmarkEnd w:id="16"/>
      <w:r>
        <w:rPr>
          <w:rFonts w:ascii="Times New Roman" w:eastAsia="Times New Roman" w:hAnsi="Times New Roman"/>
          <w:sz w:val="28"/>
          <w:szCs w:val="28"/>
        </w:rPr>
        <w:t>, позволяющие снизить бремя платежей</w:t>
      </w:r>
      <w:r w:rsidRPr="00DE7127">
        <w:rPr>
          <w:rFonts w:ascii="Times New Roman" w:eastAsia="Times New Roman" w:hAnsi="Times New Roman"/>
          <w:sz w:val="28"/>
          <w:szCs w:val="28"/>
        </w:rPr>
        <w:t xml:space="preserve">  </w:t>
      </w:r>
      <w:r>
        <w:rPr>
          <w:rFonts w:ascii="Times New Roman" w:eastAsia="Times New Roman" w:hAnsi="Times New Roman"/>
          <w:sz w:val="28"/>
          <w:szCs w:val="28"/>
        </w:rPr>
        <w:t xml:space="preserve">для значительных слоев населения, в силу практической значимости </w:t>
      </w:r>
      <w:r w:rsidRPr="00DE7127">
        <w:rPr>
          <w:rFonts w:ascii="Times New Roman" w:eastAsia="Times New Roman" w:hAnsi="Times New Roman"/>
          <w:sz w:val="28"/>
          <w:szCs w:val="28"/>
        </w:rPr>
        <w:t>становится основой  для р</w:t>
      </w:r>
      <w:r>
        <w:rPr>
          <w:rFonts w:ascii="Times New Roman" w:eastAsia="Times New Roman" w:hAnsi="Times New Roman"/>
          <w:sz w:val="28"/>
          <w:szCs w:val="28"/>
        </w:rPr>
        <w:t xml:space="preserve">азвития </w:t>
      </w:r>
      <w:r w:rsidRPr="00DE7127">
        <w:rPr>
          <w:rFonts w:ascii="Times New Roman" w:eastAsia="Times New Roman" w:hAnsi="Times New Roman"/>
          <w:sz w:val="28"/>
          <w:szCs w:val="28"/>
        </w:rPr>
        <w:t xml:space="preserve">институтов гражданского общества на практическом деле. </w:t>
      </w:r>
      <w:r>
        <w:rPr>
          <w:rFonts w:ascii="Times New Roman" w:eastAsia="Times New Roman" w:hAnsi="Times New Roman"/>
          <w:sz w:val="28"/>
          <w:szCs w:val="28"/>
        </w:rPr>
        <w:t xml:space="preserve">Одним из важных направлений является формирование общественного контроля, другим – содействие развитию </w:t>
      </w:r>
      <w:r w:rsidRPr="00DE7127">
        <w:rPr>
          <w:rFonts w:ascii="Times New Roman" w:eastAsia="Times New Roman" w:hAnsi="Times New Roman"/>
          <w:sz w:val="28"/>
          <w:szCs w:val="28"/>
        </w:rPr>
        <w:t>малого бизнеса</w:t>
      </w:r>
      <w:r>
        <w:rPr>
          <w:rFonts w:ascii="Times New Roman" w:eastAsia="Times New Roman" w:hAnsi="Times New Roman"/>
          <w:sz w:val="28"/>
          <w:szCs w:val="28"/>
        </w:rPr>
        <w:t xml:space="preserve"> и самозанятости в сфере э</w:t>
      </w:r>
      <w:r w:rsidRPr="00DE7127">
        <w:rPr>
          <w:rFonts w:ascii="Times New Roman" w:eastAsia="Times New Roman" w:hAnsi="Times New Roman"/>
          <w:sz w:val="28"/>
          <w:szCs w:val="28"/>
        </w:rPr>
        <w:t>нергосбережени</w:t>
      </w:r>
      <w:r>
        <w:rPr>
          <w:rFonts w:ascii="Times New Roman" w:eastAsia="Times New Roman" w:hAnsi="Times New Roman"/>
          <w:sz w:val="28"/>
          <w:szCs w:val="28"/>
        </w:rPr>
        <w:t>я</w:t>
      </w:r>
      <w:r w:rsidRPr="00DE7127">
        <w:rPr>
          <w:rFonts w:ascii="Times New Roman" w:eastAsia="Times New Roman" w:hAnsi="Times New Roman"/>
          <w:sz w:val="28"/>
          <w:szCs w:val="28"/>
        </w:rPr>
        <w:t xml:space="preserve"> </w:t>
      </w:r>
      <w:r>
        <w:rPr>
          <w:rFonts w:ascii="Times New Roman" w:eastAsia="Times New Roman" w:hAnsi="Times New Roman"/>
          <w:sz w:val="28"/>
          <w:szCs w:val="28"/>
        </w:rPr>
        <w:t>и ЖКУ</w:t>
      </w:r>
      <w:r w:rsidRPr="00DE7127">
        <w:rPr>
          <w:rFonts w:ascii="Times New Roman" w:eastAsia="Times New Roman" w:hAnsi="Times New Roman"/>
          <w:sz w:val="28"/>
          <w:szCs w:val="28"/>
        </w:rPr>
        <w:t>. Институты гражданского общества прорастают в сфере малого бизнеса посредством формирования саморегулирования</w:t>
      </w:r>
      <w:r>
        <w:rPr>
          <w:rFonts w:ascii="Times New Roman" w:eastAsia="Times New Roman" w:hAnsi="Times New Roman"/>
          <w:sz w:val="28"/>
          <w:szCs w:val="28"/>
        </w:rPr>
        <w:t xml:space="preserve"> (СРО), Происходят процессы самоорганизации – за счет развития жилищных кооперативов (ЖК),  товариществ собственников жилья (ТСЖ) и товариществ</w:t>
      </w:r>
      <w:r w:rsidRPr="000E3019">
        <w:rPr>
          <w:rFonts w:ascii="Times New Roman" w:eastAsia="Times New Roman" w:hAnsi="Times New Roman"/>
          <w:sz w:val="28"/>
          <w:szCs w:val="28"/>
        </w:rPr>
        <w:t xml:space="preserve"> жильцов</w:t>
      </w:r>
      <w:r>
        <w:rPr>
          <w:rFonts w:ascii="Times New Roman" w:eastAsia="Times New Roman" w:hAnsi="Times New Roman"/>
          <w:sz w:val="28"/>
          <w:szCs w:val="28"/>
        </w:rPr>
        <w:t xml:space="preserve"> (ТЖ)</w:t>
      </w:r>
      <w:r w:rsidRPr="00DE7127">
        <w:rPr>
          <w:rFonts w:ascii="Times New Roman" w:eastAsia="Times New Roman" w:hAnsi="Times New Roman"/>
          <w:sz w:val="28"/>
          <w:szCs w:val="28"/>
        </w:rPr>
        <w:t>.</w:t>
      </w:r>
      <w:r>
        <w:rPr>
          <w:rFonts w:ascii="Times New Roman" w:eastAsia="Times New Roman" w:hAnsi="Times New Roman"/>
          <w:sz w:val="28"/>
          <w:szCs w:val="28"/>
        </w:rPr>
        <w:t xml:space="preserve"> Развитием форм собственности может быть система городской кооперации в жилищной сфере (ГКЖ).</w:t>
      </w:r>
    </w:p>
    <w:p w:rsidR="0053556D" w:rsidRPr="00DE7127" w:rsidRDefault="0053556D" w:rsidP="0053556D">
      <w:pPr>
        <w:spacing w:after="0" w:line="360" w:lineRule="auto"/>
        <w:ind w:firstLine="708"/>
        <w:jc w:val="both"/>
        <w:rPr>
          <w:rFonts w:ascii="Times New Roman" w:eastAsia="Times New Roman" w:hAnsi="Times New Roman"/>
          <w:sz w:val="28"/>
          <w:szCs w:val="28"/>
        </w:rPr>
      </w:pPr>
      <w:r w:rsidRPr="00DE7127">
        <w:rPr>
          <w:rFonts w:ascii="Times New Roman" w:eastAsia="Times New Roman" w:hAnsi="Times New Roman"/>
          <w:sz w:val="28"/>
          <w:szCs w:val="28"/>
        </w:rPr>
        <w:t xml:space="preserve">Необходимо сформировать </w:t>
      </w:r>
      <w:r>
        <w:rPr>
          <w:rFonts w:ascii="Times New Roman" w:eastAsia="Times New Roman" w:hAnsi="Times New Roman"/>
          <w:sz w:val="28"/>
          <w:szCs w:val="28"/>
        </w:rPr>
        <w:t>новое</w:t>
      </w:r>
      <w:r w:rsidRPr="00DE7127">
        <w:rPr>
          <w:rFonts w:ascii="Times New Roman" w:eastAsia="Times New Roman" w:hAnsi="Times New Roman"/>
          <w:sz w:val="28"/>
          <w:szCs w:val="28"/>
        </w:rPr>
        <w:t xml:space="preserve"> ценностное отношением к окружающему миру, строящееся на представлениях о престиже и заботе об условиях среды обитания и эффективности </w:t>
      </w:r>
      <w:r>
        <w:rPr>
          <w:rFonts w:ascii="Times New Roman" w:eastAsia="Times New Roman" w:hAnsi="Times New Roman"/>
          <w:sz w:val="28"/>
          <w:szCs w:val="28"/>
        </w:rPr>
        <w:t>ЖКУ</w:t>
      </w:r>
      <w:r w:rsidRPr="00DE7127">
        <w:rPr>
          <w:rFonts w:ascii="Times New Roman" w:eastAsia="Times New Roman" w:hAnsi="Times New Roman"/>
          <w:sz w:val="28"/>
          <w:szCs w:val="28"/>
        </w:rPr>
        <w:t>. Мода — сфера инноваций, неординарных, нередко очень субъективных решений, которые через механизмы подражания получают широкое распространение.</w:t>
      </w:r>
    </w:p>
    <w:p w:rsidR="0053556D" w:rsidRPr="00DE7127" w:rsidRDefault="0053556D" w:rsidP="0053556D">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DE7127">
        <w:rPr>
          <w:rFonts w:ascii="Times New Roman" w:eastAsia="Times New Roman" w:hAnsi="Times New Roman"/>
          <w:sz w:val="28"/>
          <w:szCs w:val="28"/>
        </w:rPr>
        <w:lastRenderedPageBreak/>
        <w:t xml:space="preserve">Формирование имиджа можно связать с более обширной задачей </w:t>
      </w:r>
      <w:r>
        <w:rPr>
          <w:rFonts w:ascii="Times New Roman" w:eastAsia="Times New Roman" w:hAnsi="Times New Roman"/>
          <w:sz w:val="28"/>
          <w:szCs w:val="28"/>
        </w:rPr>
        <w:t>личностного развития – «</w:t>
      </w:r>
      <w:r w:rsidRPr="00DE7127">
        <w:rPr>
          <w:rFonts w:ascii="Times New Roman" w:eastAsia="Times New Roman" w:hAnsi="Times New Roman"/>
          <w:i/>
          <w:iCs/>
          <w:sz w:val="28"/>
          <w:szCs w:val="28"/>
        </w:rPr>
        <w:t>проектирования самого себя</w:t>
      </w:r>
      <w:r>
        <w:rPr>
          <w:rFonts w:ascii="Times New Roman" w:eastAsia="Times New Roman" w:hAnsi="Times New Roman"/>
          <w:i/>
          <w:iCs/>
          <w:sz w:val="28"/>
          <w:szCs w:val="28"/>
        </w:rPr>
        <w:t xml:space="preserve">» - </w:t>
      </w:r>
      <w:r w:rsidRPr="00D8118D">
        <w:rPr>
          <w:rFonts w:ascii="Times New Roman" w:eastAsia="Times New Roman" w:hAnsi="Times New Roman"/>
          <w:iCs/>
          <w:sz w:val="28"/>
          <w:szCs w:val="28"/>
        </w:rPr>
        <w:t>освоения нового знания и навыков</w:t>
      </w:r>
      <w:r>
        <w:rPr>
          <w:rFonts w:ascii="Times New Roman" w:eastAsia="Times New Roman" w:hAnsi="Times New Roman"/>
          <w:i/>
          <w:iCs/>
          <w:sz w:val="28"/>
          <w:szCs w:val="28"/>
        </w:rPr>
        <w:t xml:space="preserve"> </w:t>
      </w:r>
      <w:r>
        <w:rPr>
          <w:rFonts w:ascii="Times New Roman" w:eastAsia="Times New Roman" w:hAnsi="Times New Roman"/>
          <w:sz w:val="28"/>
          <w:szCs w:val="28"/>
        </w:rPr>
        <w:t>совместной деятельности:</w:t>
      </w:r>
      <w:r w:rsidRPr="00DE7127">
        <w:rPr>
          <w:rFonts w:ascii="Times New Roman" w:eastAsia="Times New Roman" w:hAnsi="Times New Roman"/>
          <w:sz w:val="28"/>
          <w:szCs w:val="28"/>
        </w:rPr>
        <w:t xml:space="preserve"> планирова</w:t>
      </w:r>
      <w:r w:rsidRPr="00DE7127">
        <w:rPr>
          <w:rFonts w:ascii="Times New Roman" w:eastAsia="Times New Roman" w:hAnsi="Times New Roman"/>
          <w:sz w:val="28"/>
          <w:szCs w:val="28"/>
        </w:rPr>
        <w:softHyphen/>
        <w:t>ния времени, согласования позиций, принятия решений.</w:t>
      </w:r>
    </w:p>
    <w:p w:rsidR="0053556D" w:rsidRPr="00DE7127" w:rsidRDefault="0053556D" w:rsidP="0053556D">
      <w:pPr>
        <w:shd w:val="clear" w:color="auto" w:fill="FFFFFF"/>
        <w:autoSpaceDE w:val="0"/>
        <w:autoSpaceDN w:val="0"/>
        <w:adjustRightInd w:val="0"/>
        <w:spacing w:after="0" w:line="360" w:lineRule="auto"/>
        <w:ind w:firstLine="709"/>
        <w:contextualSpacing/>
        <w:jc w:val="both"/>
        <w:rPr>
          <w:rFonts w:ascii="Times New Roman" w:eastAsia="Times New Roman" w:hAnsi="Times New Roman"/>
          <w:sz w:val="28"/>
          <w:szCs w:val="28"/>
        </w:rPr>
      </w:pPr>
      <w:r w:rsidRPr="00DE7127">
        <w:rPr>
          <w:rFonts w:ascii="Times New Roman" w:eastAsia="Times New Roman" w:hAnsi="Times New Roman"/>
          <w:sz w:val="28"/>
          <w:szCs w:val="28"/>
        </w:rPr>
        <w:t>Все социальные проекты зави</w:t>
      </w:r>
      <w:r w:rsidRPr="00DE7127">
        <w:rPr>
          <w:rFonts w:ascii="Times New Roman" w:eastAsia="Times New Roman" w:hAnsi="Times New Roman"/>
          <w:sz w:val="28"/>
          <w:szCs w:val="28"/>
        </w:rPr>
        <w:softHyphen/>
        <w:t>сят от той среды, в которой  реализуются, от ожиданий людей, предопределенных типом культуры, характер</w:t>
      </w:r>
      <w:r w:rsidRPr="00DE7127">
        <w:rPr>
          <w:rFonts w:ascii="Times New Roman" w:eastAsia="Times New Roman" w:hAnsi="Times New Roman"/>
          <w:sz w:val="28"/>
          <w:szCs w:val="28"/>
        </w:rPr>
        <w:softHyphen/>
        <w:t>ной для данного общества.</w:t>
      </w:r>
      <w:r>
        <w:rPr>
          <w:rFonts w:ascii="Times New Roman" w:eastAsia="Times New Roman" w:hAnsi="Times New Roman"/>
          <w:sz w:val="28"/>
          <w:szCs w:val="28"/>
        </w:rPr>
        <w:t xml:space="preserve"> </w:t>
      </w:r>
      <w:r w:rsidRPr="00DE7127">
        <w:rPr>
          <w:rFonts w:ascii="Times New Roman" w:eastAsia="Times New Roman" w:hAnsi="Times New Roman"/>
          <w:sz w:val="28"/>
          <w:szCs w:val="28"/>
        </w:rPr>
        <w:t>Удовлетворение нематериальных потребностей — нередко более сильный мотив для трат, в том числе и крупных, чем ожи</w:t>
      </w:r>
      <w:r w:rsidRPr="00DE7127">
        <w:rPr>
          <w:rFonts w:ascii="Times New Roman" w:eastAsia="Times New Roman" w:hAnsi="Times New Roman"/>
          <w:sz w:val="28"/>
          <w:szCs w:val="28"/>
        </w:rPr>
        <w:softHyphen/>
        <w:t xml:space="preserve">дание наивысшей прибыли от вложений. Это обстоятельство </w:t>
      </w:r>
      <w:r>
        <w:rPr>
          <w:rFonts w:ascii="Times New Roman" w:eastAsia="Times New Roman" w:hAnsi="Times New Roman"/>
          <w:sz w:val="28"/>
          <w:szCs w:val="28"/>
        </w:rPr>
        <w:t xml:space="preserve">как «жажду признания», которая и делает человека человеком, отмечал еще Гегель, именно оно </w:t>
      </w:r>
      <w:r w:rsidRPr="00DE7127">
        <w:rPr>
          <w:rFonts w:ascii="Times New Roman" w:eastAsia="Times New Roman" w:hAnsi="Times New Roman"/>
          <w:sz w:val="28"/>
          <w:szCs w:val="28"/>
        </w:rPr>
        <w:t xml:space="preserve">лежит в основе </w:t>
      </w:r>
      <w:r>
        <w:rPr>
          <w:rFonts w:ascii="Times New Roman" w:eastAsia="Times New Roman" w:hAnsi="Times New Roman"/>
          <w:sz w:val="28"/>
          <w:szCs w:val="28"/>
        </w:rPr>
        <w:t xml:space="preserve">либерализма и </w:t>
      </w:r>
      <w:r w:rsidRPr="00DE7127">
        <w:rPr>
          <w:rFonts w:ascii="Times New Roman" w:eastAsia="Times New Roman" w:hAnsi="Times New Roman"/>
          <w:sz w:val="28"/>
          <w:szCs w:val="28"/>
        </w:rPr>
        <w:t>многих некоммерческих проектов.</w:t>
      </w:r>
    </w:p>
    <w:p w:rsidR="0053556D" w:rsidRPr="00DE7127" w:rsidRDefault="0053556D" w:rsidP="0053556D">
      <w:pPr>
        <w:shd w:val="clear" w:color="auto" w:fill="FFFFFF"/>
        <w:autoSpaceDE w:val="0"/>
        <w:autoSpaceDN w:val="0"/>
        <w:adjustRightInd w:val="0"/>
        <w:spacing w:after="0" w:line="360" w:lineRule="auto"/>
        <w:ind w:firstLine="709"/>
        <w:contextualSpacing/>
        <w:jc w:val="both"/>
        <w:rPr>
          <w:rFonts w:ascii="Times New Roman" w:eastAsia="Times New Roman" w:hAnsi="Times New Roman"/>
          <w:sz w:val="28"/>
          <w:szCs w:val="28"/>
        </w:rPr>
      </w:pPr>
      <w:r w:rsidRPr="00D8118D">
        <w:rPr>
          <w:rFonts w:ascii="Times New Roman" w:eastAsia="Times New Roman" w:hAnsi="Times New Roman"/>
          <w:i/>
          <w:sz w:val="28"/>
          <w:szCs w:val="28"/>
        </w:rPr>
        <w:t>Многообразие и комплексность</w:t>
      </w:r>
      <w:r>
        <w:rPr>
          <w:rFonts w:ascii="Times New Roman" w:eastAsia="Times New Roman" w:hAnsi="Times New Roman"/>
          <w:sz w:val="28"/>
          <w:szCs w:val="28"/>
        </w:rPr>
        <w:t xml:space="preserve"> - </w:t>
      </w:r>
      <w:r w:rsidRPr="00DE7127">
        <w:rPr>
          <w:rFonts w:ascii="Times New Roman" w:eastAsia="Times New Roman" w:hAnsi="Times New Roman"/>
          <w:sz w:val="28"/>
          <w:szCs w:val="28"/>
        </w:rPr>
        <w:t>примечательны</w:t>
      </w:r>
      <w:r>
        <w:rPr>
          <w:rFonts w:ascii="Times New Roman" w:eastAsia="Times New Roman" w:hAnsi="Times New Roman"/>
          <w:sz w:val="28"/>
          <w:szCs w:val="28"/>
        </w:rPr>
        <w:t>е</w:t>
      </w:r>
      <w:r w:rsidRPr="00DE7127">
        <w:rPr>
          <w:rFonts w:ascii="Times New Roman" w:eastAsia="Times New Roman" w:hAnsi="Times New Roman"/>
          <w:sz w:val="28"/>
          <w:szCs w:val="28"/>
        </w:rPr>
        <w:t xml:space="preserve"> черт</w:t>
      </w:r>
      <w:r>
        <w:rPr>
          <w:rFonts w:ascii="Times New Roman" w:eastAsia="Times New Roman" w:hAnsi="Times New Roman"/>
          <w:sz w:val="28"/>
          <w:szCs w:val="28"/>
        </w:rPr>
        <w:t>ы</w:t>
      </w:r>
      <w:r w:rsidRPr="00DE7127">
        <w:rPr>
          <w:rFonts w:ascii="Times New Roman" w:eastAsia="Times New Roman" w:hAnsi="Times New Roman"/>
          <w:sz w:val="28"/>
          <w:szCs w:val="28"/>
        </w:rPr>
        <w:t xml:space="preserve"> социального проектирования. Возможность применять проект</w:t>
      </w:r>
      <w:r w:rsidRPr="00DE7127">
        <w:rPr>
          <w:rFonts w:ascii="Times New Roman" w:eastAsia="Times New Roman" w:hAnsi="Times New Roman"/>
          <w:sz w:val="28"/>
          <w:szCs w:val="28"/>
        </w:rPr>
        <w:softHyphen/>
        <w:t>ные подходы и технологии на любом уровне социальной органи</w:t>
      </w:r>
      <w:r w:rsidRPr="00DE7127">
        <w:rPr>
          <w:rFonts w:ascii="Times New Roman" w:eastAsia="Times New Roman" w:hAnsi="Times New Roman"/>
          <w:sz w:val="28"/>
          <w:szCs w:val="28"/>
        </w:rPr>
        <w:softHyphen/>
        <w:t>зации, в самых разных масштабах, временных рамках, с мощными ресурсами и почти без них придает социальному проектиро</w:t>
      </w:r>
      <w:r w:rsidRPr="00DE7127">
        <w:rPr>
          <w:rFonts w:ascii="Times New Roman" w:eastAsia="Times New Roman" w:hAnsi="Times New Roman"/>
          <w:sz w:val="28"/>
          <w:szCs w:val="28"/>
        </w:rPr>
        <w:softHyphen/>
        <w:t>ванию гибкость и реалистичность.</w:t>
      </w:r>
    </w:p>
    <w:p w:rsidR="00582699" w:rsidRPr="00582699" w:rsidRDefault="00582699" w:rsidP="00582699">
      <w:pPr>
        <w:spacing w:after="0" w:line="360" w:lineRule="auto"/>
        <w:jc w:val="both"/>
        <w:rPr>
          <w:rFonts w:ascii="Times New Roman" w:hAnsi="Times New Roman" w:cs="Times New Roman"/>
          <w:sz w:val="28"/>
          <w:szCs w:val="28"/>
        </w:rPr>
      </w:pPr>
    </w:p>
    <w:p w:rsidR="002B40C7" w:rsidRPr="008B1C99" w:rsidRDefault="00F066A8" w:rsidP="008B1C99">
      <w:pPr>
        <w:spacing w:after="0" w:line="360" w:lineRule="auto"/>
        <w:jc w:val="both"/>
        <w:rPr>
          <w:rFonts w:ascii="Times New Roman" w:hAnsi="Times New Roman" w:cs="Times New Roman"/>
          <w:i/>
          <w:sz w:val="28"/>
          <w:szCs w:val="28"/>
        </w:rPr>
      </w:pPr>
      <w:r w:rsidRPr="008B1C99">
        <w:rPr>
          <w:rFonts w:ascii="Times New Roman" w:hAnsi="Times New Roman" w:cs="Times New Roman"/>
          <w:i/>
          <w:sz w:val="28"/>
          <w:szCs w:val="28"/>
        </w:rPr>
        <w:t>Реализация социальных проектов</w:t>
      </w:r>
    </w:p>
    <w:p w:rsidR="006424F7" w:rsidRPr="00DE7127" w:rsidRDefault="006424F7" w:rsidP="006424F7">
      <w:pPr>
        <w:spacing w:after="0" w:line="360" w:lineRule="auto"/>
        <w:ind w:firstLine="708"/>
        <w:jc w:val="both"/>
        <w:rPr>
          <w:rFonts w:ascii="Times New Roman" w:hAnsi="Times New Roman"/>
          <w:sz w:val="28"/>
          <w:szCs w:val="28"/>
        </w:rPr>
      </w:pPr>
      <w:r w:rsidRPr="00DE7127">
        <w:rPr>
          <w:rFonts w:ascii="Times New Roman" w:hAnsi="Times New Roman"/>
          <w:sz w:val="28"/>
          <w:szCs w:val="28"/>
        </w:rPr>
        <w:t xml:space="preserve">Население - важнейший ресурс, инициирующий или сдерживающий фактор при реализации проектов. Работу с населением целесообразно </w:t>
      </w:r>
      <w:r w:rsidRPr="00DE7127">
        <w:rPr>
          <w:rFonts w:ascii="Times New Roman" w:hAnsi="Times New Roman"/>
          <w:bCs/>
          <w:sz w:val="28"/>
          <w:szCs w:val="28"/>
        </w:rPr>
        <w:t>осуществлять через процедуры изучения и формирования общественного мнения.</w:t>
      </w:r>
      <w:r w:rsidRPr="00DE7127">
        <w:rPr>
          <w:rFonts w:ascii="Times New Roman" w:hAnsi="Times New Roman"/>
          <w:sz w:val="28"/>
          <w:szCs w:val="28"/>
        </w:rPr>
        <w:t xml:space="preserve"> Это позволит вовлечь граждан в процесс управления, объединить их усилия для решения конкретных задач, выявить наиболее острые проблемы, стоящие перед обществом, оценить точки зрения целевых групп, сформировать в массовом сознании имидж администрации в целом и осуществляемых ею проектов</w:t>
      </w:r>
      <w:r>
        <w:rPr>
          <w:rFonts w:ascii="Times New Roman" w:hAnsi="Times New Roman"/>
          <w:sz w:val="28"/>
          <w:szCs w:val="28"/>
        </w:rPr>
        <w:t>,</w:t>
      </w:r>
      <w:r w:rsidRPr="00DE7127">
        <w:rPr>
          <w:rFonts w:ascii="Times New Roman" w:hAnsi="Times New Roman"/>
          <w:sz w:val="28"/>
          <w:szCs w:val="28"/>
        </w:rPr>
        <w:t xml:space="preserve"> создать предпосылки для</w:t>
      </w:r>
      <w:r w:rsidRPr="00DE7127">
        <w:rPr>
          <w:rFonts w:ascii="Times New Roman" w:hAnsi="Times New Roman"/>
          <w:bCs/>
          <w:sz w:val="28"/>
          <w:szCs w:val="28"/>
        </w:rPr>
        <w:t xml:space="preserve"> принятия наиболее качественных управленческих решений</w:t>
      </w:r>
      <w:r w:rsidRPr="00DE7127">
        <w:rPr>
          <w:rFonts w:ascii="Times New Roman" w:hAnsi="Times New Roman"/>
          <w:sz w:val="28"/>
          <w:szCs w:val="28"/>
        </w:rPr>
        <w:t xml:space="preserve"> в экономических и социальных сферах развития города.</w:t>
      </w:r>
    </w:p>
    <w:p w:rsidR="006424F7" w:rsidRPr="00DE7127" w:rsidRDefault="006424F7" w:rsidP="006424F7">
      <w:pPr>
        <w:spacing w:after="0" w:line="360" w:lineRule="auto"/>
        <w:ind w:firstLine="708"/>
        <w:jc w:val="both"/>
        <w:rPr>
          <w:rFonts w:ascii="Times New Roman" w:hAnsi="Times New Roman"/>
          <w:sz w:val="28"/>
          <w:szCs w:val="28"/>
        </w:rPr>
      </w:pPr>
      <w:r w:rsidRPr="00DE7127">
        <w:rPr>
          <w:rFonts w:ascii="Times New Roman" w:hAnsi="Times New Roman"/>
          <w:sz w:val="28"/>
          <w:szCs w:val="28"/>
        </w:rPr>
        <w:t xml:space="preserve">СМИ в существенной степени отражают настроения и предпочтения населения города, целесообразно организовать систему мониторинга </w:t>
      </w:r>
      <w:r w:rsidRPr="00DE7127">
        <w:rPr>
          <w:rFonts w:ascii="Times New Roman" w:hAnsi="Times New Roman"/>
          <w:sz w:val="28"/>
          <w:szCs w:val="28"/>
        </w:rPr>
        <w:lastRenderedPageBreak/>
        <w:t xml:space="preserve">региональной печати. Избегая значительных расходов на опросы общественного мнения, мониторинг средств массовой информации позволит оперативно составлять общую картину жизни города, мнений горожан, находить проблемы и “болевые точки”. Через СМИ необходимо </w:t>
      </w:r>
      <w:r w:rsidRPr="00DE7127">
        <w:rPr>
          <w:rFonts w:ascii="Times New Roman" w:hAnsi="Times New Roman"/>
          <w:bCs/>
          <w:sz w:val="28"/>
          <w:szCs w:val="28"/>
        </w:rPr>
        <w:t>осуществлять формирование общественного мнения</w:t>
      </w:r>
      <w:r w:rsidRPr="00DE7127">
        <w:rPr>
          <w:rFonts w:ascii="Times New Roman" w:hAnsi="Times New Roman"/>
          <w:sz w:val="28"/>
          <w:szCs w:val="28"/>
        </w:rPr>
        <w:t xml:space="preserve"> путем создания дискуссионных рубрик, полос, передач, программ, отражающих мнение администрации.</w:t>
      </w:r>
    </w:p>
    <w:p w:rsidR="006424F7" w:rsidRPr="00DE7127" w:rsidRDefault="006424F7" w:rsidP="006424F7">
      <w:pPr>
        <w:spacing w:after="0" w:line="360" w:lineRule="auto"/>
        <w:ind w:firstLine="708"/>
        <w:jc w:val="both"/>
        <w:rPr>
          <w:rFonts w:ascii="Times New Roman" w:hAnsi="Times New Roman"/>
          <w:sz w:val="28"/>
          <w:szCs w:val="28"/>
        </w:rPr>
      </w:pPr>
      <w:r>
        <w:rPr>
          <w:rFonts w:ascii="Times New Roman" w:hAnsi="Times New Roman"/>
          <w:sz w:val="28"/>
          <w:szCs w:val="28"/>
        </w:rPr>
        <w:t xml:space="preserve">Мониторинг СМИ </w:t>
      </w:r>
      <w:r w:rsidRPr="00DE7127">
        <w:rPr>
          <w:rFonts w:ascii="Times New Roman" w:hAnsi="Times New Roman"/>
          <w:sz w:val="28"/>
          <w:szCs w:val="28"/>
        </w:rPr>
        <w:t>та</w:t>
      </w:r>
      <w:r>
        <w:rPr>
          <w:rFonts w:ascii="Times New Roman" w:hAnsi="Times New Roman"/>
          <w:sz w:val="28"/>
          <w:szCs w:val="28"/>
        </w:rPr>
        <w:t xml:space="preserve">кже </w:t>
      </w:r>
      <w:r w:rsidRPr="00DE7127">
        <w:rPr>
          <w:rFonts w:ascii="Times New Roman" w:hAnsi="Times New Roman"/>
          <w:sz w:val="28"/>
          <w:szCs w:val="28"/>
        </w:rPr>
        <w:t xml:space="preserve"> </w:t>
      </w:r>
      <w:r>
        <w:rPr>
          <w:rFonts w:ascii="Times New Roman" w:hAnsi="Times New Roman"/>
          <w:sz w:val="28"/>
          <w:szCs w:val="28"/>
        </w:rPr>
        <w:t>решает задачу</w:t>
      </w:r>
      <w:r w:rsidRPr="00DE7127">
        <w:rPr>
          <w:rFonts w:ascii="Times New Roman" w:hAnsi="Times New Roman"/>
          <w:sz w:val="28"/>
          <w:szCs w:val="28"/>
        </w:rPr>
        <w:t xml:space="preserve"> </w:t>
      </w:r>
      <w:r w:rsidRPr="00D8118D">
        <w:rPr>
          <w:rFonts w:ascii="Times New Roman" w:hAnsi="Times New Roman"/>
          <w:bCs/>
          <w:i/>
          <w:sz w:val="28"/>
          <w:szCs w:val="28"/>
        </w:rPr>
        <w:t>городского маркетинга</w:t>
      </w:r>
      <w:r w:rsidRPr="00DE7127">
        <w:rPr>
          <w:rFonts w:ascii="Times New Roman" w:hAnsi="Times New Roman"/>
          <w:sz w:val="28"/>
          <w:szCs w:val="28"/>
        </w:rPr>
        <w:t xml:space="preserve"> - поиска результирующего вектора предпочтений горожан и отдельных целевых групп. Проведение данного анализа необходимо</w:t>
      </w:r>
      <w:r>
        <w:rPr>
          <w:rFonts w:ascii="Times New Roman" w:hAnsi="Times New Roman"/>
          <w:sz w:val="28"/>
          <w:szCs w:val="28"/>
        </w:rPr>
        <w:t xml:space="preserve"> для увязки стратегий горожан</w:t>
      </w:r>
      <w:r w:rsidRPr="00DE7127">
        <w:rPr>
          <w:rFonts w:ascii="Times New Roman" w:hAnsi="Times New Roman"/>
          <w:sz w:val="28"/>
          <w:szCs w:val="28"/>
        </w:rPr>
        <w:t xml:space="preserve">, </w:t>
      </w:r>
      <w:r>
        <w:rPr>
          <w:rFonts w:ascii="Times New Roman" w:hAnsi="Times New Roman"/>
          <w:sz w:val="28"/>
          <w:szCs w:val="28"/>
        </w:rPr>
        <w:t xml:space="preserve"> бизнеса и</w:t>
      </w:r>
      <w:r w:rsidRPr="00DE7127">
        <w:rPr>
          <w:rFonts w:ascii="Times New Roman" w:hAnsi="Times New Roman"/>
          <w:sz w:val="28"/>
          <w:szCs w:val="28"/>
        </w:rPr>
        <w:t xml:space="preserve"> стратеги</w:t>
      </w:r>
      <w:r>
        <w:rPr>
          <w:rFonts w:ascii="Times New Roman" w:hAnsi="Times New Roman"/>
          <w:sz w:val="28"/>
          <w:szCs w:val="28"/>
        </w:rPr>
        <w:t>и</w:t>
      </w:r>
      <w:r w:rsidRPr="00DE7127">
        <w:rPr>
          <w:rFonts w:ascii="Times New Roman" w:hAnsi="Times New Roman"/>
          <w:sz w:val="28"/>
          <w:szCs w:val="28"/>
        </w:rPr>
        <w:t xml:space="preserve"> города</w:t>
      </w:r>
      <w:r>
        <w:rPr>
          <w:rFonts w:ascii="Times New Roman" w:hAnsi="Times New Roman"/>
          <w:sz w:val="28"/>
          <w:szCs w:val="28"/>
        </w:rPr>
        <w:t>,</w:t>
      </w:r>
      <w:r w:rsidRPr="00DE7127">
        <w:rPr>
          <w:rFonts w:ascii="Times New Roman" w:hAnsi="Times New Roman"/>
          <w:sz w:val="28"/>
          <w:szCs w:val="28"/>
        </w:rPr>
        <w:t xml:space="preserve"> результатом деятельности должно стать увеличение </w:t>
      </w:r>
      <w:r>
        <w:rPr>
          <w:rFonts w:ascii="Times New Roman" w:hAnsi="Times New Roman"/>
          <w:sz w:val="28"/>
          <w:szCs w:val="28"/>
        </w:rPr>
        <w:t>мощи согласованных действий</w:t>
      </w:r>
      <w:r w:rsidRPr="00DE7127">
        <w:rPr>
          <w:rFonts w:ascii="Times New Roman" w:hAnsi="Times New Roman"/>
          <w:sz w:val="28"/>
          <w:szCs w:val="28"/>
        </w:rPr>
        <w:t>.</w:t>
      </w:r>
    </w:p>
    <w:p w:rsidR="006424F7" w:rsidRPr="00DE7127" w:rsidRDefault="006424F7" w:rsidP="006424F7">
      <w:pPr>
        <w:spacing w:after="0" w:line="360" w:lineRule="auto"/>
        <w:ind w:firstLine="708"/>
        <w:jc w:val="both"/>
        <w:rPr>
          <w:rFonts w:ascii="Times New Roman" w:hAnsi="Times New Roman"/>
          <w:sz w:val="28"/>
          <w:szCs w:val="28"/>
        </w:rPr>
      </w:pPr>
      <w:r w:rsidRPr="00DE7127">
        <w:rPr>
          <w:rFonts w:ascii="Times New Roman" w:hAnsi="Times New Roman"/>
          <w:bCs/>
          <w:sz w:val="28"/>
          <w:szCs w:val="28"/>
        </w:rPr>
        <w:t>Менеджеры проектов</w:t>
      </w:r>
      <w:r w:rsidRPr="00DE7127">
        <w:rPr>
          <w:rFonts w:ascii="Times New Roman" w:hAnsi="Times New Roman"/>
          <w:sz w:val="28"/>
          <w:szCs w:val="28"/>
        </w:rPr>
        <w:t xml:space="preserve"> </w:t>
      </w:r>
      <w:r>
        <w:rPr>
          <w:rFonts w:ascii="Times New Roman" w:hAnsi="Times New Roman"/>
          <w:sz w:val="28"/>
          <w:szCs w:val="28"/>
        </w:rPr>
        <w:t xml:space="preserve">ведут </w:t>
      </w:r>
      <w:r w:rsidRPr="00DE7127">
        <w:rPr>
          <w:rFonts w:ascii="Times New Roman" w:hAnsi="Times New Roman"/>
          <w:sz w:val="28"/>
          <w:szCs w:val="28"/>
        </w:rPr>
        <w:t>работу с населением</w:t>
      </w:r>
      <w:r>
        <w:rPr>
          <w:rFonts w:ascii="Times New Roman" w:hAnsi="Times New Roman"/>
          <w:sz w:val="28"/>
          <w:szCs w:val="28"/>
        </w:rPr>
        <w:t>,</w:t>
      </w:r>
      <w:r w:rsidRPr="00DE21BA">
        <w:rPr>
          <w:rFonts w:ascii="Times New Roman" w:hAnsi="Times New Roman"/>
          <w:sz w:val="28"/>
          <w:szCs w:val="28"/>
        </w:rPr>
        <w:t xml:space="preserve"> </w:t>
      </w:r>
      <w:r w:rsidRPr="00DE7127">
        <w:rPr>
          <w:rFonts w:ascii="Times New Roman" w:hAnsi="Times New Roman"/>
          <w:sz w:val="28"/>
          <w:szCs w:val="28"/>
        </w:rPr>
        <w:t xml:space="preserve">информируют общественность о текущем состоянии программ/проектов, о проблемах и способах их реализации. Их задача - продвижение проектов, создание вокруг них </w:t>
      </w:r>
      <w:r w:rsidRPr="00DE21BA">
        <w:rPr>
          <w:rFonts w:ascii="Times New Roman" w:hAnsi="Times New Roman"/>
          <w:i/>
          <w:sz w:val="28"/>
          <w:szCs w:val="28"/>
        </w:rPr>
        <w:t>доброжелательной атмосферы</w:t>
      </w:r>
      <w:r w:rsidRPr="00DE7127">
        <w:rPr>
          <w:rFonts w:ascii="Times New Roman" w:hAnsi="Times New Roman"/>
          <w:sz w:val="28"/>
          <w:szCs w:val="28"/>
        </w:rPr>
        <w:t xml:space="preserve">, формирование их </w:t>
      </w:r>
      <w:r w:rsidRPr="00DE21BA">
        <w:rPr>
          <w:rFonts w:ascii="Times New Roman" w:hAnsi="Times New Roman"/>
          <w:i/>
          <w:sz w:val="28"/>
          <w:szCs w:val="28"/>
        </w:rPr>
        <w:t>положительного имиджа</w:t>
      </w:r>
      <w:r w:rsidRPr="00DE7127">
        <w:rPr>
          <w:rFonts w:ascii="Times New Roman" w:hAnsi="Times New Roman"/>
          <w:sz w:val="28"/>
          <w:szCs w:val="28"/>
        </w:rPr>
        <w:t xml:space="preserve">. При реализации долгосрочных проектов может и не быть полного и сиюминутного одобрения проекта населением – любые инвестиции это сокращение текущих доходов. Тогда продвижение проекта строится на долгосрочной основе, максимально ориентируясь на конструктивные силы среди горожан. </w:t>
      </w:r>
    </w:p>
    <w:p w:rsidR="006424F7" w:rsidRPr="00DE7127" w:rsidRDefault="006424F7" w:rsidP="006424F7">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DE7127">
        <w:rPr>
          <w:rFonts w:ascii="Times New Roman" w:eastAsia="Times New Roman" w:hAnsi="Times New Roman"/>
          <w:sz w:val="28"/>
          <w:szCs w:val="28"/>
        </w:rPr>
        <w:t xml:space="preserve">Возможности применения </w:t>
      </w:r>
      <w:r w:rsidRPr="00DE21BA">
        <w:rPr>
          <w:rFonts w:ascii="Times New Roman" w:eastAsia="Times New Roman" w:hAnsi="Times New Roman"/>
          <w:i/>
          <w:sz w:val="28"/>
          <w:szCs w:val="28"/>
        </w:rPr>
        <w:t>сценарного зала</w:t>
      </w:r>
      <w:r w:rsidRPr="00DE7127">
        <w:rPr>
          <w:rFonts w:ascii="Times New Roman" w:eastAsia="Times New Roman" w:hAnsi="Times New Roman"/>
          <w:sz w:val="28"/>
          <w:szCs w:val="28"/>
        </w:rPr>
        <w:t xml:space="preserve"> для социально-проектной деятельности существенно ограничены. Недостаток ме</w:t>
      </w:r>
      <w:r w:rsidRPr="00DE7127">
        <w:rPr>
          <w:rFonts w:ascii="Times New Roman" w:eastAsia="Times New Roman" w:hAnsi="Times New Roman"/>
          <w:sz w:val="28"/>
          <w:szCs w:val="28"/>
        </w:rPr>
        <w:softHyphen/>
        <w:t>тода состоит в том, что проекты, не основывающиеся на повто</w:t>
      </w:r>
      <w:r w:rsidRPr="00DE7127">
        <w:rPr>
          <w:rFonts w:ascii="Times New Roman" w:eastAsia="Times New Roman" w:hAnsi="Times New Roman"/>
          <w:sz w:val="28"/>
          <w:szCs w:val="28"/>
        </w:rPr>
        <w:softHyphen/>
        <w:t>ряющемся событийном ряде, плохо поддаются проработке с его помощью.</w:t>
      </w:r>
    </w:p>
    <w:p w:rsidR="006424F7" w:rsidRPr="00DE7127" w:rsidRDefault="006424F7" w:rsidP="006424F7">
      <w:pPr>
        <w:shd w:val="clear" w:color="auto" w:fill="FFFFFF"/>
        <w:autoSpaceDE w:val="0"/>
        <w:autoSpaceDN w:val="0"/>
        <w:adjustRightInd w:val="0"/>
        <w:spacing w:after="0" w:line="360" w:lineRule="auto"/>
        <w:ind w:firstLine="709"/>
        <w:contextualSpacing/>
        <w:jc w:val="both"/>
        <w:rPr>
          <w:rFonts w:ascii="Times New Roman" w:eastAsia="Times New Roman" w:hAnsi="Times New Roman"/>
          <w:sz w:val="28"/>
          <w:szCs w:val="28"/>
        </w:rPr>
      </w:pPr>
      <w:r w:rsidRPr="00DE7127">
        <w:rPr>
          <w:rFonts w:ascii="Times New Roman" w:eastAsia="Times New Roman" w:hAnsi="Times New Roman"/>
          <w:sz w:val="28"/>
          <w:szCs w:val="28"/>
        </w:rPr>
        <w:t>Провал со</w:t>
      </w:r>
      <w:r w:rsidRPr="00DE7127">
        <w:rPr>
          <w:rFonts w:ascii="Times New Roman" w:eastAsia="Times New Roman" w:hAnsi="Times New Roman"/>
          <w:sz w:val="28"/>
          <w:szCs w:val="28"/>
        </w:rPr>
        <w:softHyphen/>
        <w:t xml:space="preserve">циального проекта часто является следствием </w:t>
      </w:r>
      <w:r>
        <w:rPr>
          <w:rFonts w:ascii="Times New Roman" w:eastAsia="Times New Roman" w:hAnsi="Times New Roman"/>
          <w:sz w:val="28"/>
          <w:szCs w:val="28"/>
        </w:rPr>
        <w:t xml:space="preserve">отсутствия </w:t>
      </w:r>
      <w:r w:rsidRPr="00DE7127">
        <w:rPr>
          <w:rFonts w:ascii="Times New Roman" w:eastAsia="Times New Roman" w:hAnsi="Times New Roman"/>
          <w:sz w:val="28"/>
          <w:szCs w:val="28"/>
        </w:rPr>
        <w:t>исследования</w:t>
      </w:r>
      <w:r>
        <w:rPr>
          <w:rFonts w:ascii="Times New Roman" w:eastAsia="Times New Roman" w:hAnsi="Times New Roman"/>
          <w:sz w:val="28"/>
          <w:szCs w:val="28"/>
        </w:rPr>
        <w:t xml:space="preserve"> реальной социальной среды, опоры</w:t>
      </w:r>
      <w:r w:rsidRPr="00DE7127">
        <w:rPr>
          <w:rFonts w:ascii="Times New Roman" w:eastAsia="Times New Roman" w:hAnsi="Times New Roman"/>
          <w:sz w:val="28"/>
          <w:szCs w:val="28"/>
        </w:rPr>
        <w:t xml:space="preserve"> на интуицию, на до</w:t>
      </w:r>
      <w:r w:rsidRPr="00DE7127">
        <w:rPr>
          <w:rFonts w:ascii="Times New Roman" w:eastAsia="Times New Roman" w:hAnsi="Times New Roman"/>
          <w:sz w:val="28"/>
          <w:szCs w:val="28"/>
        </w:rPr>
        <w:softHyphen/>
        <w:t xml:space="preserve">гадки. </w:t>
      </w:r>
      <w:r>
        <w:rPr>
          <w:rFonts w:ascii="Times New Roman" w:eastAsia="Times New Roman" w:hAnsi="Times New Roman"/>
          <w:sz w:val="28"/>
          <w:szCs w:val="28"/>
        </w:rPr>
        <w:t>Д</w:t>
      </w:r>
      <w:r w:rsidRPr="00DE7127">
        <w:rPr>
          <w:rFonts w:ascii="Times New Roman" w:eastAsia="Times New Roman" w:hAnsi="Times New Roman"/>
          <w:sz w:val="28"/>
          <w:szCs w:val="28"/>
        </w:rPr>
        <w:t>иагностические и прогностические исследования поз</w:t>
      </w:r>
      <w:r w:rsidRPr="00DE7127">
        <w:rPr>
          <w:rFonts w:ascii="Times New Roman" w:eastAsia="Times New Roman" w:hAnsi="Times New Roman"/>
          <w:sz w:val="28"/>
          <w:szCs w:val="28"/>
        </w:rPr>
        <w:softHyphen/>
        <w:t xml:space="preserve">воляют уточнить и </w:t>
      </w:r>
      <w:r>
        <w:rPr>
          <w:rFonts w:ascii="Times New Roman" w:eastAsia="Times New Roman" w:hAnsi="Times New Roman"/>
          <w:sz w:val="28"/>
          <w:szCs w:val="28"/>
        </w:rPr>
        <w:t xml:space="preserve">скорректировать </w:t>
      </w:r>
      <w:r w:rsidRPr="00DE7127">
        <w:rPr>
          <w:rFonts w:ascii="Times New Roman" w:eastAsia="Times New Roman" w:hAnsi="Times New Roman"/>
          <w:sz w:val="28"/>
          <w:szCs w:val="28"/>
        </w:rPr>
        <w:t>стратегию действий в рамках социального проектирования.</w:t>
      </w:r>
    </w:p>
    <w:p w:rsidR="006424F7" w:rsidRPr="006B222B" w:rsidRDefault="006424F7" w:rsidP="006424F7">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6B222B">
        <w:rPr>
          <w:rFonts w:ascii="Times New Roman" w:eastAsia="Times New Roman" w:hAnsi="Times New Roman"/>
          <w:iCs/>
          <w:sz w:val="28"/>
          <w:szCs w:val="28"/>
        </w:rPr>
        <w:lastRenderedPageBreak/>
        <w:t>Необходимо достаточно точно установить: а) чья это проблема (т. е. кого она касается, что это за люди или организации); б) каковы мас</w:t>
      </w:r>
      <w:r w:rsidRPr="006B222B">
        <w:rPr>
          <w:rFonts w:ascii="Times New Roman" w:eastAsia="Times New Roman" w:hAnsi="Times New Roman"/>
          <w:iCs/>
          <w:sz w:val="28"/>
          <w:szCs w:val="28"/>
        </w:rPr>
        <w:softHyphen/>
        <w:t>штабы проблемы; в) поддается ли проблема решению; г) что будет, если проблема не найдет разрешения.</w:t>
      </w:r>
      <w:r>
        <w:rPr>
          <w:rFonts w:ascii="Times New Roman" w:eastAsia="Times New Roman" w:hAnsi="Times New Roman"/>
          <w:iCs/>
          <w:sz w:val="28"/>
          <w:szCs w:val="28"/>
        </w:rPr>
        <w:t xml:space="preserve"> Возможно, что решение проблемы требует использования промежуточной цели, лишь по достижении которой становится</w:t>
      </w:r>
      <w:r w:rsidRPr="00DE21BA">
        <w:rPr>
          <w:rFonts w:ascii="Times New Roman" w:eastAsia="Times New Roman" w:hAnsi="Times New Roman"/>
          <w:iCs/>
          <w:sz w:val="28"/>
          <w:szCs w:val="28"/>
        </w:rPr>
        <w:t xml:space="preserve"> </w:t>
      </w:r>
      <w:r>
        <w:rPr>
          <w:rFonts w:ascii="Times New Roman" w:eastAsia="Times New Roman" w:hAnsi="Times New Roman"/>
          <w:iCs/>
          <w:sz w:val="28"/>
          <w:szCs w:val="28"/>
        </w:rPr>
        <w:t>реалистичной «высокая» цель.</w:t>
      </w:r>
    </w:p>
    <w:p w:rsidR="006424F7" w:rsidRPr="00DE7127" w:rsidRDefault="006424F7" w:rsidP="006424F7">
      <w:pPr>
        <w:shd w:val="clear" w:color="auto" w:fill="FFFFFF"/>
        <w:autoSpaceDE w:val="0"/>
        <w:autoSpaceDN w:val="0"/>
        <w:adjustRightInd w:val="0"/>
        <w:spacing w:after="0" w:line="360" w:lineRule="auto"/>
        <w:ind w:firstLine="709"/>
        <w:contextualSpacing/>
        <w:jc w:val="both"/>
        <w:rPr>
          <w:rFonts w:ascii="Times New Roman" w:eastAsia="Times New Roman" w:hAnsi="Times New Roman"/>
          <w:sz w:val="28"/>
          <w:szCs w:val="28"/>
        </w:rPr>
      </w:pPr>
      <w:r w:rsidRPr="00DE7127">
        <w:rPr>
          <w:rFonts w:ascii="Times New Roman" w:eastAsia="Times New Roman" w:hAnsi="Times New Roman"/>
          <w:i/>
          <w:iCs/>
          <w:sz w:val="28"/>
          <w:szCs w:val="28"/>
        </w:rPr>
        <w:t>Социальная диагности</w:t>
      </w:r>
      <w:r w:rsidRPr="00DE7127">
        <w:rPr>
          <w:rFonts w:ascii="Times New Roman" w:eastAsia="Times New Roman" w:hAnsi="Times New Roman"/>
          <w:i/>
          <w:iCs/>
          <w:sz w:val="28"/>
          <w:szCs w:val="28"/>
        </w:rPr>
        <w:softHyphen/>
        <w:t xml:space="preserve">ка — </w:t>
      </w:r>
      <w:r w:rsidRPr="006B222B">
        <w:rPr>
          <w:rFonts w:ascii="Times New Roman" w:eastAsia="Times New Roman" w:hAnsi="Times New Roman"/>
          <w:iCs/>
          <w:sz w:val="28"/>
          <w:szCs w:val="28"/>
        </w:rPr>
        <w:t>это установление степени соответствия (несоответствия) параметров социальной реальности (ресурсов, свойств объектов, со</w:t>
      </w:r>
      <w:r w:rsidRPr="006B222B">
        <w:rPr>
          <w:rFonts w:ascii="Times New Roman" w:eastAsia="Times New Roman" w:hAnsi="Times New Roman"/>
          <w:iCs/>
          <w:sz w:val="28"/>
          <w:szCs w:val="28"/>
        </w:rPr>
        <w:softHyphen/>
        <w:t>циальных установок) социальным показателям и нормативам.</w:t>
      </w:r>
      <w:r>
        <w:rPr>
          <w:rFonts w:ascii="Times New Roman" w:eastAsia="Times New Roman" w:hAnsi="Times New Roman"/>
          <w:iCs/>
          <w:sz w:val="28"/>
          <w:szCs w:val="28"/>
        </w:rPr>
        <w:t xml:space="preserve"> </w:t>
      </w:r>
      <w:r w:rsidRPr="00DE7127">
        <w:rPr>
          <w:rFonts w:ascii="Times New Roman" w:eastAsia="Times New Roman" w:hAnsi="Times New Roman"/>
          <w:sz w:val="28"/>
          <w:szCs w:val="28"/>
        </w:rPr>
        <w:t>В основе социальной диагностики лежит измерение признаков, и здесь применяются различные измерительные процедуры. Используются количественные и качественные ме</w:t>
      </w:r>
      <w:r w:rsidRPr="00DE7127">
        <w:rPr>
          <w:rFonts w:ascii="Times New Roman" w:eastAsia="Times New Roman" w:hAnsi="Times New Roman"/>
          <w:sz w:val="28"/>
          <w:szCs w:val="28"/>
        </w:rPr>
        <w:softHyphen/>
        <w:t xml:space="preserve">тоды оценок. </w:t>
      </w:r>
      <w:r>
        <w:rPr>
          <w:rFonts w:ascii="Times New Roman" w:eastAsia="Times New Roman" w:hAnsi="Times New Roman"/>
          <w:sz w:val="28"/>
          <w:szCs w:val="28"/>
        </w:rPr>
        <w:t>Следует отметить принципиальные возможности новых методов построения шкал, а также важность построения количественных оценок.</w:t>
      </w:r>
    </w:p>
    <w:p w:rsidR="006424F7" w:rsidRPr="00DE7127" w:rsidRDefault="006424F7" w:rsidP="006424F7">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DE7127">
        <w:rPr>
          <w:rFonts w:ascii="Times New Roman" w:eastAsia="Times New Roman" w:hAnsi="Times New Roman"/>
          <w:i/>
          <w:iCs/>
          <w:sz w:val="28"/>
          <w:szCs w:val="28"/>
        </w:rPr>
        <w:t xml:space="preserve">Установки могут существенно изменить объективные параметры проблемы. </w:t>
      </w:r>
      <w:r w:rsidRPr="00DE7127">
        <w:rPr>
          <w:rFonts w:ascii="Times New Roman" w:eastAsia="Times New Roman" w:hAnsi="Times New Roman"/>
          <w:sz w:val="28"/>
          <w:szCs w:val="28"/>
        </w:rPr>
        <w:t>В социальной сфере объективные данные несут на себе отпечаток суб</w:t>
      </w:r>
      <w:r>
        <w:rPr>
          <w:rFonts w:ascii="Times New Roman" w:eastAsia="Times New Roman" w:hAnsi="Times New Roman"/>
          <w:sz w:val="28"/>
          <w:szCs w:val="28"/>
        </w:rPr>
        <w:t xml:space="preserve">ъективных позиций исследователя, которые необходимо учитывать </w:t>
      </w:r>
      <w:r w:rsidRPr="00DE7127">
        <w:rPr>
          <w:rFonts w:ascii="Times New Roman" w:eastAsia="Times New Roman" w:hAnsi="Times New Roman"/>
          <w:sz w:val="28"/>
          <w:szCs w:val="28"/>
        </w:rPr>
        <w:t>при установлении социальных показателей и нормативов как базы для диагностических оценок.</w:t>
      </w:r>
      <w:r>
        <w:rPr>
          <w:rFonts w:ascii="Times New Roman" w:eastAsia="Times New Roman" w:hAnsi="Times New Roman"/>
          <w:sz w:val="28"/>
          <w:szCs w:val="28"/>
        </w:rPr>
        <w:t xml:space="preserve"> </w:t>
      </w:r>
    </w:p>
    <w:p w:rsidR="006424F7" w:rsidRPr="00DE7127" w:rsidRDefault="006424F7" w:rsidP="006424F7">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DE7127">
        <w:rPr>
          <w:rFonts w:ascii="Times New Roman" w:eastAsia="Times New Roman" w:hAnsi="Times New Roman"/>
          <w:sz w:val="28"/>
          <w:szCs w:val="28"/>
        </w:rPr>
        <w:t>Количественные параметры социального показателя чащ</w:t>
      </w:r>
      <w:r>
        <w:rPr>
          <w:rFonts w:ascii="Times New Roman" w:eastAsia="Times New Roman" w:hAnsi="Times New Roman"/>
          <w:sz w:val="28"/>
          <w:szCs w:val="28"/>
        </w:rPr>
        <w:t>е</w:t>
      </w:r>
      <w:r w:rsidRPr="00DE7127">
        <w:rPr>
          <w:rFonts w:ascii="Times New Roman" w:eastAsia="Times New Roman" w:hAnsi="Times New Roman"/>
          <w:sz w:val="28"/>
          <w:szCs w:val="28"/>
        </w:rPr>
        <w:t xml:space="preserve"> всего выражают количество как отношение и выявляются в сопоставлении с другими объектами — реальными или нереальными.</w:t>
      </w:r>
    </w:p>
    <w:p w:rsidR="006424F7" w:rsidRPr="00DE7127" w:rsidRDefault="006424F7" w:rsidP="006424F7">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DE7127">
        <w:rPr>
          <w:rFonts w:ascii="Times New Roman" w:eastAsia="Times New Roman" w:hAnsi="Times New Roman"/>
          <w:sz w:val="28"/>
          <w:szCs w:val="28"/>
        </w:rPr>
        <w:t>Социальные показатели обычно комплексны и выражают отношения между несколькими индикаторами (более простыми свойствами, образующими социальные показатели).</w:t>
      </w:r>
      <w:r>
        <w:rPr>
          <w:rFonts w:ascii="Times New Roman" w:eastAsia="Times New Roman" w:hAnsi="Times New Roman"/>
          <w:sz w:val="28"/>
          <w:szCs w:val="28"/>
        </w:rPr>
        <w:t xml:space="preserve"> </w:t>
      </w:r>
      <w:r w:rsidRPr="00DE7127">
        <w:rPr>
          <w:rFonts w:ascii="Times New Roman" w:eastAsia="Times New Roman" w:hAnsi="Times New Roman"/>
          <w:sz w:val="28"/>
          <w:szCs w:val="28"/>
        </w:rPr>
        <w:t xml:space="preserve">В </w:t>
      </w:r>
      <w:r>
        <w:rPr>
          <w:rFonts w:ascii="Times New Roman" w:eastAsia="Times New Roman" w:hAnsi="Times New Roman"/>
          <w:sz w:val="28"/>
          <w:szCs w:val="28"/>
        </w:rPr>
        <w:t xml:space="preserve">них </w:t>
      </w:r>
      <w:r w:rsidRPr="00DE7127">
        <w:rPr>
          <w:rFonts w:ascii="Times New Roman" w:eastAsia="Times New Roman" w:hAnsi="Times New Roman"/>
          <w:sz w:val="28"/>
          <w:szCs w:val="28"/>
        </w:rPr>
        <w:t>отража</w:t>
      </w:r>
      <w:r w:rsidRPr="00DE7127">
        <w:rPr>
          <w:rFonts w:ascii="Times New Roman" w:eastAsia="Times New Roman" w:hAnsi="Times New Roman"/>
          <w:sz w:val="28"/>
          <w:szCs w:val="28"/>
        </w:rPr>
        <w:softHyphen/>
        <w:t>ются культурные традиции, принятые стандарты жизни, идеаль</w:t>
      </w:r>
      <w:r w:rsidRPr="00DE7127">
        <w:rPr>
          <w:rFonts w:ascii="Times New Roman" w:eastAsia="Times New Roman" w:hAnsi="Times New Roman"/>
          <w:sz w:val="28"/>
          <w:szCs w:val="28"/>
        </w:rPr>
        <w:softHyphen/>
        <w:t>ные представления о благосостоянии</w:t>
      </w:r>
      <w:r>
        <w:rPr>
          <w:rFonts w:ascii="Times New Roman" w:eastAsia="Times New Roman" w:hAnsi="Times New Roman"/>
          <w:sz w:val="28"/>
          <w:szCs w:val="28"/>
        </w:rPr>
        <w:t xml:space="preserve">, они могут иметь </w:t>
      </w:r>
      <w:r w:rsidRPr="00DE7127">
        <w:rPr>
          <w:rFonts w:ascii="Times New Roman" w:eastAsia="Times New Roman" w:hAnsi="Times New Roman"/>
          <w:sz w:val="28"/>
          <w:szCs w:val="28"/>
        </w:rPr>
        <w:t>латентное (скрытое) содержание.</w:t>
      </w:r>
    </w:p>
    <w:p w:rsidR="006424F7" w:rsidRPr="00DE7127" w:rsidRDefault="006424F7" w:rsidP="006424F7">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DE7127">
        <w:rPr>
          <w:rFonts w:ascii="Times New Roman" w:eastAsia="Times New Roman" w:hAnsi="Times New Roman"/>
          <w:sz w:val="28"/>
          <w:szCs w:val="28"/>
        </w:rPr>
        <w:t>Социальные показате</w:t>
      </w:r>
      <w:r w:rsidRPr="00DE7127">
        <w:rPr>
          <w:rFonts w:ascii="Times New Roman" w:eastAsia="Times New Roman" w:hAnsi="Times New Roman"/>
          <w:sz w:val="28"/>
          <w:szCs w:val="28"/>
        </w:rPr>
        <w:softHyphen/>
        <w:t>ли и нормативы для целей социальной диагностики должны со</w:t>
      </w:r>
      <w:r w:rsidRPr="00DE7127">
        <w:rPr>
          <w:rFonts w:ascii="Times New Roman" w:eastAsia="Times New Roman" w:hAnsi="Times New Roman"/>
          <w:sz w:val="28"/>
          <w:szCs w:val="28"/>
        </w:rPr>
        <w:softHyphen/>
        <w:t>ответствовать следующим требованиям:</w:t>
      </w:r>
    </w:p>
    <w:p w:rsidR="006424F7" w:rsidRPr="00DE7127" w:rsidRDefault="006424F7" w:rsidP="006424F7">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DE7127">
        <w:rPr>
          <w:rFonts w:ascii="Times New Roman" w:eastAsia="Times New Roman" w:hAnsi="Times New Roman"/>
          <w:sz w:val="28"/>
          <w:szCs w:val="28"/>
        </w:rPr>
        <w:lastRenderedPageBreak/>
        <w:t>— иметь относительный характер (т. е. выявлять свое значение только при сопоставлении явлений, ситуаций, тенденций и т.д.);</w:t>
      </w:r>
    </w:p>
    <w:p w:rsidR="006424F7" w:rsidRPr="00DE7127" w:rsidRDefault="006424F7" w:rsidP="006424F7">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DE7127">
        <w:rPr>
          <w:rFonts w:ascii="Times New Roman" w:eastAsia="Times New Roman" w:hAnsi="Times New Roman"/>
          <w:sz w:val="28"/>
          <w:szCs w:val="28"/>
        </w:rPr>
        <w:t>— обладать мерой (т. е. поддаваться измерению в тех или иных условных единицах);</w:t>
      </w:r>
    </w:p>
    <w:p w:rsidR="006424F7" w:rsidRPr="00DE7127" w:rsidRDefault="006424F7" w:rsidP="006424F7">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DE7127">
        <w:rPr>
          <w:rFonts w:ascii="Times New Roman" w:eastAsia="Times New Roman" w:hAnsi="Times New Roman"/>
          <w:sz w:val="28"/>
          <w:szCs w:val="28"/>
        </w:rPr>
        <w:t>— предполагать изменение под действием управляемых обще</w:t>
      </w:r>
      <w:r w:rsidRPr="00DE7127">
        <w:rPr>
          <w:rFonts w:ascii="Times New Roman" w:eastAsia="Times New Roman" w:hAnsi="Times New Roman"/>
          <w:sz w:val="28"/>
          <w:szCs w:val="28"/>
        </w:rPr>
        <w:softHyphen/>
        <w:t>ством факторов.</w:t>
      </w:r>
    </w:p>
    <w:p w:rsidR="006424F7" w:rsidRPr="00DE7127" w:rsidRDefault="006424F7" w:rsidP="006424F7">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DE7127">
        <w:rPr>
          <w:rFonts w:ascii="Times New Roman" w:eastAsia="Times New Roman" w:hAnsi="Times New Roman"/>
          <w:sz w:val="28"/>
          <w:szCs w:val="28"/>
        </w:rPr>
        <w:t xml:space="preserve">В социальной сфере часто используется </w:t>
      </w:r>
      <w:r w:rsidRPr="004E0C06">
        <w:rPr>
          <w:rFonts w:ascii="Times New Roman" w:eastAsia="Times New Roman" w:hAnsi="Times New Roman"/>
          <w:iCs/>
          <w:sz w:val="28"/>
          <w:szCs w:val="28"/>
        </w:rPr>
        <w:t>способ измерения какого-ли</w:t>
      </w:r>
      <w:r w:rsidRPr="004E0C06">
        <w:rPr>
          <w:rFonts w:ascii="Times New Roman" w:eastAsia="Times New Roman" w:hAnsi="Times New Roman"/>
          <w:iCs/>
          <w:sz w:val="28"/>
          <w:szCs w:val="28"/>
        </w:rPr>
        <w:softHyphen/>
        <w:t>бо свойства объекта с применением трехзвенной шкалы оценки, где центральный показатель выражает среднее значение (равен нулю, нейтрален), а два другие дают противоположные характеристики измеряемому свойству («высокий» и «низкий», «положительный» и «отрицательный», «большой» и «малый» и т. д.)</w:t>
      </w:r>
      <w:r w:rsidRPr="00DE7127">
        <w:rPr>
          <w:rFonts w:ascii="Times New Roman" w:eastAsia="Times New Roman" w:hAnsi="Times New Roman"/>
          <w:sz w:val="28"/>
          <w:szCs w:val="28"/>
        </w:rPr>
        <w:t xml:space="preserve"> — </w:t>
      </w:r>
      <w:r w:rsidRPr="00DE7127">
        <w:rPr>
          <w:rFonts w:ascii="Times New Roman" w:eastAsia="Times New Roman" w:hAnsi="Times New Roman"/>
          <w:i/>
          <w:iCs/>
          <w:sz w:val="28"/>
          <w:szCs w:val="28"/>
        </w:rPr>
        <w:t xml:space="preserve">Апрейзер. </w:t>
      </w:r>
      <w:r w:rsidRPr="00DE7127">
        <w:rPr>
          <w:rFonts w:ascii="Times New Roman" w:eastAsia="Times New Roman" w:hAnsi="Times New Roman"/>
          <w:sz w:val="28"/>
          <w:szCs w:val="28"/>
        </w:rPr>
        <w:t xml:space="preserve"> </w:t>
      </w:r>
    </w:p>
    <w:p w:rsidR="006424F7" w:rsidRPr="004E0C06" w:rsidRDefault="006424F7" w:rsidP="006424F7">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DE7127">
        <w:rPr>
          <w:rFonts w:ascii="Times New Roman" w:eastAsia="Times New Roman" w:hAnsi="Times New Roman"/>
          <w:i/>
          <w:iCs/>
          <w:sz w:val="28"/>
          <w:szCs w:val="28"/>
        </w:rPr>
        <w:t xml:space="preserve">Норматив — </w:t>
      </w:r>
      <w:r w:rsidRPr="004E0C06">
        <w:rPr>
          <w:rFonts w:ascii="Times New Roman" w:eastAsia="Times New Roman" w:hAnsi="Times New Roman"/>
          <w:iCs/>
          <w:sz w:val="28"/>
          <w:szCs w:val="28"/>
        </w:rPr>
        <w:t>это фиксированный числовой или содер</w:t>
      </w:r>
      <w:r w:rsidRPr="004E0C06">
        <w:rPr>
          <w:rFonts w:ascii="Times New Roman" w:eastAsia="Times New Roman" w:hAnsi="Times New Roman"/>
          <w:iCs/>
          <w:sz w:val="28"/>
          <w:szCs w:val="28"/>
        </w:rPr>
        <w:softHyphen/>
        <w:t>жащий закрытый перечень признаков показатель, в соответствии с которым устанавливаются обязательные для выполнения требо</w:t>
      </w:r>
      <w:r w:rsidRPr="004E0C06">
        <w:rPr>
          <w:rFonts w:ascii="Times New Roman" w:eastAsia="Times New Roman" w:hAnsi="Times New Roman"/>
          <w:iCs/>
          <w:sz w:val="28"/>
          <w:szCs w:val="28"/>
        </w:rPr>
        <w:softHyphen/>
        <w:t>вания в том или ином виде деятельности.</w:t>
      </w:r>
    </w:p>
    <w:p w:rsidR="006424F7" w:rsidRPr="00DE7127" w:rsidRDefault="006424F7" w:rsidP="006424F7">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DE7127">
        <w:rPr>
          <w:rFonts w:ascii="Times New Roman" w:eastAsia="Times New Roman" w:hAnsi="Times New Roman"/>
          <w:sz w:val="28"/>
          <w:szCs w:val="28"/>
        </w:rPr>
        <w:t xml:space="preserve">Норматив соединяет показатель (который может быть чисто информационной характеристикой) и </w:t>
      </w:r>
      <w:r w:rsidRPr="004E0C06">
        <w:rPr>
          <w:rFonts w:ascii="Times New Roman" w:eastAsia="Times New Roman" w:hAnsi="Times New Roman"/>
          <w:i/>
          <w:sz w:val="28"/>
          <w:szCs w:val="28"/>
        </w:rPr>
        <w:t>норму-правило</w:t>
      </w:r>
      <w:r w:rsidRPr="00DE7127">
        <w:rPr>
          <w:rFonts w:ascii="Times New Roman" w:eastAsia="Times New Roman" w:hAnsi="Times New Roman"/>
          <w:sz w:val="28"/>
          <w:szCs w:val="28"/>
        </w:rPr>
        <w:t>. Обычно нормативы указывают предельные (минимальные и максимальные) или реже оптимальные параметры, которые необходимо вы</w:t>
      </w:r>
      <w:r w:rsidRPr="00DE7127">
        <w:rPr>
          <w:rFonts w:ascii="Times New Roman" w:eastAsia="Times New Roman" w:hAnsi="Times New Roman"/>
          <w:sz w:val="28"/>
          <w:szCs w:val="28"/>
        </w:rPr>
        <w:softHyphen/>
        <w:t>держивать.</w:t>
      </w:r>
    </w:p>
    <w:p w:rsidR="006424F7" w:rsidRPr="00DE7127" w:rsidRDefault="006424F7" w:rsidP="006424F7">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DE7127">
        <w:rPr>
          <w:rFonts w:ascii="Times New Roman" w:eastAsia="Times New Roman" w:hAnsi="Times New Roman"/>
          <w:sz w:val="28"/>
          <w:szCs w:val="28"/>
        </w:rPr>
        <w:t>В основе большинства применяемых в социальной практике нормативов лежит критерий минималь</w:t>
      </w:r>
      <w:r w:rsidRPr="00DE7127">
        <w:rPr>
          <w:rFonts w:ascii="Times New Roman" w:eastAsia="Times New Roman" w:hAnsi="Times New Roman"/>
          <w:sz w:val="28"/>
          <w:szCs w:val="28"/>
        </w:rPr>
        <w:softHyphen/>
        <w:t>ности. Критерий оптимальности в социаль</w:t>
      </w:r>
      <w:r w:rsidRPr="00DE7127">
        <w:rPr>
          <w:rFonts w:ascii="Times New Roman" w:eastAsia="Times New Roman" w:hAnsi="Times New Roman"/>
          <w:sz w:val="28"/>
          <w:szCs w:val="28"/>
        </w:rPr>
        <w:softHyphen/>
        <w:t>ном нормировании реже употребляется из-за трудного перевода его в систему показателей. В силу того, что социальные задачи относятся к классу многокритериальных, они предполагают, по определению, выбор решений, оптимальных по нескольким кри</w:t>
      </w:r>
      <w:r w:rsidRPr="00DE7127">
        <w:rPr>
          <w:rFonts w:ascii="Times New Roman" w:eastAsia="Times New Roman" w:hAnsi="Times New Roman"/>
          <w:sz w:val="28"/>
          <w:szCs w:val="28"/>
        </w:rPr>
        <w:softHyphen/>
        <w:t>териям качества.</w:t>
      </w:r>
      <w:r>
        <w:rPr>
          <w:rFonts w:ascii="Times New Roman" w:eastAsia="Times New Roman" w:hAnsi="Times New Roman"/>
          <w:sz w:val="28"/>
          <w:szCs w:val="28"/>
        </w:rPr>
        <w:t xml:space="preserve"> </w:t>
      </w:r>
      <w:r w:rsidRPr="00DE7127">
        <w:rPr>
          <w:rFonts w:ascii="Times New Roman" w:eastAsia="Times New Roman" w:hAnsi="Times New Roman"/>
          <w:sz w:val="28"/>
          <w:szCs w:val="28"/>
        </w:rPr>
        <w:t>Пределы субъективности устанав</w:t>
      </w:r>
      <w:r w:rsidRPr="00DE7127">
        <w:rPr>
          <w:rFonts w:ascii="Times New Roman" w:eastAsia="Times New Roman" w:hAnsi="Times New Roman"/>
          <w:sz w:val="28"/>
          <w:szCs w:val="28"/>
        </w:rPr>
        <w:softHyphen/>
        <w:t xml:space="preserve">ливаются </w:t>
      </w:r>
      <w:r w:rsidRPr="00DE7127">
        <w:rPr>
          <w:rFonts w:ascii="Times New Roman" w:eastAsia="Times New Roman" w:hAnsi="Times New Roman"/>
          <w:i/>
          <w:iCs/>
          <w:sz w:val="28"/>
          <w:szCs w:val="28"/>
        </w:rPr>
        <w:t xml:space="preserve">множеством Парето </w:t>
      </w:r>
      <w:r w:rsidRPr="00DE7127">
        <w:rPr>
          <w:rFonts w:ascii="Times New Roman" w:eastAsia="Times New Roman" w:hAnsi="Times New Roman"/>
          <w:sz w:val="28"/>
          <w:szCs w:val="28"/>
        </w:rPr>
        <w:t>(область приемлемых качественных критериев, обеспечиваемых имеющимися средствами). Способом решения становится достижение согласия социальных сил.</w:t>
      </w:r>
    </w:p>
    <w:p w:rsidR="006424F7" w:rsidRPr="009650BD" w:rsidRDefault="006424F7" w:rsidP="006424F7">
      <w:pPr>
        <w:shd w:val="clear" w:color="auto" w:fill="FFFFFF"/>
        <w:autoSpaceDE w:val="0"/>
        <w:autoSpaceDN w:val="0"/>
        <w:adjustRightInd w:val="0"/>
        <w:spacing w:after="0" w:line="360" w:lineRule="auto"/>
        <w:ind w:firstLine="709"/>
        <w:contextualSpacing/>
        <w:jc w:val="both"/>
        <w:rPr>
          <w:rFonts w:ascii="Times New Roman" w:hAnsi="Times New Roman"/>
          <w:b/>
          <w:sz w:val="28"/>
          <w:szCs w:val="28"/>
        </w:rPr>
      </w:pPr>
      <w:r w:rsidRPr="00DE7127">
        <w:rPr>
          <w:rFonts w:ascii="Times New Roman" w:eastAsia="Times New Roman" w:hAnsi="Times New Roman"/>
          <w:sz w:val="28"/>
          <w:szCs w:val="28"/>
        </w:rPr>
        <w:t xml:space="preserve">Наиболее важные нормативы выступают как </w:t>
      </w:r>
      <w:r w:rsidRPr="009650BD">
        <w:rPr>
          <w:rFonts w:ascii="Times New Roman" w:eastAsia="Times New Roman" w:hAnsi="Times New Roman"/>
          <w:i/>
          <w:sz w:val="28"/>
          <w:szCs w:val="28"/>
        </w:rPr>
        <w:t>прескрипторы</w:t>
      </w:r>
      <w:r w:rsidRPr="00DE7127">
        <w:rPr>
          <w:rFonts w:ascii="Times New Roman" w:eastAsia="Times New Roman" w:hAnsi="Times New Roman"/>
          <w:sz w:val="28"/>
          <w:szCs w:val="28"/>
        </w:rPr>
        <w:t xml:space="preserve">  — нормы, закрепленные актом законодательства и предусматрива</w:t>
      </w:r>
      <w:r w:rsidRPr="00DE7127">
        <w:rPr>
          <w:rFonts w:ascii="Times New Roman" w:eastAsia="Times New Roman" w:hAnsi="Times New Roman"/>
          <w:sz w:val="28"/>
          <w:szCs w:val="28"/>
        </w:rPr>
        <w:softHyphen/>
        <w:t xml:space="preserve">ющие </w:t>
      </w:r>
      <w:r w:rsidRPr="009650BD">
        <w:rPr>
          <w:rFonts w:ascii="Times New Roman" w:eastAsia="Times New Roman" w:hAnsi="Times New Roman"/>
          <w:i/>
          <w:sz w:val="28"/>
          <w:szCs w:val="28"/>
        </w:rPr>
        <w:t>контроль</w:t>
      </w:r>
      <w:r w:rsidRPr="00DE7127">
        <w:rPr>
          <w:rFonts w:ascii="Times New Roman" w:eastAsia="Times New Roman" w:hAnsi="Times New Roman"/>
          <w:sz w:val="28"/>
          <w:szCs w:val="28"/>
        </w:rPr>
        <w:t xml:space="preserve"> и </w:t>
      </w:r>
      <w:r w:rsidRPr="00DE7127">
        <w:rPr>
          <w:rFonts w:ascii="Times New Roman" w:eastAsia="Times New Roman" w:hAnsi="Times New Roman"/>
          <w:sz w:val="28"/>
          <w:szCs w:val="28"/>
        </w:rPr>
        <w:lastRenderedPageBreak/>
        <w:t xml:space="preserve">соответствующие </w:t>
      </w:r>
      <w:r w:rsidRPr="009650BD">
        <w:rPr>
          <w:rFonts w:ascii="Times New Roman" w:eastAsia="Times New Roman" w:hAnsi="Times New Roman"/>
          <w:i/>
          <w:sz w:val="28"/>
          <w:szCs w:val="28"/>
        </w:rPr>
        <w:t>санкции</w:t>
      </w:r>
      <w:r w:rsidRPr="00DE7127">
        <w:rPr>
          <w:rFonts w:ascii="Times New Roman" w:eastAsia="Times New Roman" w:hAnsi="Times New Roman"/>
          <w:sz w:val="28"/>
          <w:szCs w:val="28"/>
        </w:rPr>
        <w:t xml:space="preserve"> к нарушителям. </w:t>
      </w:r>
      <w:r w:rsidRPr="009650BD">
        <w:rPr>
          <w:rFonts w:ascii="Times New Roman" w:eastAsia="Times New Roman" w:hAnsi="Times New Roman"/>
          <w:sz w:val="28"/>
          <w:szCs w:val="28"/>
        </w:rPr>
        <w:t>Но при быстром и неуправляемом изменении социальной ситуации прескрипторы могут терять свое значение (как получилось, например, с минимальными размерами оплаты труда).</w:t>
      </w:r>
    </w:p>
    <w:p w:rsidR="006424F7" w:rsidRPr="00DE7127" w:rsidRDefault="006424F7" w:rsidP="006424F7">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DE7127">
        <w:rPr>
          <w:rFonts w:ascii="Times New Roman" w:eastAsia="Times New Roman" w:hAnsi="Times New Roman"/>
          <w:sz w:val="28"/>
          <w:szCs w:val="28"/>
        </w:rPr>
        <w:t>Исследования обычно проводятся в три этапа</w:t>
      </w:r>
    </w:p>
    <w:p w:rsidR="006424F7" w:rsidRPr="00DE7127" w:rsidRDefault="006424F7" w:rsidP="006424F7">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DE7127">
        <w:rPr>
          <w:rFonts w:ascii="Times New Roman" w:eastAsia="Times New Roman" w:hAnsi="Times New Roman"/>
          <w:sz w:val="28"/>
          <w:szCs w:val="28"/>
        </w:rPr>
        <w:t xml:space="preserve">На первом этапе проводится </w:t>
      </w:r>
      <w:r w:rsidRPr="00DE7127">
        <w:rPr>
          <w:rFonts w:ascii="Times New Roman" w:eastAsia="Times New Roman" w:hAnsi="Times New Roman"/>
          <w:i/>
          <w:iCs/>
          <w:sz w:val="28"/>
          <w:szCs w:val="28"/>
        </w:rPr>
        <w:t>сравнение</w:t>
      </w:r>
      <w:r>
        <w:rPr>
          <w:rFonts w:ascii="Times New Roman" w:eastAsia="Times New Roman" w:hAnsi="Times New Roman"/>
          <w:i/>
          <w:iCs/>
          <w:sz w:val="28"/>
          <w:szCs w:val="28"/>
        </w:rPr>
        <w:t xml:space="preserve"> как </w:t>
      </w:r>
      <w:r w:rsidRPr="00DE7127">
        <w:rPr>
          <w:rFonts w:ascii="Times New Roman" w:eastAsia="Times New Roman" w:hAnsi="Times New Roman"/>
          <w:sz w:val="28"/>
          <w:szCs w:val="28"/>
        </w:rPr>
        <w:t>с результатами деятельности (свойствами и т.д.) других</w:t>
      </w:r>
      <w:r>
        <w:rPr>
          <w:rFonts w:ascii="Times New Roman" w:eastAsia="Times New Roman" w:hAnsi="Times New Roman"/>
          <w:sz w:val="28"/>
          <w:szCs w:val="28"/>
        </w:rPr>
        <w:t xml:space="preserve"> лиц или групп, ч</w:t>
      </w:r>
      <w:r w:rsidRPr="00DE7127">
        <w:rPr>
          <w:rFonts w:ascii="Times New Roman" w:eastAsia="Times New Roman" w:hAnsi="Times New Roman"/>
          <w:sz w:val="28"/>
          <w:szCs w:val="28"/>
        </w:rPr>
        <w:t xml:space="preserve">то позволяет выявить </w:t>
      </w:r>
      <w:r w:rsidRPr="00DE7127">
        <w:rPr>
          <w:rFonts w:ascii="Times New Roman" w:eastAsia="Times New Roman" w:hAnsi="Times New Roman"/>
          <w:i/>
          <w:iCs/>
          <w:sz w:val="28"/>
          <w:szCs w:val="28"/>
        </w:rPr>
        <w:t>социальную со</w:t>
      </w:r>
      <w:r w:rsidRPr="00DE7127">
        <w:rPr>
          <w:rFonts w:ascii="Times New Roman" w:eastAsia="Times New Roman" w:hAnsi="Times New Roman"/>
          <w:i/>
          <w:iCs/>
          <w:sz w:val="28"/>
          <w:szCs w:val="28"/>
        </w:rPr>
        <w:softHyphen/>
        <w:t>относительную норму,</w:t>
      </w:r>
      <w:r>
        <w:rPr>
          <w:rFonts w:ascii="Times New Roman" w:eastAsia="Times New Roman" w:hAnsi="Times New Roman"/>
          <w:i/>
          <w:iCs/>
          <w:sz w:val="28"/>
          <w:szCs w:val="28"/>
        </w:rPr>
        <w:t xml:space="preserve"> а также </w:t>
      </w:r>
      <w:r w:rsidRPr="00DE7127">
        <w:rPr>
          <w:rFonts w:ascii="Times New Roman" w:eastAsia="Times New Roman" w:hAnsi="Times New Roman"/>
          <w:sz w:val="28"/>
          <w:szCs w:val="28"/>
        </w:rPr>
        <w:t xml:space="preserve">с </w:t>
      </w:r>
      <w:r>
        <w:rPr>
          <w:rFonts w:ascii="Times New Roman" w:eastAsia="Times New Roman" w:hAnsi="Times New Roman"/>
          <w:sz w:val="28"/>
          <w:szCs w:val="28"/>
        </w:rPr>
        <w:t xml:space="preserve">достигнутыми </w:t>
      </w:r>
      <w:r w:rsidRPr="00DE7127">
        <w:rPr>
          <w:rFonts w:ascii="Times New Roman" w:eastAsia="Times New Roman" w:hAnsi="Times New Roman"/>
          <w:sz w:val="28"/>
          <w:szCs w:val="28"/>
        </w:rPr>
        <w:t xml:space="preserve">результатами нашей деятельности (свойствами и т. д.). </w:t>
      </w:r>
      <w:r>
        <w:rPr>
          <w:rFonts w:ascii="Times New Roman" w:eastAsia="Times New Roman" w:hAnsi="Times New Roman"/>
          <w:sz w:val="28"/>
          <w:szCs w:val="28"/>
        </w:rPr>
        <w:t xml:space="preserve">Сравнение ситуации </w:t>
      </w:r>
      <w:r w:rsidRPr="00DE7127">
        <w:rPr>
          <w:rFonts w:ascii="Times New Roman" w:eastAsia="Times New Roman" w:hAnsi="Times New Roman"/>
          <w:i/>
          <w:iCs/>
          <w:sz w:val="28"/>
          <w:szCs w:val="28"/>
        </w:rPr>
        <w:t xml:space="preserve"> с </w:t>
      </w:r>
      <w:r w:rsidRPr="00DE7127">
        <w:rPr>
          <w:rFonts w:ascii="Times New Roman" w:eastAsia="Times New Roman" w:hAnsi="Times New Roman"/>
          <w:sz w:val="28"/>
          <w:szCs w:val="28"/>
        </w:rPr>
        <w:t>по</w:t>
      </w:r>
      <w:r>
        <w:rPr>
          <w:rFonts w:ascii="Times New Roman" w:eastAsia="Times New Roman" w:hAnsi="Times New Roman"/>
          <w:sz w:val="28"/>
          <w:szCs w:val="28"/>
        </w:rPr>
        <w:t xml:space="preserve">ставленными целями (критериями) позволяет определить </w:t>
      </w:r>
      <w:r w:rsidRPr="00DE7127">
        <w:rPr>
          <w:rFonts w:ascii="Times New Roman" w:eastAsia="Times New Roman" w:hAnsi="Times New Roman"/>
          <w:sz w:val="28"/>
          <w:szCs w:val="28"/>
        </w:rPr>
        <w:t xml:space="preserve"> </w:t>
      </w:r>
      <w:r w:rsidRPr="00DE7127">
        <w:rPr>
          <w:rFonts w:ascii="Times New Roman" w:eastAsia="Times New Roman" w:hAnsi="Times New Roman"/>
          <w:i/>
          <w:iCs/>
          <w:sz w:val="28"/>
          <w:szCs w:val="28"/>
        </w:rPr>
        <w:t>предметн</w:t>
      </w:r>
      <w:r>
        <w:rPr>
          <w:rFonts w:ascii="Times New Roman" w:eastAsia="Times New Roman" w:hAnsi="Times New Roman"/>
          <w:i/>
          <w:iCs/>
          <w:sz w:val="28"/>
          <w:szCs w:val="28"/>
        </w:rPr>
        <w:t>ую</w:t>
      </w:r>
      <w:r w:rsidRPr="00DE7127">
        <w:rPr>
          <w:rFonts w:ascii="Times New Roman" w:eastAsia="Times New Roman" w:hAnsi="Times New Roman"/>
          <w:i/>
          <w:iCs/>
          <w:sz w:val="28"/>
          <w:szCs w:val="28"/>
        </w:rPr>
        <w:t xml:space="preserve"> со</w:t>
      </w:r>
      <w:r w:rsidRPr="00DE7127">
        <w:rPr>
          <w:rFonts w:ascii="Times New Roman" w:eastAsia="Times New Roman" w:hAnsi="Times New Roman"/>
          <w:i/>
          <w:iCs/>
          <w:sz w:val="28"/>
          <w:szCs w:val="28"/>
        </w:rPr>
        <w:softHyphen/>
        <w:t>относительн</w:t>
      </w:r>
      <w:r>
        <w:rPr>
          <w:rFonts w:ascii="Times New Roman" w:eastAsia="Times New Roman" w:hAnsi="Times New Roman"/>
          <w:i/>
          <w:iCs/>
          <w:sz w:val="28"/>
          <w:szCs w:val="28"/>
        </w:rPr>
        <w:t>ую</w:t>
      </w:r>
      <w:r w:rsidRPr="00DE7127">
        <w:rPr>
          <w:rFonts w:ascii="Times New Roman" w:eastAsia="Times New Roman" w:hAnsi="Times New Roman"/>
          <w:i/>
          <w:iCs/>
          <w:sz w:val="28"/>
          <w:szCs w:val="28"/>
        </w:rPr>
        <w:t xml:space="preserve"> норм</w:t>
      </w:r>
      <w:r>
        <w:rPr>
          <w:rFonts w:ascii="Times New Roman" w:eastAsia="Times New Roman" w:hAnsi="Times New Roman"/>
          <w:i/>
          <w:iCs/>
          <w:sz w:val="28"/>
          <w:szCs w:val="28"/>
        </w:rPr>
        <w:t>у</w:t>
      </w:r>
      <w:r w:rsidRPr="00DE7127">
        <w:rPr>
          <w:rFonts w:ascii="Times New Roman" w:eastAsia="Times New Roman" w:hAnsi="Times New Roman"/>
          <w:i/>
          <w:iCs/>
          <w:sz w:val="28"/>
          <w:szCs w:val="28"/>
        </w:rPr>
        <w:t>.</w:t>
      </w:r>
    </w:p>
    <w:p w:rsidR="006424F7" w:rsidRPr="00DE7127" w:rsidRDefault="006424F7" w:rsidP="006424F7">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DE7127">
        <w:rPr>
          <w:rFonts w:ascii="Times New Roman" w:eastAsia="Times New Roman" w:hAnsi="Times New Roman"/>
          <w:sz w:val="28"/>
          <w:szCs w:val="28"/>
        </w:rPr>
        <w:t xml:space="preserve">На втором этапе </w:t>
      </w:r>
      <w:r>
        <w:rPr>
          <w:rFonts w:ascii="Times New Roman" w:eastAsia="Times New Roman" w:hAnsi="Times New Roman"/>
          <w:sz w:val="28"/>
          <w:szCs w:val="28"/>
        </w:rPr>
        <w:t>выполня</w:t>
      </w:r>
      <w:r w:rsidRPr="00DE7127">
        <w:rPr>
          <w:rFonts w:ascii="Times New Roman" w:eastAsia="Times New Roman" w:hAnsi="Times New Roman"/>
          <w:sz w:val="28"/>
          <w:szCs w:val="28"/>
        </w:rPr>
        <w:t xml:space="preserve">ется </w:t>
      </w:r>
      <w:r w:rsidRPr="00DE7127">
        <w:rPr>
          <w:rFonts w:ascii="Times New Roman" w:eastAsia="Times New Roman" w:hAnsi="Times New Roman"/>
          <w:i/>
          <w:iCs/>
          <w:sz w:val="28"/>
          <w:szCs w:val="28"/>
        </w:rPr>
        <w:t xml:space="preserve">анализ полученных измерений, </w:t>
      </w:r>
      <w:r w:rsidRPr="00DE7127">
        <w:rPr>
          <w:rFonts w:ascii="Times New Roman" w:eastAsia="Times New Roman" w:hAnsi="Times New Roman"/>
          <w:sz w:val="28"/>
          <w:szCs w:val="28"/>
        </w:rPr>
        <w:t>ито</w:t>
      </w:r>
      <w:r w:rsidRPr="00DE7127">
        <w:rPr>
          <w:rFonts w:ascii="Times New Roman" w:eastAsia="Times New Roman" w:hAnsi="Times New Roman"/>
          <w:sz w:val="28"/>
          <w:szCs w:val="28"/>
        </w:rPr>
        <w:softHyphen/>
        <w:t xml:space="preserve">гом которого становится </w:t>
      </w:r>
      <w:r>
        <w:rPr>
          <w:rFonts w:ascii="Times New Roman" w:eastAsia="Times New Roman" w:hAnsi="Times New Roman"/>
          <w:sz w:val="28"/>
          <w:szCs w:val="28"/>
        </w:rPr>
        <w:t xml:space="preserve">кластеризация или </w:t>
      </w:r>
      <w:r w:rsidRPr="009650BD">
        <w:rPr>
          <w:rFonts w:ascii="Times New Roman" w:eastAsia="Times New Roman" w:hAnsi="Times New Roman"/>
          <w:sz w:val="28"/>
          <w:szCs w:val="28"/>
        </w:rPr>
        <w:t>классификация</w:t>
      </w:r>
      <w:r w:rsidRPr="00DE7127">
        <w:rPr>
          <w:rFonts w:ascii="Times New Roman" w:eastAsia="Times New Roman" w:hAnsi="Times New Roman"/>
          <w:sz w:val="28"/>
          <w:szCs w:val="28"/>
        </w:rPr>
        <w:t xml:space="preserve"> </w:t>
      </w:r>
      <w:r>
        <w:rPr>
          <w:rFonts w:ascii="Times New Roman" w:eastAsia="Times New Roman" w:hAnsi="Times New Roman"/>
          <w:sz w:val="28"/>
          <w:szCs w:val="28"/>
        </w:rPr>
        <w:t>событий и процессов</w:t>
      </w:r>
      <w:r w:rsidRPr="00DE7127">
        <w:rPr>
          <w:rFonts w:ascii="Times New Roman" w:eastAsia="Times New Roman" w:hAnsi="Times New Roman"/>
          <w:sz w:val="28"/>
          <w:szCs w:val="28"/>
        </w:rPr>
        <w:t>, цель которой — определение причинно-следственных связей.</w:t>
      </w:r>
    </w:p>
    <w:p w:rsidR="006424F7" w:rsidRPr="00DE7127" w:rsidRDefault="006424F7" w:rsidP="006424F7">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DE7127">
        <w:rPr>
          <w:rFonts w:ascii="Times New Roman" w:eastAsia="Times New Roman" w:hAnsi="Times New Roman"/>
          <w:sz w:val="28"/>
          <w:szCs w:val="28"/>
        </w:rPr>
        <w:t xml:space="preserve">Третий этап составляет </w:t>
      </w:r>
      <w:r w:rsidRPr="00DE7127">
        <w:rPr>
          <w:rFonts w:ascii="Times New Roman" w:eastAsia="Times New Roman" w:hAnsi="Times New Roman"/>
          <w:i/>
          <w:iCs/>
          <w:sz w:val="28"/>
          <w:szCs w:val="28"/>
        </w:rPr>
        <w:t xml:space="preserve">интерпретация </w:t>
      </w:r>
      <w:r w:rsidRPr="00DE7127">
        <w:rPr>
          <w:rFonts w:ascii="Times New Roman" w:eastAsia="Times New Roman" w:hAnsi="Times New Roman"/>
          <w:sz w:val="28"/>
          <w:szCs w:val="28"/>
        </w:rPr>
        <w:t>(синтез) полученной разнородной информации.</w:t>
      </w:r>
    </w:p>
    <w:p w:rsidR="006424F7" w:rsidRDefault="006424F7" w:rsidP="006424F7">
      <w:pPr>
        <w:shd w:val="clear" w:color="auto" w:fill="FFFFFF"/>
        <w:autoSpaceDE w:val="0"/>
        <w:autoSpaceDN w:val="0"/>
        <w:adjustRightInd w:val="0"/>
        <w:spacing w:after="0" w:line="360" w:lineRule="auto"/>
        <w:ind w:firstLine="709"/>
        <w:contextualSpacing/>
        <w:jc w:val="both"/>
        <w:rPr>
          <w:rFonts w:ascii="Times New Roman" w:eastAsia="Times New Roman" w:hAnsi="Times New Roman"/>
          <w:sz w:val="28"/>
          <w:szCs w:val="28"/>
        </w:rPr>
      </w:pPr>
      <w:r w:rsidRPr="00DE7127">
        <w:rPr>
          <w:rFonts w:ascii="Times New Roman" w:eastAsia="Times New Roman" w:hAnsi="Times New Roman"/>
          <w:sz w:val="28"/>
          <w:szCs w:val="28"/>
        </w:rPr>
        <w:t>Разработанн</w:t>
      </w:r>
      <w:r>
        <w:rPr>
          <w:rFonts w:ascii="Times New Roman" w:eastAsia="Times New Roman" w:hAnsi="Times New Roman"/>
          <w:sz w:val="28"/>
          <w:szCs w:val="28"/>
        </w:rPr>
        <w:t>ый</w:t>
      </w:r>
      <w:r w:rsidRPr="00DE7127">
        <w:rPr>
          <w:rFonts w:ascii="Times New Roman" w:eastAsia="Times New Roman" w:hAnsi="Times New Roman"/>
          <w:sz w:val="28"/>
          <w:szCs w:val="28"/>
        </w:rPr>
        <w:t xml:space="preserve"> Л.Терстоуном </w:t>
      </w:r>
      <w:r w:rsidRPr="004D436C">
        <w:rPr>
          <w:rFonts w:ascii="Times New Roman" w:eastAsia="Times New Roman" w:hAnsi="Times New Roman"/>
          <w:iCs/>
          <w:sz w:val="28"/>
          <w:szCs w:val="28"/>
        </w:rPr>
        <w:t>метод</w:t>
      </w:r>
      <w:r w:rsidRPr="00DE7127">
        <w:rPr>
          <w:rFonts w:ascii="Times New Roman" w:eastAsia="Times New Roman" w:hAnsi="Times New Roman"/>
          <w:i/>
          <w:iCs/>
          <w:sz w:val="28"/>
          <w:szCs w:val="28"/>
        </w:rPr>
        <w:t xml:space="preserve"> парных сравнений</w:t>
      </w:r>
      <w:r>
        <w:rPr>
          <w:rFonts w:ascii="Times New Roman" w:eastAsia="Times New Roman" w:hAnsi="Times New Roman"/>
          <w:i/>
          <w:iCs/>
          <w:sz w:val="28"/>
          <w:szCs w:val="28"/>
        </w:rPr>
        <w:t xml:space="preserve"> позволяет выявить</w:t>
      </w:r>
      <w:r w:rsidRPr="00DE7127">
        <w:rPr>
          <w:rFonts w:ascii="Times New Roman" w:eastAsia="Times New Roman" w:hAnsi="Times New Roman"/>
          <w:sz w:val="28"/>
          <w:szCs w:val="28"/>
        </w:rPr>
        <w:t xml:space="preserve"> ценностны</w:t>
      </w:r>
      <w:r>
        <w:rPr>
          <w:rFonts w:ascii="Times New Roman" w:eastAsia="Times New Roman" w:hAnsi="Times New Roman"/>
          <w:sz w:val="28"/>
          <w:szCs w:val="28"/>
        </w:rPr>
        <w:t>е</w:t>
      </w:r>
      <w:r w:rsidRPr="00DE7127">
        <w:rPr>
          <w:rFonts w:ascii="Times New Roman" w:eastAsia="Times New Roman" w:hAnsi="Times New Roman"/>
          <w:sz w:val="28"/>
          <w:szCs w:val="28"/>
        </w:rPr>
        <w:t xml:space="preserve"> ориентаци</w:t>
      </w:r>
      <w:r>
        <w:rPr>
          <w:rFonts w:ascii="Times New Roman" w:eastAsia="Times New Roman" w:hAnsi="Times New Roman"/>
          <w:sz w:val="28"/>
          <w:szCs w:val="28"/>
        </w:rPr>
        <w:t>и</w:t>
      </w:r>
      <w:r w:rsidRPr="00DE7127">
        <w:rPr>
          <w:rFonts w:ascii="Times New Roman" w:eastAsia="Times New Roman" w:hAnsi="Times New Roman"/>
          <w:sz w:val="28"/>
          <w:szCs w:val="28"/>
        </w:rPr>
        <w:t xml:space="preserve"> людей даже при отсутствии </w:t>
      </w:r>
      <w:r>
        <w:rPr>
          <w:rFonts w:ascii="Times New Roman" w:eastAsia="Times New Roman" w:hAnsi="Times New Roman"/>
          <w:sz w:val="28"/>
          <w:szCs w:val="28"/>
        </w:rPr>
        <w:t>заранее установленного признака сравнения</w:t>
      </w:r>
      <w:r w:rsidRPr="00DE7127">
        <w:rPr>
          <w:rFonts w:ascii="Times New Roman" w:eastAsia="Times New Roman" w:hAnsi="Times New Roman"/>
          <w:sz w:val="28"/>
          <w:szCs w:val="28"/>
        </w:rPr>
        <w:t xml:space="preserve"> (предпочтение продукта питания, отношение к национальностям и т.д.).</w:t>
      </w:r>
      <w:r>
        <w:rPr>
          <w:rFonts w:ascii="Times New Roman" w:eastAsia="Times New Roman" w:hAnsi="Times New Roman"/>
          <w:sz w:val="28"/>
          <w:szCs w:val="28"/>
        </w:rPr>
        <w:t xml:space="preserve"> Этот же метод позволяет построить шкалу для любого признака, которая потом может быть линеаризована и использоваться для количественных оценок</w:t>
      </w:r>
      <w:r w:rsidR="00B965F5">
        <w:rPr>
          <w:rFonts w:ascii="Times New Roman" w:eastAsia="Times New Roman" w:hAnsi="Times New Roman"/>
          <w:sz w:val="28"/>
          <w:szCs w:val="28"/>
        </w:rPr>
        <w:t xml:space="preserve"> </w:t>
      </w:r>
      <w:r w:rsidR="00B965F5" w:rsidRPr="00B965F5">
        <w:rPr>
          <w:rFonts w:ascii="Times New Roman" w:eastAsia="Times New Roman" w:hAnsi="Times New Roman"/>
          <w:sz w:val="28"/>
          <w:szCs w:val="28"/>
        </w:rPr>
        <w:t>[1</w:t>
      </w:r>
      <w:r w:rsidR="00E1025E">
        <w:rPr>
          <w:rFonts w:ascii="Times New Roman" w:eastAsia="Times New Roman" w:hAnsi="Times New Roman"/>
          <w:sz w:val="28"/>
          <w:szCs w:val="28"/>
        </w:rPr>
        <w:t>5</w:t>
      </w:r>
      <w:r w:rsidR="00B965F5" w:rsidRPr="00B965F5">
        <w:rPr>
          <w:rFonts w:ascii="Times New Roman" w:eastAsia="Times New Roman" w:hAnsi="Times New Roman"/>
          <w:sz w:val="28"/>
          <w:szCs w:val="28"/>
        </w:rPr>
        <w:t>]</w:t>
      </w:r>
      <w:r>
        <w:rPr>
          <w:rFonts w:ascii="Times New Roman" w:eastAsia="Times New Roman" w:hAnsi="Times New Roman"/>
          <w:sz w:val="28"/>
          <w:szCs w:val="28"/>
        </w:rPr>
        <w:t xml:space="preserve">. </w:t>
      </w:r>
    </w:p>
    <w:p w:rsidR="006424F7" w:rsidRPr="00DE7127" w:rsidRDefault="006424F7" w:rsidP="006424F7">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eastAsia="Times New Roman" w:hAnsi="Times New Roman"/>
          <w:sz w:val="28"/>
          <w:szCs w:val="28"/>
        </w:rPr>
        <w:t>Методики М.Мусина</w:t>
      </w:r>
      <w:r w:rsidR="00B965F5" w:rsidRPr="00B965F5">
        <w:rPr>
          <w:rFonts w:ascii="Times New Roman" w:eastAsia="Times New Roman" w:hAnsi="Times New Roman"/>
          <w:sz w:val="28"/>
          <w:szCs w:val="28"/>
        </w:rPr>
        <w:t xml:space="preserve"> [1</w:t>
      </w:r>
      <w:r w:rsidR="00E1025E">
        <w:rPr>
          <w:rFonts w:ascii="Times New Roman" w:eastAsia="Times New Roman" w:hAnsi="Times New Roman"/>
          <w:sz w:val="28"/>
          <w:szCs w:val="28"/>
        </w:rPr>
        <w:t>6</w:t>
      </w:r>
      <w:r w:rsidR="00B965F5" w:rsidRPr="00B965F5">
        <w:rPr>
          <w:rFonts w:ascii="Times New Roman" w:eastAsia="Times New Roman" w:hAnsi="Times New Roman"/>
          <w:sz w:val="28"/>
          <w:szCs w:val="28"/>
        </w:rPr>
        <w:t>]</w:t>
      </w:r>
      <w:r>
        <w:rPr>
          <w:rFonts w:ascii="Times New Roman" w:eastAsia="Times New Roman" w:hAnsi="Times New Roman"/>
          <w:sz w:val="28"/>
          <w:szCs w:val="28"/>
        </w:rPr>
        <w:t xml:space="preserve"> с успехом использовались для диагностики системы интересов и даже теневых финансовых потоков,</w:t>
      </w:r>
      <w:r w:rsidR="001702DC">
        <w:rPr>
          <w:rFonts w:ascii="Times New Roman" w:eastAsia="Times New Roman" w:hAnsi="Times New Roman"/>
          <w:sz w:val="28"/>
          <w:szCs w:val="28"/>
        </w:rPr>
        <w:t xml:space="preserve"> выявляя латентные зависимости.</w:t>
      </w:r>
    </w:p>
    <w:p w:rsidR="006424F7" w:rsidRPr="00DE7127" w:rsidRDefault="006424F7" w:rsidP="006424F7">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DE7127">
        <w:rPr>
          <w:rFonts w:ascii="Times New Roman" w:eastAsia="Times New Roman" w:hAnsi="Times New Roman"/>
          <w:sz w:val="28"/>
          <w:szCs w:val="28"/>
        </w:rPr>
        <w:t>Социальная диагностика дает характеристику социальной реальности</w:t>
      </w:r>
      <w:r w:rsidRPr="00DE7127">
        <w:rPr>
          <w:rFonts w:ascii="Times New Roman" w:eastAsia="Times New Roman" w:hAnsi="Times New Roman"/>
          <w:i/>
          <w:iCs/>
          <w:sz w:val="28"/>
          <w:szCs w:val="28"/>
        </w:rPr>
        <w:t>, привязанную к текущему времени и месту.</w:t>
      </w:r>
      <w:r w:rsidRPr="00DE7127">
        <w:rPr>
          <w:rFonts w:ascii="Times New Roman" w:eastAsia="Times New Roman" w:hAnsi="Times New Roman"/>
          <w:sz w:val="28"/>
          <w:szCs w:val="28"/>
        </w:rPr>
        <w:t xml:space="preserve"> Кроме того, необходим прогноз будущих стадий развития об</w:t>
      </w:r>
      <w:r w:rsidRPr="00DE7127">
        <w:rPr>
          <w:rFonts w:ascii="Times New Roman" w:eastAsia="Times New Roman" w:hAnsi="Times New Roman"/>
          <w:sz w:val="28"/>
          <w:szCs w:val="28"/>
        </w:rPr>
        <w:softHyphen/>
        <w:t xml:space="preserve">щества и влияния нашего проекта на это развитие, что требует проведения </w:t>
      </w:r>
      <w:r w:rsidRPr="00DE7127">
        <w:rPr>
          <w:rFonts w:ascii="Times New Roman" w:hAnsi="Times New Roman"/>
          <w:sz w:val="28"/>
          <w:szCs w:val="28"/>
        </w:rPr>
        <w:t xml:space="preserve"> диагностики соответствия существующих процессов стратегическим задачам. Необходимо иметь ответы на следующие вопросы:</w:t>
      </w:r>
    </w:p>
    <w:p w:rsidR="006424F7" w:rsidRPr="00DE7127" w:rsidRDefault="001702DC" w:rsidP="006424F7">
      <w:pPr>
        <w:spacing w:after="0" w:line="360" w:lineRule="auto"/>
        <w:jc w:val="both"/>
        <w:rPr>
          <w:rFonts w:ascii="Times New Roman" w:hAnsi="Times New Roman"/>
          <w:i/>
          <w:sz w:val="28"/>
          <w:szCs w:val="28"/>
        </w:rPr>
      </w:pPr>
      <w:r>
        <w:rPr>
          <w:rFonts w:ascii="Times New Roman" w:hAnsi="Times New Roman"/>
          <w:i/>
          <w:sz w:val="28"/>
          <w:szCs w:val="28"/>
        </w:rPr>
        <w:lastRenderedPageBreak/>
        <w:t xml:space="preserve">- </w:t>
      </w:r>
      <w:r w:rsidR="006424F7" w:rsidRPr="00DE7127">
        <w:rPr>
          <w:rFonts w:ascii="Times New Roman" w:hAnsi="Times New Roman"/>
          <w:i/>
          <w:sz w:val="28"/>
          <w:szCs w:val="28"/>
        </w:rPr>
        <w:t>Уровень согласия в органах управления городом по поводу принятой стратегии</w:t>
      </w:r>
    </w:p>
    <w:p w:rsidR="006424F7" w:rsidRPr="00DE7127" w:rsidRDefault="006424F7" w:rsidP="006424F7">
      <w:pPr>
        <w:numPr>
          <w:ilvl w:val="0"/>
          <w:numId w:val="21"/>
        </w:numPr>
        <w:spacing w:after="0" w:line="360" w:lineRule="auto"/>
        <w:jc w:val="both"/>
        <w:rPr>
          <w:rFonts w:ascii="Times New Roman" w:hAnsi="Times New Roman"/>
          <w:sz w:val="28"/>
          <w:szCs w:val="28"/>
        </w:rPr>
      </w:pPr>
      <w:r w:rsidRPr="00DE7127">
        <w:rPr>
          <w:rFonts w:ascii="Times New Roman" w:hAnsi="Times New Roman"/>
          <w:sz w:val="28"/>
          <w:szCs w:val="28"/>
        </w:rPr>
        <w:t xml:space="preserve">Доступность ресурсов для реализации проекта. </w:t>
      </w:r>
    </w:p>
    <w:p w:rsidR="006424F7" w:rsidRPr="00DE7127" w:rsidRDefault="006424F7" w:rsidP="006424F7">
      <w:pPr>
        <w:numPr>
          <w:ilvl w:val="0"/>
          <w:numId w:val="21"/>
        </w:numPr>
        <w:spacing w:after="0" w:line="360" w:lineRule="auto"/>
        <w:jc w:val="both"/>
        <w:rPr>
          <w:rFonts w:ascii="Times New Roman" w:hAnsi="Times New Roman"/>
          <w:sz w:val="28"/>
          <w:szCs w:val="28"/>
        </w:rPr>
      </w:pPr>
      <w:r w:rsidRPr="00DE7127">
        <w:rPr>
          <w:rFonts w:ascii="Times New Roman" w:hAnsi="Times New Roman"/>
          <w:sz w:val="28"/>
          <w:szCs w:val="28"/>
        </w:rPr>
        <w:t xml:space="preserve">Из каких источников будет финансироваться работа по внедрению проекта. </w:t>
      </w:r>
    </w:p>
    <w:p w:rsidR="006424F7" w:rsidRPr="00DE7127" w:rsidRDefault="006424F7" w:rsidP="006424F7">
      <w:pPr>
        <w:numPr>
          <w:ilvl w:val="0"/>
          <w:numId w:val="21"/>
        </w:numPr>
        <w:spacing w:after="0" w:line="360" w:lineRule="auto"/>
        <w:jc w:val="both"/>
        <w:rPr>
          <w:rFonts w:ascii="Times New Roman" w:hAnsi="Times New Roman"/>
          <w:sz w:val="28"/>
          <w:szCs w:val="28"/>
        </w:rPr>
      </w:pPr>
      <w:r w:rsidRPr="00DE7127">
        <w:rPr>
          <w:rFonts w:ascii="Times New Roman" w:hAnsi="Times New Roman"/>
          <w:sz w:val="28"/>
          <w:szCs w:val="28"/>
        </w:rPr>
        <w:t xml:space="preserve">Насколько стабильны эти источники. </w:t>
      </w:r>
    </w:p>
    <w:p w:rsidR="006424F7" w:rsidRPr="00DE7127" w:rsidRDefault="006424F7" w:rsidP="006424F7">
      <w:pPr>
        <w:numPr>
          <w:ilvl w:val="0"/>
          <w:numId w:val="21"/>
        </w:numPr>
        <w:spacing w:after="0" w:line="360" w:lineRule="auto"/>
        <w:jc w:val="both"/>
        <w:rPr>
          <w:rFonts w:ascii="Times New Roman" w:hAnsi="Times New Roman"/>
          <w:sz w:val="28"/>
          <w:szCs w:val="28"/>
        </w:rPr>
      </w:pPr>
      <w:r w:rsidRPr="00DE7127">
        <w:rPr>
          <w:rFonts w:ascii="Times New Roman" w:hAnsi="Times New Roman"/>
          <w:sz w:val="28"/>
          <w:szCs w:val="28"/>
        </w:rPr>
        <w:t xml:space="preserve">Не будут ли эти средства через некоторое время перенаправалены на другие приоритеты. </w:t>
      </w:r>
    </w:p>
    <w:p w:rsidR="006424F7" w:rsidRPr="00DE7127" w:rsidRDefault="006424F7" w:rsidP="006424F7">
      <w:pPr>
        <w:numPr>
          <w:ilvl w:val="0"/>
          <w:numId w:val="21"/>
        </w:numPr>
        <w:spacing w:after="0" w:line="360" w:lineRule="auto"/>
        <w:jc w:val="both"/>
        <w:rPr>
          <w:rFonts w:ascii="Times New Roman" w:hAnsi="Times New Roman"/>
          <w:sz w:val="28"/>
          <w:szCs w:val="28"/>
        </w:rPr>
      </w:pPr>
      <w:r w:rsidRPr="00DE7127">
        <w:rPr>
          <w:rFonts w:ascii="Times New Roman" w:hAnsi="Times New Roman"/>
          <w:sz w:val="28"/>
          <w:szCs w:val="28"/>
        </w:rPr>
        <w:t xml:space="preserve">Кто контролирует выделение средств. </w:t>
      </w:r>
    </w:p>
    <w:p w:rsidR="006424F7" w:rsidRPr="00DE7127" w:rsidRDefault="006424F7" w:rsidP="006424F7">
      <w:pPr>
        <w:numPr>
          <w:ilvl w:val="0"/>
          <w:numId w:val="21"/>
        </w:numPr>
        <w:spacing w:after="0" w:line="360" w:lineRule="auto"/>
        <w:jc w:val="both"/>
        <w:rPr>
          <w:rFonts w:ascii="Times New Roman" w:hAnsi="Times New Roman"/>
          <w:sz w:val="28"/>
          <w:szCs w:val="28"/>
        </w:rPr>
      </w:pPr>
      <w:r w:rsidRPr="00DE7127">
        <w:rPr>
          <w:rFonts w:ascii="Times New Roman" w:hAnsi="Times New Roman"/>
          <w:sz w:val="28"/>
          <w:szCs w:val="28"/>
        </w:rPr>
        <w:t>Готовность органов управления городом быть лидером внедрения проекта</w:t>
      </w:r>
    </w:p>
    <w:p w:rsidR="006424F7" w:rsidRPr="00DE7127" w:rsidRDefault="006424F7" w:rsidP="006424F7">
      <w:pPr>
        <w:numPr>
          <w:ilvl w:val="0"/>
          <w:numId w:val="21"/>
        </w:numPr>
        <w:spacing w:after="0" w:line="360" w:lineRule="auto"/>
        <w:jc w:val="both"/>
        <w:rPr>
          <w:rFonts w:ascii="Times New Roman" w:hAnsi="Times New Roman"/>
          <w:sz w:val="28"/>
          <w:szCs w:val="28"/>
        </w:rPr>
      </w:pPr>
      <w:r w:rsidRPr="00DE7127">
        <w:rPr>
          <w:rFonts w:ascii="Times New Roman" w:hAnsi="Times New Roman"/>
          <w:sz w:val="28"/>
          <w:szCs w:val="28"/>
        </w:rPr>
        <w:t xml:space="preserve">Степень осознания необходимости перемен, доверия к проекту: будут ли органы управления проявлять при ее реализации максимум воли и таланта. </w:t>
      </w:r>
    </w:p>
    <w:p w:rsidR="006424F7" w:rsidRPr="00DE7127" w:rsidRDefault="006424F7" w:rsidP="006424F7">
      <w:pPr>
        <w:numPr>
          <w:ilvl w:val="0"/>
          <w:numId w:val="21"/>
        </w:numPr>
        <w:spacing w:after="0" w:line="360" w:lineRule="auto"/>
        <w:jc w:val="both"/>
        <w:rPr>
          <w:rFonts w:ascii="Times New Roman" w:hAnsi="Times New Roman"/>
          <w:sz w:val="28"/>
          <w:szCs w:val="28"/>
        </w:rPr>
      </w:pPr>
      <w:r w:rsidRPr="00DE7127">
        <w:rPr>
          <w:rFonts w:ascii="Times New Roman" w:hAnsi="Times New Roman"/>
          <w:sz w:val="28"/>
          <w:szCs w:val="28"/>
        </w:rPr>
        <w:t xml:space="preserve">Полномочия властных структур, уровень их использования, стиль осуществления полномочий. </w:t>
      </w:r>
    </w:p>
    <w:p w:rsidR="006424F7" w:rsidRPr="00DE7127" w:rsidRDefault="006424F7" w:rsidP="006424F7">
      <w:pPr>
        <w:numPr>
          <w:ilvl w:val="0"/>
          <w:numId w:val="21"/>
        </w:numPr>
        <w:spacing w:after="0" w:line="360" w:lineRule="auto"/>
        <w:jc w:val="both"/>
        <w:rPr>
          <w:rFonts w:ascii="Times New Roman" w:hAnsi="Times New Roman"/>
          <w:sz w:val="28"/>
          <w:szCs w:val="28"/>
        </w:rPr>
      </w:pPr>
      <w:r w:rsidRPr="00DE7127">
        <w:rPr>
          <w:rFonts w:ascii="Times New Roman" w:hAnsi="Times New Roman"/>
          <w:sz w:val="28"/>
          <w:szCs w:val="28"/>
        </w:rPr>
        <w:t xml:space="preserve">С какими формами сопротивления может столкнуться реализация проекта. </w:t>
      </w:r>
    </w:p>
    <w:p w:rsidR="006424F7" w:rsidRPr="00DE7127" w:rsidRDefault="006424F7" w:rsidP="006424F7">
      <w:pPr>
        <w:numPr>
          <w:ilvl w:val="0"/>
          <w:numId w:val="21"/>
        </w:numPr>
        <w:spacing w:after="0" w:line="360" w:lineRule="auto"/>
        <w:jc w:val="both"/>
        <w:rPr>
          <w:rFonts w:ascii="Times New Roman" w:hAnsi="Times New Roman"/>
          <w:sz w:val="28"/>
          <w:szCs w:val="28"/>
        </w:rPr>
      </w:pPr>
      <w:r w:rsidRPr="00DE7127">
        <w:rPr>
          <w:rFonts w:ascii="Times New Roman" w:hAnsi="Times New Roman"/>
          <w:sz w:val="28"/>
          <w:szCs w:val="28"/>
        </w:rPr>
        <w:t xml:space="preserve">Степень подготовленности органов управления к реализации проекта. </w:t>
      </w:r>
    </w:p>
    <w:p w:rsidR="006424F7" w:rsidRPr="00DE7127" w:rsidRDefault="006424F7" w:rsidP="006424F7">
      <w:pPr>
        <w:numPr>
          <w:ilvl w:val="0"/>
          <w:numId w:val="21"/>
        </w:numPr>
        <w:spacing w:after="0" w:line="360" w:lineRule="auto"/>
        <w:jc w:val="both"/>
        <w:rPr>
          <w:rFonts w:ascii="Times New Roman" w:hAnsi="Times New Roman"/>
          <w:sz w:val="28"/>
          <w:szCs w:val="28"/>
        </w:rPr>
      </w:pPr>
      <w:r w:rsidRPr="00DE7127">
        <w:rPr>
          <w:rFonts w:ascii="Times New Roman" w:hAnsi="Times New Roman"/>
          <w:sz w:val="28"/>
          <w:szCs w:val="28"/>
        </w:rPr>
        <w:t xml:space="preserve">Наличие достаточного количества научных консультантов, имеющих необходимый уровень подготовки. </w:t>
      </w:r>
    </w:p>
    <w:p w:rsidR="006424F7" w:rsidRPr="00DE7127" w:rsidRDefault="006424F7" w:rsidP="006424F7">
      <w:pPr>
        <w:numPr>
          <w:ilvl w:val="0"/>
          <w:numId w:val="21"/>
        </w:numPr>
        <w:spacing w:after="0" w:line="360" w:lineRule="auto"/>
        <w:jc w:val="both"/>
        <w:rPr>
          <w:rFonts w:ascii="Times New Roman" w:hAnsi="Times New Roman"/>
          <w:sz w:val="28"/>
          <w:szCs w:val="28"/>
        </w:rPr>
      </w:pPr>
      <w:r w:rsidRPr="00DE7127">
        <w:rPr>
          <w:rFonts w:ascii="Times New Roman" w:hAnsi="Times New Roman"/>
          <w:sz w:val="28"/>
          <w:szCs w:val="28"/>
        </w:rPr>
        <w:t xml:space="preserve">Каков уровень подготовки кадров органов управления. </w:t>
      </w:r>
    </w:p>
    <w:p w:rsidR="006424F7" w:rsidRPr="00DE7127" w:rsidRDefault="006424F7" w:rsidP="006424F7">
      <w:pPr>
        <w:numPr>
          <w:ilvl w:val="0"/>
          <w:numId w:val="21"/>
        </w:numPr>
        <w:spacing w:after="0" w:line="360" w:lineRule="auto"/>
        <w:jc w:val="both"/>
        <w:rPr>
          <w:rFonts w:ascii="Times New Roman" w:hAnsi="Times New Roman"/>
          <w:sz w:val="28"/>
          <w:szCs w:val="28"/>
        </w:rPr>
      </w:pPr>
      <w:r w:rsidRPr="00DE7127">
        <w:rPr>
          <w:rFonts w:ascii="Times New Roman" w:hAnsi="Times New Roman"/>
          <w:sz w:val="28"/>
          <w:szCs w:val="28"/>
        </w:rPr>
        <w:t xml:space="preserve">Каких знаний и навыков не хватает. </w:t>
      </w:r>
    </w:p>
    <w:p w:rsidR="006424F7" w:rsidRPr="00DE7127" w:rsidRDefault="006424F7" w:rsidP="006424F7">
      <w:pPr>
        <w:numPr>
          <w:ilvl w:val="0"/>
          <w:numId w:val="21"/>
        </w:numPr>
        <w:spacing w:after="0" w:line="360" w:lineRule="auto"/>
        <w:jc w:val="both"/>
        <w:rPr>
          <w:rFonts w:ascii="Times New Roman" w:hAnsi="Times New Roman"/>
          <w:sz w:val="28"/>
          <w:szCs w:val="28"/>
        </w:rPr>
      </w:pPr>
      <w:r w:rsidRPr="00DE7127">
        <w:rPr>
          <w:rFonts w:ascii="Times New Roman" w:hAnsi="Times New Roman"/>
          <w:sz w:val="28"/>
          <w:szCs w:val="28"/>
        </w:rPr>
        <w:t xml:space="preserve">Соответствует ли стиль руководства требованиям, вытекающим из проекта. </w:t>
      </w:r>
    </w:p>
    <w:p w:rsidR="006424F7" w:rsidRPr="00DE7127" w:rsidRDefault="006424F7" w:rsidP="006424F7">
      <w:pPr>
        <w:numPr>
          <w:ilvl w:val="0"/>
          <w:numId w:val="21"/>
        </w:numPr>
        <w:spacing w:after="0" w:line="360" w:lineRule="auto"/>
        <w:jc w:val="both"/>
        <w:rPr>
          <w:rFonts w:ascii="Times New Roman" w:hAnsi="Times New Roman"/>
          <w:sz w:val="28"/>
          <w:szCs w:val="28"/>
        </w:rPr>
      </w:pPr>
      <w:r w:rsidRPr="00DE7127">
        <w:rPr>
          <w:rFonts w:ascii="Times New Roman" w:hAnsi="Times New Roman"/>
          <w:sz w:val="28"/>
          <w:szCs w:val="28"/>
        </w:rPr>
        <w:t xml:space="preserve">Готовность (склонность) к обучению и самообучению, какие формы подготовки и переподготовки более эффективны. </w:t>
      </w:r>
    </w:p>
    <w:p w:rsidR="006424F7" w:rsidRPr="00DE7127" w:rsidRDefault="006424F7" w:rsidP="006424F7">
      <w:pPr>
        <w:numPr>
          <w:ilvl w:val="0"/>
          <w:numId w:val="21"/>
        </w:numPr>
        <w:spacing w:after="0" w:line="360" w:lineRule="auto"/>
        <w:jc w:val="both"/>
        <w:rPr>
          <w:rFonts w:ascii="Times New Roman" w:hAnsi="Times New Roman"/>
          <w:sz w:val="28"/>
          <w:szCs w:val="28"/>
        </w:rPr>
      </w:pPr>
      <w:r w:rsidRPr="00DE7127">
        <w:rPr>
          <w:rFonts w:ascii="Times New Roman" w:hAnsi="Times New Roman"/>
          <w:sz w:val="28"/>
          <w:szCs w:val="28"/>
        </w:rPr>
        <w:t xml:space="preserve">Позволяет ли загрузка оперативными делами осуществлять программу обучения и самообучения. </w:t>
      </w:r>
    </w:p>
    <w:p w:rsidR="006424F7" w:rsidRPr="00DE7127" w:rsidRDefault="006424F7" w:rsidP="006424F7">
      <w:pPr>
        <w:numPr>
          <w:ilvl w:val="0"/>
          <w:numId w:val="21"/>
        </w:numPr>
        <w:spacing w:after="0" w:line="360" w:lineRule="auto"/>
        <w:jc w:val="both"/>
        <w:rPr>
          <w:rFonts w:ascii="Times New Roman" w:hAnsi="Times New Roman"/>
          <w:sz w:val="28"/>
          <w:szCs w:val="28"/>
        </w:rPr>
      </w:pPr>
      <w:r w:rsidRPr="00DE7127">
        <w:rPr>
          <w:rFonts w:ascii="Times New Roman" w:hAnsi="Times New Roman"/>
          <w:sz w:val="28"/>
          <w:szCs w:val="28"/>
        </w:rPr>
        <w:lastRenderedPageBreak/>
        <w:t xml:space="preserve">Позволяют ли здоровье и ситуация увеличить рабочий день и нагрузку. </w:t>
      </w:r>
    </w:p>
    <w:p w:rsidR="006424F7" w:rsidRPr="00DE7127" w:rsidRDefault="001702DC" w:rsidP="001702DC">
      <w:pPr>
        <w:spacing w:after="0" w:line="360" w:lineRule="auto"/>
        <w:jc w:val="both"/>
        <w:rPr>
          <w:rFonts w:ascii="Times New Roman" w:hAnsi="Times New Roman"/>
          <w:i/>
          <w:sz w:val="28"/>
          <w:szCs w:val="28"/>
        </w:rPr>
      </w:pPr>
      <w:r>
        <w:rPr>
          <w:rFonts w:ascii="Times New Roman" w:hAnsi="Times New Roman"/>
          <w:i/>
          <w:sz w:val="28"/>
          <w:szCs w:val="28"/>
        </w:rPr>
        <w:t xml:space="preserve">- </w:t>
      </w:r>
      <w:r w:rsidR="006424F7" w:rsidRPr="00DE7127">
        <w:rPr>
          <w:rFonts w:ascii="Times New Roman" w:hAnsi="Times New Roman"/>
          <w:i/>
          <w:sz w:val="28"/>
          <w:szCs w:val="28"/>
        </w:rPr>
        <w:t>Стратификация общественных групп по их отношению к проекту</w:t>
      </w:r>
    </w:p>
    <w:p w:rsidR="006424F7" w:rsidRPr="00DE7127" w:rsidRDefault="006424F7" w:rsidP="006424F7">
      <w:pPr>
        <w:numPr>
          <w:ilvl w:val="0"/>
          <w:numId w:val="21"/>
        </w:numPr>
        <w:spacing w:after="0" w:line="360" w:lineRule="auto"/>
        <w:jc w:val="both"/>
        <w:rPr>
          <w:rFonts w:ascii="Times New Roman" w:hAnsi="Times New Roman"/>
          <w:sz w:val="28"/>
          <w:szCs w:val="28"/>
        </w:rPr>
      </w:pPr>
      <w:r w:rsidRPr="00DE7127">
        <w:rPr>
          <w:rFonts w:ascii="Times New Roman" w:hAnsi="Times New Roman"/>
          <w:sz w:val="28"/>
          <w:szCs w:val="28"/>
        </w:rPr>
        <w:t>Численность общественных групп, возможность их влияния</w:t>
      </w:r>
    </w:p>
    <w:p w:rsidR="006424F7" w:rsidRPr="00DE7127" w:rsidRDefault="006424F7" w:rsidP="006424F7">
      <w:pPr>
        <w:numPr>
          <w:ilvl w:val="0"/>
          <w:numId w:val="21"/>
        </w:numPr>
        <w:spacing w:after="0" w:line="360" w:lineRule="auto"/>
        <w:jc w:val="both"/>
        <w:rPr>
          <w:rFonts w:ascii="Times New Roman" w:hAnsi="Times New Roman"/>
          <w:sz w:val="28"/>
          <w:szCs w:val="28"/>
        </w:rPr>
      </w:pPr>
      <w:r w:rsidRPr="00DE7127">
        <w:rPr>
          <w:rFonts w:ascii="Times New Roman" w:hAnsi="Times New Roman"/>
          <w:sz w:val="28"/>
          <w:szCs w:val="28"/>
        </w:rPr>
        <w:t xml:space="preserve">Соответствие стратегии интересам общественных групп. </w:t>
      </w:r>
    </w:p>
    <w:p w:rsidR="006424F7" w:rsidRPr="00DE7127" w:rsidRDefault="006424F7" w:rsidP="006424F7">
      <w:pPr>
        <w:numPr>
          <w:ilvl w:val="0"/>
          <w:numId w:val="21"/>
        </w:numPr>
        <w:spacing w:after="0" w:line="360" w:lineRule="auto"/>
        <w:jc w:val="both"/>
        <w:rPr>
          <w:rFonts w:ascii="Times New Roman" w:hAnsi="Times New Roman"/>
          <w:sz w:val="28"/>
          <w:szCs w:val="28"/>
        </w:rPr>
      </w:pPr>
      <w:r w:rsidRPr="00DE7127">
        <w:rPr>
          <w:rFonts w:ascii="Times New Roman" w:hAnsi="Times New Roman"/>
          <w:sz w:val="28"/>
          <w:szCs w:val="28"/>
        </w:rPr>
        <w:t xml:space="preserve">Какие устоявшиеся институты можно развить или изменить. </w:t>
      </w:r>
    </w:p>
    <w:p w:rsidR="006424F7" w:rsidRPr="00DE7127" w:rsidRDefault="006424F7" w:rsidP="006424F7">
      <w:pPr>
        <w:numPr>
          <w:ilvl w:val="0"/>
          <w:numId w:val="21"/>
        </w:numPr>
        <w:spacing w:after="0" w:line="360" w:lineRule="auto"/>
        <w:jc w:val="both"/>
        <w:rPr>
          <w:rFonts w:ascii="Times New Roman" w:hAnsi="Times New Roman"/>
          <w:sz w:val="28"/>
          <w:szCs w:val="28"/>
        </w:rPr>
      </w:pPr>
      <w:r w:rsidRPr="00DE7127">
        <w:rPr>
          <w:rFonts w:ascii="Times New Roman" w:hAnsi="Times New Roman"/>
          <w:sz w:val="28"/>
          <w:szCs w:val="28"/>
        </w:rPr>
        <w:t xml:space="preserve">Ожидаемая общественная реакция </w:t>
      </w:r>
    </w:p>
    <w:p w:rsidR="006424F7" w:rsidRPr="00DE7127" w:rsidRDefault="001702DC" w:rsidP="001702DC">
      <w:pPr>
        <w:spacing w:after="0" w:line="360" w:lineRule="auto"/>
        <w:jc w:val="both"/>
        <w:rPr>
          <w:rFonts w:ascii="Times New Roman" w:hAnsi="Times New Roman"/>
          <w:i/>
          <w:sz w:val="28"/>
          <w:szCs w:val="28"/>
        </w:rPr>
      </w:pPr>
      <w:r>
        <w:rPr>
          <w:rFonts w:ascii="Times New Roman" w:hAnsi="Times New Roman"/>
          <w:i/>
          <w:sz w:val="28"/>
          <w:szCs w:val="28"/>
        </w:rPr>
        <w:t xml:space="preserve">- </w:t>
      </w:r>
      <w:r w:rsidR="006424F7" w:rsidRPr="00DE7127">
        <w:rPr>
          <w:rFonts w:ascii="Times New Roman" w:hAnsi="Times New Roman"/>
          <w:i/>
          <w:sz w:val="28"/>
          <w:szCs w:val="28"/>
        </w:rPr>
        <w:t>Кадры</w:t>
      </w:r>
    </w:p>
    <w:p w:rsidR="006424F7" w:rsidRPr="00DE7127" w:rsidRDefault="006424F7" w:rsidP="006424F7">
      <w:pPr>
        <w:numPr>
          <w:ilvl w:val="0"/>
          <w:numId w:val="21"/>
        </w:numPr>
        <w:spacing w:after="0" w:line="360" w:lineRule="auto"/>
        <w:jc w:val="both"/>
        <w:rPr>
          <w:rFonts w:ascii="Times New Roman" w:hAnsi="Times New Roman"/>
          <w:sz w:val="28"/>
          <w:szCs w:val="28"/>
        </w:rPr>
      </w:pPr>
      <w:r w:rsidRPr="00DE7127">
        <w:rPr>
          <w:rFonts w:ascii="Times New Roman" w:hAnsi="Times New Roman"/>
          <w:sz w:val="28"/>
          <w:szCs w:val="28"/>
        </w:rPr>
        <w:t xml:space="preserve">Кто из сотрудников является незаменимым. </w:t>
      </w:r>
    </w:p>
    <w:p w:rsidR="006424F7" w:rsidRPr="00DE7127" w:rsidRDefault="006424F7" w:rsidP="006424F7">
      <w:pPr>
        <w:numPr>
          <w:ilvl w:val="0"/>
          <w:numId w:val="21"/>
        </w:numPr>
        <w:spacing w:after="0" w:line="360" w:lineRule="auto"/>
        <w:jc w:val="both"/>
        <w:rPr>
          <w:rFonts w:ascii="Times New Roman" w:hAnsi="Times New Roman"/>
          <w:sz w:val="28"/>
          <w:szCs w:val="28"/>
        </w:rPr>
      </w:pPr>
      <w:r w:rsidRPr="00DE7127">
        <w:rPr>
          <w:rFonts w:ascii="Times New Roman" w:hAnsi="Times New Roman"/>
          <w:sz w:val="28"/>
          <w:szCs w:val="28"/>
        </w:rPr>
        <w:t xml:space="preserve">Какие специалисты должны быть наняты на работу. </w:t>
      </w:r>
    </w:p>
    <w:p w:rsidR="006424F7" w:rsidRPr="00DE7127" w:rsidRDefault="006424F7" w:rsidP="006424F7">
      <w:pPr>
        <w:numPr>
          <w:ilvl w:val="0"/>
          <w:numId w:val="21"/>
        </w:numPr>
        <w:spacing w:after="0" w:line="360" w:lineRule="auto"/>
        <w:jc w:val="both"/>
        <w:rPr>
          <w:rFonts w:ascii="Times New Roman" w:hAnsi="Times New Roman"/>
          <w:sz w:val="28"/>
          <w:szCs w:val="28"/>
        </w:rPr>
      </w:pPr>
      <w:r w:rsidRPr="00DE7127">
        <w:rPr>
          <w:rFonts w:ascii="Times New Roman" w:hAnsi="Times New Roman"/>
          <w:sz w:val="28"/>
          <w:szCs w:val="28"/>
        </w:rPr>
        <w:t xml:space="preserve">Какими личными и профессиональными качествами они должны обладать. </w:t>
      </w:r>
    </w:p>
    <w:p w:rsidR="006424F7" w:rsidRPr="00DE7127" w:rsidRDefault="006424F7" w:rsidP="006424F7">
      <w:pPr>
        <w:numPr>
          <w:ilvl w:val="0"/>
          <w:numId w:val="21"/>
        </w:numPr>
        <w:spacing w:after="0" w:line="360" w:lineRule="auto"/>
        <w:jc w:val="both"/>
        <w:rPr>
          <w:rFonts w:ascii="Times New Roman" w:hAnsi="Times New Roman"/>
          <w:sz w:val="28"/>
          <w:szCs w:val="28"/>
        </w:rPr>
      </w:pPr>
      <w:r w:rsidRPr="00DE7127">
        <w:rPr>
          <w:rFonts w:ascii="Times New Roman" w:hAnsi="Times New Roman"/>
          <w:sz w:val="28"/>
          <w:szCs w:val="28"/>
        </w:rPr>
        <w:t xml:space="preserve">Каким образом будет осуществляться подбор персонала. </w:t>
      </w:r>
    </w:p>
    <w:p w:rsidR="006424F7" w:rsidRPr="00DE7127" w:rsidRDefault="006424F7" w:rsidP="006424F7">
      <w:pPr>
        <w:numPr>
          <w:ilvl w:val="0"/>
          <w:numId w:val="21"/>
        </w:numPr>
        <w:spacing w:after="0" w:line="360" w:lineRule="auto"/>
        <w:jc w:val="both"/>
        <w:rPr>
          <w:rFonts w:ascii="Times New Roman" w:hAnsi="Times New Roman"/>
          <w:sz w:val="28"/>
          <w:szCs w:val="28"/>
        </w:rPr>
      </w:pPr>
      <w:r w:rsidRPr="00DE7127">
        <w:rPr>
          <w:rFonts w:ascii="Times New Roman" w:hAnsi="Times New Roman"/>
          <w:sz w:val="28"/>
          <w:szCs w:val="28"/>
        </w:rPr>
        <w:t xml:space="preserve">Учитывается ли при подборе персонала сложность периода внедрения проекта. </w:t>
      </w:r>
    </w:p>
    <w:p w:rsidR="006424F7" w:rsidRPr="00DE7127" w:rsidRDefault="006424F7" w:rsidP="006424F7">
      <w:pPr>
        <w:numPr>
          <w:ilvl w:val="0"/>
          <w:numId w:val="21"/>
        </w:numPr>
        <w:spacing w:after="0" w:line="360" w:lineRule="auto"/>
        <w:jc w:val="both"/>
        <w:rPr>
          <w:rFonts w:ascii="Times New Roman" w:hAnsi="Times New Roman"/>
          <w:sz w:val="28"/>
          <w:szCs w:val="28"/>
        </w:rPr>
      </w:pPr>
      <w:r w:rsidRPr="00DE7127">
        <w:rPr>
          <w:rFonts w:ascii="Times New Roman" w:hAnsi="Times New Roman"/>
          <w:sz w:val="28"/>
          <w:szCs w:val="28"/>
        </w:rPr>
        <w:t xml:space="preserve">Кто из сотрудников подлежит увольнению. </w:t>
      </w:r>
    </w:p>
    <w:p w:rsidR="006424F7" w:rsidRPr="00DE7127" w:rsidRDefault="006424F7" w:rsidP="006424F7">
      <w:pPr>
        <w:numPr>
          <w:ilvl w:val="0"/>
          <w:numId w:val="21"/>
        </w:numPr>
        <w:spacing w:after="0" w:line="360" w:lineRule="auto"/>
        <w:jc w:val="both"/>
        <w:rPr>
          <w:rFonts w:ascii="Times New Roman" w:hAnsi="Times New Roman"/>
          <w:sz w:val="28"/>
          <w:szCs w:val="28"/>
        </w:rPr>
      </w:pPr>
      <w:r w:rsidRPr="00DE7127">
        <w:rPr>
          <w:rFonts w:ascii="Times New Roman" w:hAnsi="Times New Roman"/>
          <w:sz w:val="28"/>
          <w:szCs w:val="28"/>
        </w:rPr>
        <w:t xml:space="preserve">Когда это лучше сделать. </w:t>
      </w:r>
    </w:p>
    <w:p w:rsidR="006424F7" w:rsidRPr="00DE7127" w:rsidRDefault="006424F7" w:rsidP="006424F7">
      <w:pPr>
        <w:numPr>
          <w:ilvl w:val="0"/>
          <w:numId w:val="21"/>
        </w:numPr>
        <w:spacing w:after="0" w:line="360" w:lineRule="auto"/>
        <w:jc w:val="both"/>
        <w:rPr>
          <w:rFonts w:ascii="Times New Roman" w:hAnsi="Times New Roman"/>
          <w:sz w:val="28"/>
          <w:szCs w:val="28"/>
        </w:rPr>
      </w:pPr>
      <w:r w:rsidRPr="00DE7127">
        <w:rPr>
          <w:rFonts w:ascii="Times New Roman" w:hAnsi="Times New Roman"/>
          <w:sz w:val="28"/>
          <w:szCs w:val="28"/>
        </w:rPr>
        <w:t xml:space="preserve">Как добиться того, чтобы увольнения не деморализовали сотрудников системы управления. </w:t>
      </w:r>
    </w:p>
    <w:p w:rsidR="006424F7" w:rsidRPr="00DE7127" w:rsidRDefault="006424F7" w:rsidP="006424F7">
      <w:pPr>
        <w:numPr>
          <w:ilvl w:val="0"/>
          <w:numId w:val="21"/>
        </w:numPr>
        <w:spacing w:after="0" w:line="360" w:lineRule="auto"/>
        <w:jc w:val="both"/>
        <w:rPr>
          <w:rFonts w:ascii="Times New Roman" w:hAnsi="Times New Roman"/>
          <w:sz w:val="28"/>
          <w:szCs w:val="28"/>
        </w:rPr>
      </w:pPr>
      <w:r w:rsidRPr="00DE7127">
        <w:rPr>
          <w:rFonts w:ascii="Times New Roman" w:hAnsi="Times New Roman"/>
          <w:sz w:val="28"/>
          <w:szCs w:val="28"/>
        </w:rPr>
        <w:t xml:space="preserve">Какова будет предполагаемая реакция каждого сотрудника на новую стратегию. </w:t>
      </w:r>
    </w:p>
    <w:p w:rsidR="006424F7" w:rsidRPr="00DE7127" w:rsidRDefault="006424F7" w:rsidP="006424F7">
      <w:pPr>
        <w:numPr>
          <w:ilvl w:val="0"/>
          <w:numId w:val="21"/>
        </w:numPr>
        <w:spacing w:after="0" w:line="360" w:lineRule="auto"/>
        <w:jc w:val="both"/>
        <w:rPr>
          <w:rFonts w:ascii="Times New Roman" w:hAnsi="Times New Roman"/>
          <w:sz w:val="28"/>
          <w:szCs w:val="28"/>
        </w:rPr>
      </w:pPr>
      <w:r w:rsidRPr="00DE7127">
        <w:rPr>
          <w:rFonts w:ascii="Times New Roman" w:hAnsi="Times New Roman"/>
          <w:sz w:val="28"/>
          <w:szCs w:val="28"/>
        </w:rPr>
        <w:t xml:space="preserve">Какова базовая система ценностей и мотивация у сотрудников органов власти. </w:t>
      </w:r>
    </w:p>
    <w:p w:rsidR="006424F7" w:rsidRPr="00DE7127" w:rsidRDefault="001702DC" w:rsidP="001702DC">
      <w:pPr>
        <w:spacing w:after="0" w:line="360" w:lineRule="auto"/>
        <w:jc w:val="both"/>
        <w:rPr>
          <w:rFonts w:ascii="Times New Roman" w:hAnsi="Times New Roman"/>
          <w:i/>
          <w:sz w:val="28"/>
          <w:szCs w:val="28"/>
        </w:rPr>
      </w:pPr>
      <w:r>
        <w:rPr>
          <w:rFonts w:ascii="Times New Roman" w:hAnsi="Times New Roman"/>
          <w:i/>
          <w:sz w:val="28"/>
          <w:szCs w:val="28"/>
        </w:rPr>
        <w:t xml:space="preserve">- </w:t>
      </w:r>
      <w:r w:rsidR="006424F7" w:rsidRPr="00DE7127">
        <w:rPr>
          <w:rFonts w:ascii="Times New Roman" w:hAnsi="Times New Roman"/>
          <w:i/>
          <w:sz w:val="28"/>
          <w:szCs w:val="28"/>
        </w:rPr>
        <w:t xml:space="preserve">Условия </w:t>
      </w:r>
      <w:r>
        <w:rPr>
          <w:rFonts w:ascii="Times New Roman" w:hAnsi="Times New Roman"/>
          <w:i/>
          <w:sz w:val="28"/>
          <w:szCs w:val="28"/>
        </w:rPr>
        <w:t>реализации проекта</w:t>
      </w:r>
    </w:p>
    <w:p w:rsidR="006424F7" w:rsidRPr="00DE7127" w:rsidRDefault="006424F7" w:rsidP="006424F7">
      <w:pPr>
        <w:numPr>
          <w:ilvl w:val="0"/>
          <w:numId w:val="21"/>
        </w:numPr>
        <w:spacing w:after="0" w:line="360" w:lineRule="auto"/>
        <w:jc w:val="both"/>
        <w:rPr>
          <w:rFonts w:ascii="Times New Roman" w:hAnsi="Times New Roman"/>
          <w:sz w:val="28"/>
          <w:szCs w:val="28"/>
        </w:rPr>
      </w:pPr>
      <w:r w:rsidRPr="00DE7127">
        <w:rPr>
          <w:rFonts w:ascii="Times New Roman" w:hAnsi="Times New Roman"/>
          <w:sz w:val="28"/>
          <w:szCs w:val="28"/>
        </w:rPr>
        <w:t xml:space="preserve">Достаточно ли инструментов и технических средств для реализации новой стратегии. </w:t>
      </w:r>
    </w:p>
    <w:p w:rsidR="006424F7" w:rsidRPr="00DE7127" w:rsidRDefault="006424F7" w:rsidP="006424F7">
      <w:pPr>
        <w:numPr>
          <w:ilvl w:val="0"/>
          <w:numId w:val="21"/>
        </w:numPr>
        <w:spacing w:after="0" w:line="360" w:lineRule="auto"/>
        <w:jc w:val="both"/>
        <w:rPr>
          <w:rFonts w:ascii="Times New Roman" w:hAnsi="Times New Roman"/>
          <w:sz w:val="28"/>
          <w:szCs w:val="28"/>
        </w:rPr>
      </w:pPr>
      <w:r w:rsidRPr="00DE7127">
        <w:rPr>
          <w:rFonts w:ascii="Times New Roman" w:hAnsi="Times New Roman"/>
          <w:sz w:val="28"/>
          <w:szCs w:val="28"/>
        </w:rPr>
        <w:t xml:space="preserve">Соответствуют ли условия труда управленцев новой стратегии. </w:t>
      </w:r>
    </w:p>
    <w:p w:rsidR="006424F7" w:rsidRPr="00DE7127" w:rsidRDefault="006424F7" w:rsidP="006424F7">
      <w:pPr>
        <w:numPr>
          <w:ilvl w:val="0"/>
          <w:numId w:val="21"/>
        </w:numPr>
        <w:spacing w:after="0" w:line="360" w:lineRule="auto"/>
        <w:jc w:val="both"/>
        <w:rPr>
          <w:rFonts w:ascii="Times New Roman" w:hAnsi="Times New Roman"/>
          <w:sz w:val="28"/>
          <w:szCs w:val="28"/>
        </w:rPr>
      </w:pPr>
      <w:r w:rsidRPr="00DE7127">
        <w:rPr>
          <w:rFonts w:ascii="Times New Roman" w:hAnsi="Times New Roman"/>
          <w:sz w:val="28"/>
          <w:szCs w:val="28"/>
        </w:rPr>
        <w:t xml:space="preserve">Существуют ли явные или скрытые претензии по поводу условий труда. </w:t>
      </w:r>
    </w:p>
    <w:p w:rsidR="006424F7" w:rsidRPr="00DE7127" w:rsidRDefault="006424F7" w:rsidP="006424F7">
      <w:pPr>
        <w:numPr>
          <w:ilvl w:val="0"/>
          <w:numId w:val="21"/>
        </w:numPr>
        <w:spacing w:after="0" w:line="360" w:lineRule="auto"/>
        <w:jc w:val="both"/>
        <w:rPr>
          <w:rFonts w:ascii="Times New Roman" w:hAnsi="Times New Roman"/>
          <w:sz w:val="28"/>
          <w:szCs w:val="28"/>
        </w:rPr>
      </w:pPr>
      <w:r w:rsidRPr="00DE7127">
        <w:rPr>
          <w:rFonts w:ascii="Times New Roman" w:hAnsi="Times New Roman"/>
          <w:sz w:val="28"/>
          <w:szCs w:val="28"/>
        </w:rPr>
        <w:t>Система оплаты труда</w:t>
      </w:r>
    </w:p>
    <w:p w:rsidR="006424F7" w:rsidRPr="00DE7127" w:rsidRDefault="006424F7" w:rsidP="006424F7">
      <w:pPr>
        <w:numPr>
          <w:ilvl w:val="0"/>
          <w:numId w:val="21"/>
        </w:numPr>
        <w:spacing w:after="0" w:line="360" w:lineRule="auto"/>
        <w:jc w:val="both"/>
        <w:rPr>
          <w:rFonts w:ascii="Times New Roman" w:hAnsi="Times New Roman"/>
          <w:sz w:val="28"/>
          <w:szCs w:val="28"/>
        </w:rPr>
      </w:pPr>
      <w:r w:rsidRPr="00DE7127">
        <w:rPr>
          <w:rFonts w:ascii="Times New Roman" w:hAnsi="Times New Roman"/>
          <w:sz w:val="28"/>
          <w:szCs w:val="28"/>
        </w:rPr>
        <w:lastRenderedPageBreak/>
        <w:t xml:space="preserve">Какова будет дополнительная нагрузка на чиновников при реализации стратегии. </w:t>
      </w:r>
    </w:p>
    <w:p w:rsidR="006424F7" w:rsidRPr="00DE7127" w:rsidRDefault="006424F7" w:rsidP="006424F7">
      <w:pPr>
        <w:numPr>
          <w:ilvl w:val="0"/>
          <w:numId w:val="21"/>
        </w:numPr>
        <w:spacing w:after="0" w:line="360" w:lineRule="auto"/>
        <w:jc w:val="both"/>
        <w:rPr>
          <w:rFonts w:ascii="Times New Roman" w:hAnsi="Times New Roman"/>
          <w:sz w:val="28"/>
          <w:szCs w:val="28"/>
        </w:rPr>
      </w:pPr>
      <w:r w:rsidRPr="00DE7127">
        <w:rPr>
          <w:rFonts w:ascii="Times New Roman" w:hAnsi="Times New Roman"/>
          <w:sz w:val="28"/>
          <w:szCs w:val="28"/>
        </w:rPr>
        <w:t xml:space="preserve">Каково будет расширение зоны ответственности. </w:t>
      </w:r>
    </w:p>
    <w:p w:rsidR="006424F7" w:rsidRPr="00DE7127" w:rsidRDefault="006424F7" w:rsidP="006424F7">
      <w:pPr>
        <w:numPr>
          <w:ilvl w:val="0"/>
          <w:numId w:val="21"/>
        </w:numPr>
        <w:spacing w:after="0" w:line="360" w:lineRule="auto"/>
        <w:jc w:val="both"/>
        <w:rPr>
          <w:rFonts w:ascii="Times New Roman" w:hAnsi="Times New Roman"/>
          <w:sz w:val="28"/>
          <w:szCs w:val="28"/>
        </w:rPr>
      </w:pPr>
      <w:r w:rsidRPr="00DE7127">
        <w:rPr>
          <w:rFonts w:ascii="Times New Roman" w:hAnsi="Times New Roman"/>
          <w:sz w:val="28"/>
          <w:szCs w:val="28"/>
        </w:rPr>
        <w:t xml:space="preserve">Удовлетворены ли сотрудники существующей оплатой труда. </w:t>
      </w:r>
    </w:p>
    <w:p w:rsidR="006424F7" w:rsidRPr="00DE7127" w:rsidRDefault="006424F7" w:rsidP="006424F7">
      <w:pPr>
        <w:numPr>
          <w:ilvl w:val="0"/>
          <w:numId w:val="21"/>
        </w:numPr>
        <w:spacing w:after="0" w:line="360" w:lineRule="auto"/>
        <w:jc w:val="both"/>
        <w:rPr>
          <w:rFonts w:ascii="Times New Roman" w:hAnsi="Times New Roman"/>
          <w:sz w:val="28"/>
          <w:szCs w:val="28"/>
        </w:rPr>
      </w:pPr>
      <w:r w:rsidRPr="00DE7127">
        <w:rPr>
          <w:rFonts w:ascii="Times New Roman" w:hAnsi="Times New Roman"/>
          <w:sz w:val="28"/>
          <w:szCs w:val="28"/>
        </w:rPr>
        <w:t xml:space="preserve">Существуют ли явные или скрытые конфликты по поводу несправедливой оплаты. </w:t>
      </w:r>
    </w:p>
    <w:p w:rsidR="006424F7" w:rsidRPr="00DE7127" w:rsidRDefault="006424F7" w:rsidP="006424F7">
      <w:pPr>
        <w:numPr>
          <w:ilvl w:val="0"/>
          <w:numId w:val="21"/>
        </w:numPr>
        <w:spacing w:after="0" w:line="360" w:lineRule="auto"/>
        <w:jc w:val="both"/>
        <w:rPr>
          <w:rFonts w:ascii="Times New Roman" w:hAnsi="Times New Roman"/>
          <w:sz w:val="28"/>
          <w:szCs w:val="28"/>
        </w:rPr>
      </w:pPr>
      <w:r w:rsidRPr="00DE7127">
        <w:rPr>
          <w:rFonts w:ascii="Times New Roman" w:hAnsi="Times New Roman"/>
          <w:sz w:val="28"/>
          <w:szCs w:val="28"/>
        </w:rPr>
        <w:t xml:space="preserve">Потребует ли новая стратегия изменения системы оплаты труда. </w:t>
      </w:r>
    </w:p>
    <w:p w:rsidR="006424F7" w:rsidRPr="00DE7127" w:rsidRDefault="006424F7" w:rsidP="006424F7">
      <w:pPr>
        <w:numPr>
          <w:ilvl w:val="0"/>
          <w:numId w:val="21"/>
        </w:numPr>
        <w:spacing w:after="0" w:line="360" w:lineRule="auto"/>
        <w:jc w:val="both"/>
        <w:rPr>
          <w:rFonts w:ascii="Times New Roman" w:hAnsi="Times New Roman"/>
          <w:sz w:val="28"/>
          <w:szCs w:val="28"/>
        </w:rPr>
      </w:pPr>
      <w:r w:rsidRPr="00DE7127">
        <w:rPr>
          <w:rFonts w:ascii="Times New Roman" w:hAnsi="Times New Roman"/>
          <w:sz w:val="28"/>
          <w:szCs w:val="28"/>
        </w:rPr>
        <w:t xml:space="preserve">Есть ли у компании ресурсы и возможности для увеличения фонда оплаты труда. </w:t>
      </w:r>
    </w:p>
    <w:p w:rsidR="006424F7" w:rsidRPr="00DE7127" w:rsidRDefault="001702DC" w:rsidP="001702DC">
      <w:pPr>
        <w:spacing w:after="0" w:line="360" w:lineRule="auto"/>
        <w:jc w:val="both"/>
        <w:rPr>
          <w:rFonts w:ascii="Times New Roman" w:hAnsi="Times New Roman"/>
          <w:i/>
          <w:sz w:val="28"/>
          <w:szCs w:val="28"/>
        </w:rPr>
      </w:pPr>
      <w:r>
        <w:rPr>
          <w:rFonts w:ascii="Times New Roman" w:hAnsi="Times New Roman"/>
          <w:i/>
          <w:sz w:val="28"/>
          <w:szCs w:val="28"/>
        </w:rPr>
        <w:t xml:space="preserve">- </w:t>
      </w:r>
      <w:r w:rsidR="006424F7" w:rsidRPr="00DE7127">
        <w:rPr>
          <w:rFonts w:ascii="Times New Roman" w:hAnsi="Times New Roman"/>
          <w:i/>
          <w:sz w:val="28"/>
          <w:szCs w:val="28"/>
        </w:rPr>
        <w:t>Знания и навыки</w:t>
      </w:r>
    </w:p>
    <w:p w:rsidR="006424F7" w:rsidRPr="00DE7127" w:rsidRDefault="006424F7" w:rsidP="006424F7">
      <w:pPr>
        <w:numPr>
          <w:ilvl w:val="0"/>
          <w:numId w:val="21"/>
        </w:numPr>
        <w:spacing w:after="0" w:line="360" w:lineRule="auto"/>
        <w:jc w:val="both"/>
        <w:rPr>
          <w:rFonts w:ascii="Times New Roman" w:hAnsi="Times New Roman"/>
          <w:sz w:val="28"/>
          <w:szCs w:val="28"/>
        </w:rPr>
      </w:pPr>
      <w:r w:rsidRPr="00DE7127">
        <w:rPr>
          <w:rFonts w:ascii="Times New Roman" w:hAnsi="Times New Roman"/>
          <w:sz w:val="28"/>
          <w:szCs w:val="28"/>
        </w:rPr>
        <w:t xml:space="preserve">Обладают ли сотрудники органов управления знаниями и навыками, необходимыми для новой стратегии. </w:t>
      </w:r>
    </w:p>
    <w:p w:rsidR="006424F7" w:rsidRPr="00DE7127" w:rsidRDefault="006424F7" w:rsidP="006424F7">
      <w:pPr>
        <w:numPr>
          <w:ilvl w:val="0"/>
          <w:numId w:val="21"/>
        </w:numPr>
        <w:spacing w:after="0" w:line="360" w:lineRule="auto"/>
        <w:jc w:val="both"/>
        <w:rPr>
          <w:rFonts w:ascii="Times New Roman" w:hAnsi="Times New Roman"/>
          <w:sz w:val="28"/>
          <w:szCs w:val="28"/>
        </w:rPr>
      </w:pPr>
      <w:r w:rsidRPr="00DE7127">
        <w:rPr>
          <w:rFonts w:ascii="Times New Roman" w:hAnsi="Times New Roman"/>
          <w:sz w:val="28"/>
          <w:szCs w:val="28"/>
        </w:rPr>
        <w:t xml:space="preserve">Каких знаний и навыков и кому не хватает. </w:t>
      </w:r>
    </w:p>
    <w:p w:rsidR="006424F7" w:rsidRPr="00DE7127" w:rsidRDefault="006424F7" w:rsidP="006424F7">
      <w:pPr>
        <w:numPr>
          <w:ilvl w:val="0"/>
          <w:numId w:val="21"/>
        </w:numPr>
        <w:spacing w:after="0" w:line="360" w:lineRule="auto"/>
        <w:jc w:val="both"/>
        <w:rPr>
          <w:rFonts w:ascii="Times New Roman" w:hAnsi="Times New Roman"/>
          <w:sz w:val="28"/>
          <w:szCs w:val="28"/>
        </w:rPr>
      </w:pPr>
      <w:r w:rsidRPr="00DE7127">
        <w:rPr>
          <w:rFonts w:ascii="Times New Roman" w:hAnsi="Times New Roman"/>
          <w:sz w:val="28"/>
          <w:szCs w:val="28"/>
        </w:rPr>
        <w:t xml:space="preserve">Насколько велико желание к обучению и самообразованию. </w:t>
      </w:r>
    </w:p>
    <w:p w:rsidR="006424F7" w:rsidRPr="00DE7127" w:rsidRDefault="006424F7" w:rsidP="006424F7">
      <w:pPr>
        <w:numPr>
          <w:ilvl w:val="0"/>
          <w:numId w:val="21"/>
        </w:numPr>
        <w:spacing w:after="0" w:line="360" w:lineRule="auto"/>
        <w:jc w:val="both"/>
        <w:rPr>
          <w:rFonts w:ascii="Times New Roman" w:hAnsi="Times New Roman"/>
          <w:sz w:val="28"/>
          <w:szCs w:val="28"/>
        </w:rPr>
      </w:pPr>
      <w:r w:rsidRPr="00DE7127">
        <w:rPr>
          <w:rFonts w:ascii="Times New Roman" w:hAnsi="Times New Roman"/>
          <w:sz w:val="28"/>
          <w:szCs w:val="28"/>
        </w:rPr>
        <w:t xml:space="preserve">Имеются ли  ресурсы и возможности для формирования обучающих программ. </w:t>
      </w:r>
    </w:p>
    <w:p w:rsidR="006424F7" w:rsidRPr="00DE7127" w:rsidRDefault="006424F7" w:rsidP="006424F7">
      <w:pPr>
        <w:spacing w:after="0" w:line="360" w:lineRule="auto"/>
        <w:ind w:firstLine="709"/>
        <w:jc w:val="both"/>
        <w:rPr>
          <w:rFonts w:ascii="Times New Roman" w:hAnsi="Times New Roman"/>
          <w:sz w:val="28"/>
          <w:szCs w:val="28"/>
        </w:rPr>
      </w:pPr>
      <w:r w:rsidRPr="00DE7127">
        <w:rPr>
          <w:rFonts w:ascii="Times New Roman" w:hAnsi="Times New Roman"/>
          <w:sz w:val="28"/>
          <w:szCs w:val="28"/>
        </w:rPr>
        <w:t>Анализ организационной структуры с позиций процесса выполнения проекта направлен на получение ответа на два следующих вопроса</w:t>
      </w:r>
      <w:r>
        <w:rPr>
          <w:rFonts w:ascii="Times New Roman" w:hAnsi="Times New Roman"/>
          <w:sz w:val="28"/>
          <w:szCs w:val="28"/>
        </w:rPr>
        <w:t>:</w:t>
      </w:r>
      <w:r w:rsidRPr="00DE7127">
        <w:rPr>
          <w:rFonts w:ascii="Times New Roman" w:hAnsi="Times New Roman"/>
          <w:sz w:val="28"/>
          <w:szCs w:val="28"/>
        </w:rPr>
        <w:t xml:space="preserve">  </w:t>
      </w:r>
    </w:p>
    <w:p w:rsidR="006424F7" w:rsidRPr="00DE7127" w:rsidRDefault="006424F7" w:rsidP="006424F7">
      <w:pPr>
        <w:spacing w:after="0" w:line="360" w:lineRule="auto"/>
        <w:ind w:firstLine="709"/>
        <w:jc w:val="both"/>
        <w:rPr>
          <w:rFonts w:ascii="Times New Roman" w:hAnsi="Times New Roman"/>
          <w:sz w:val="28"/>
          <w:szCs w:val="28"/>
        </w:rPr>
      </w:pPr>
      <w:r>
        <w:rPr>
          <w:rFonts w:ascii="Times New Roman" w:hAnsi="Times New Roman"/>
          <w:sz w:val="28"/>
          <w:szCs w:val="28"/>
        </w:rPr>
        <w:t>-</w:t>
      </w:r>
      <w:r w:rsidRPr="00DE7127">
        <w:rPr>
          <w:rFonts w:ascii="Times New Roman" w:hAnsi="Times New Roman"/>
          <w:sz w:val="28"/>
          <w:szCs w:val="28"/>
        </w:rPr>
        <w:t xml:space="preserve"> в какой мере существующая организационная структура может способствовать или мешать реализации проекта? </w:t>
      </w:r>
    </w:p>
    <w:p w:rsidR="006424F7" w:rsidRPr="00DE7127" w:rsidRDefault="006424F7" w:rsidP="006424F7">
      <w:pPr>
        <w:spacing w:after="0" w:line="360" w:lineRule="auto"/>
        <w:ind w:firstLine="709"/>
        <w:jc w:val="both"/>
        <w:rPr>
          <w:rFonts w:ascii="Times New Roman" w:hAnsi="Times New Roman"/>
          <w:sz w:val="28"/>
          <w:szCs w:val="28"/>
        </w:rPr>
      </w:pPr>
      <w:r>
        <w:rPr>
          <w:rFonts w:ascii="Times New Roman" w:hAnsi="Times New Roman"/>
          <w:sz w:val="28"/>
          <w:szCs w:val="28"/>
        </w:rPr>
        <w:t>-</w:t>
      </w:r>
      <w:r w:rsidRPr="00DE7127">
        <w:rPr>
          <w:rFonts w:ascii="Times New Roman" w:hAnsi="Times New Roman"/>
          <w:sz w:val="28"/>
          <w:szCs w:val="28"/>
        </w:rPr>
        <w:t xml:space="preserve"> на каких уровнях в организационной структуре должно осуществляться решение определенных задач в процессе осуществления проекта?</w:t>
      </w:r>
    </w:p>
    <w:p w:rsidR="006424F7" w:rsidRPr="00DE7127" w:rsidRDefault="006424F7" w:rsidP="006424F7">
      <w:pPr>
        <w:spacing w:after="0" w:line="360" w:lineRule="auto"/>
        <w:ind w:firstLine="708"/>
        <w:jc w:val="both"/>
        <w:rPr>
          <w:rFonts w:ascii="Times New Roman" w:hAnsi="Times New Roman"/>
          <w:sz w:val="28"/>
          <w:szCs w:val="28"/>
        </w:rPr>
      </w:pPr>
      <w:r w:rsidRPr="00DE7127">
        <w:rPr>
          <w:rFonts w:ascii="Times New Roman" w:hAnsi="Times New Roman"/>
          <w:sz w:val="28"/>
          <w:szCs w:val="28"/>
        </w:rPr>
        <w:t xml:space="preserve">Выработка структуры управления проектом включает распределение ответственности за выполнение задач и права на принятие решений в организации. Основные решения, которые необходимо принять: </w:t>
      </w:r>
    </w:p>
    <w:p w:rsidR="006424F7" w:rsidRPr="00DE7127" w:rsidRDefault="006424F7" w:rsidP="006424F7">
      <w:pPr>
        <w:numPr>
          <w:ilvl w:val="0"/>
          <w:numId w:val="22"/>
        </w:numPr>
        <w:spacing w:after="0" w:line="360" w:lineRule="auto"/>
        <w:jc w:val="both"/>
        <w:rPr>
          <w:rFonts w:ascii="Times New Roman" w:hAnsi="Times New Roman"/>
          <w:sz w:val="28"/>
          <w:szCs w:val="28"/>
        </w:rPr>
      </w:pPr>
      <w:r w:rsidRPr="00DE7127">
        <w:rPr>
          <w:rFonts w:ascii="Times New Roman" w:hAnsi="Times New Roman"/>
          <w:sz w:val="28"/>
          <w:szCs w:val="28"/>
        </w:rPr>
        <w:t xml:space="preserve">должна ли организация функционировать со структурой, имеющей много или мало ветвей </w:t>
      </w:r>
    </w:p>
    <w:p w:rsidR="006424F7" w:rsidRPr="00DE7127" w:rsidRDefault="006424F7" w:rsidP="006424F7">
      <w:pPr>
        <w:numPr>
          <w:ilvl w:val="0"/>
          <w:numId w:val="22"/>
        </w:numPr>
        <w:spacing w:after="0" w:line="360" w:lineRule="auto"/>
        <w:jc w:val="both"/>
        <w:rPr>
          <w:rFonts w:ascii="Times New Roman" w:hAnsi="Times New Roman"/>
          <w:sz w:val="28"/>
          <w:szCs w:val="28"/>
        </w:rPr>
      </w:pPr>
      <w:r w:rsidRPr="00DE7127">
        <w:rPr>
          <w:rFonts w:ascii="Times New Roman" w:hAnsi="Times New Roman"/>
          <w:sz w:val="28"/>
          <w:szCs w:val="28"/>
        </w:rPr>
        <w:lastRenderedPageBreak/>
        <w:t xml:space="preserve">какова степень централизации или децентрализации права принятия решения </w:t>
      </w:r>
    </w:p>
    <w:p w:rsidR="006424F7" w:rsidRPr="00DE7127" w:rsidRDefault="006424F7" w:rsidP="006424F7">
      <w:pPr>
        <w:numPr>
          <w:ilvl w:val="0"/>
          <w:numId w:val="22"/>
        </w:numPr>
        <w:spacing w:after="0" w:line="360" w:lineRule="auto"/>
        <w:jc w:val="both"/>
        <w:rPr>
          <w:rFonts w:ascii="Times New Roman" w:hAnsi="Times New Roman"/>
          <w:sz w:val="28"/>
          <w:szCs w:val="28"/>
        </w:rPr>
      </w:pPr>
      <w:r w:rsidRPr="00DE7127">
        <w:rPr>
          <w:rFonts w:ascii="Times New Roman" w:hAnsi="Times New Roman"/>
          <w:sz w:val="28"/>
          <w:szCs w:val="28"/>
        </w:rPr>
        <w:t xml:space="preserve">до какой степени организация должна быть разделена на полуавтономные единицы? </w:t>
      </w:r>
    </w:p>
    <w:p w:rsidR="006424F7" w:rsidRPr="00DE7127" w:rsidRDefault="006424F7" w:rsidP="006424F7">
      <w:pPr>
        <w:spacing w:after="0" w:line="360" w:lineRule="auto"/>
        <w:ind w:firstLine="360"/>
        <w:jc w:val="both"/>
        <w:rPr>
          <w:rFonts w:ascii="Times New Roman" w:hAnsi="Times New Roman"/>
          <w:sz w:val="28"/>
          <w:szCs w:val="28"/>
        </w:rPr>
      </w:pPr>
      <w:r w:rsidRPr="00DE7127">
        <w:rPr>
          <w:rFonts w:ascii="Times New Roman" w:hAnsi="Times New Roman"/>
          <w:sz w:val="28"/>
          <w:szCs w:val="28"/>
        </w:rPr>
        <w:t>Необходимо помнить о естественном сопротивлении изменениям, свойственном большинству людей, и работать с этим сопротивлением психологически грамотно, проявляя такт и настойчивость.</w:t>
      </w:r>
    </w:p>
    <w:p w:rsidR="006424F7" w:rsidRPr="00DE7127" w:rsidRDefault="006424F7" w:rsidP="006424F7">
      <w:pPr>
        <w:spacing w:after="0" w:line="360" w:lineRule="auto"/>
        <w:ind w:firstLine="709"/>
        <w:jc w:val="both"/>
        <w:rPr>
          <w:rFonts w:ascii="Times New Roman" w:hAnsi="Times New Roman"/>
          <w:sz w:val="28"/>
          <w:szCs w:val="28"/>
        </w:rPr>
      </w:pPr>
      <w:r w:rsidRPr="00DE7127">
        <w:rPr>
          <w:rFonts w:ascii="Times New Roman" w:hAnsi="Times New Roman"/>
          <w:sz w:val="28"/>
          <w:szCs w:val="28"/>
        </w:rPr>
        <w:t xml:space="preserve">Организационная структура, устанавливая границы организационно выделенных подразделений и задавая формальные связи между ними, выступает в качестве остова, “скелета” системы управления, то неформальное взаимодействие, институты, устанавливающие каноны действия членов организации определяет организационная культура. Обычно она проявляется в виде системы ценностей, принятых верований, норм поведения и т.п. </w:t>
      </w:r>
    </w:p>
    <w:p w:rsidR="006424F7" w:rsidRPr="00DE7127" w:rsidRDefault="006424F7" w:rsidP="006424F7">
      <w:pPr>
        <w:spacing w:after="0" w:line="360" w:lineRule="auto"/>
        <w:ind w:firstLine="708"/>
        <w:jc w:val="both"/>
        <w:rPr>
          <w:rFonts w:ascii="Times New Roman" w:hAnsi="Times New Roman"/>
          <w:sz w:val="28"/>
          <w:szCs w:val="28"/>
        </w:rPr>
      </w:pPr>
      <w:r w:rsidRPr="00DE7127">
        <w:rPr>
          <w:rFonts w:ascii="Times New Roman" w:hAnsi="Times New Roman"/>
          <w:sz w:val="28"/>
          <w:szCs w:val="28"/>
        </w:rPr>
        <w:t xml:space="preserve">Различные подгруппы имеют свои собственные цели и программы. Вполне вероятен конфликт между этими программами. Однако важнейшими результатами подобных конфликтов является борьба и создание коалиций, которые играют важную роль в процессе стратегического управления. </w:t>
      </w:r>
    </w:p>
    <w:p w:rsidR="006424F7" w:rsidRPr="00DE7127" w:rsidRDefault="006424F7" w:rsidP="006424F7">
      <w:pPr>
        <w:spacing w:after="0" w:line="360" w:lineRule="auto"/>
        <w:ind w:firstLine="708"/>
        <w:jc w:val="both"/>
        <w:rPr>
          <w:rFonts w:ascii="Times New Roman" w:hAnsi="Times New Roman"/>
          <w:sz w:val="28"/>
          <w:szCs w:val="28"/>
        </w:rPr>
      </w:pPr>
      <w:r w:rsidRPr="00DE7127">
        <w:rPr>
          <w:rFonts w:ascii="Times New Roman" w:eastAsia="Times New Roman" w:hAnsi="Times New Roman"/>
          <w:sz w:val="28"/>
          <w:szCs w:val="28"/>
        </w:rPr>
        <w:t>Важнейшая наша задача — выделить в качестве проблемы, на которую направлен проект, такую, которая реальна для разреше</w:t>
      </w:r>
      <w:r w:rsidRPr="00DE7127">
        <w:rPr>
          <w:rFonts w:ascii="Times New Roman" w:eastAsia="Times New Roman" w:hAnsi="Times New Roman"/>
          <w:sz w:val="28"/>
          <w:szCs w:val="28"/>
        </w:rPr>
        <w:softHyphen/>
        <w:t>ния.</w:t>
      </w:r>
    </w:p>
    <w:p w:rsidR="006424F7" w:rsidRPr="00B965F5" w:rsidRDefault="006424F7" w:rsidP="006424F7">
      <w:pPr>
        <w:spacing w:after="0" w:line="360" w:lineRule="auto"/>
        <w:ind w:firstLine="502"/>
        <w:jc w:val="both"/>
        <w:rPr>
          <w:rFonts w:ascii="Times New Roman" w:hAnsi="Times New Roman"/>
          <w:sz w:val="28"/>
          <w:szCs w:val="28"/>
        </w:rPr>
      </w:pPr>
      <w:r w:rsidRPr="00DE7127">
        <w:rPr>
          <w:rFonts w:ascii="Times New Roman" w:hAnsi="Times New Roman"/>
          <w:sz w:val="28"/>
          <w:szCs w:val="28"/>
        </w:rPr>
        <w:t xml:space="preserve">В ходе разработки проекта проводится факторный анализ и строится дерево проблем. </w:t>
      </w:r>
      <w:r w:rsidR="00B965F5">
        <w:rPr>
          <w:rFonts w:ascii="Times New Roman" w:hAnsi="Times New Roman"/>
          <w:sz w:val="28"/>
          <w:szCs w:val="28"/>
        </w:rPr>
        <w:t>Также рассматривается поле социальной работы.</w:t>
      </w:r>
    </w:p>
    <w:p w:rsidR="00B965F5" w:rsidRPr="000575D8" w:rsidRDefault="006424F7" w:rsidP="00B965F5">
      <w:pPr>
        <w:pStyle w:val="a7"/>
        <w:spacing w:before="0" w:beforeAutospacing="0" w:after="0" w:afterAutospacing="0" w:line="360" w:lineRule="auto"/>
        <w:ind w:firstLine="709"/>
        <w:jc w:val="both"/>
        <w:rPr>
          <w:sz w:val="28"/>
          <w:szCs w:val="28"/>
        </w:rPr>
      </w:pPr>
      <w:r w:rsidRPr="00B577DB">
        <w:rPr>
          <w:i/>
          <w:sz w:val="28"/>
          <w:szCs w:val="28"/>
        </w:rPr>
        <w:t>Социальная работа</w:t>
      </w:r>
      <w:r w:rsidRPr="00DE7127">
        <w:rPr>
          <w:rStyle w:val="apple-converted-space"/>
          <w:sz w:val="28"/>
          <w:szCs w:val="28"/>
        </w:rPr>
        <w:t> </w:t>
      </w:r>
      <w:r w:rsidRPr="00DE7127">
        <w:rPr>
          <w:sz w:val="28"/>
          <w:szCs w:val="28"/>
        </w:rPr>
        <w:t>— профессиональная деятельность по организации помощи и</w:t>
      </w:r>
      <w:r>
        <w:rPr>
          <w:sz w:val="28"/>
          <w:szCs w:val="28"/>
        </w:rPr>
        <w:t xml:space="preserve"> взаимопомощи</w:t>
      </w:r>
      <w:r w:rsidRPr="00DE7127">
        <w:rPr>
          <w:rStyle w:val="apple-converted-space"/>
          <w:sz w:val="28"/>
          <w:szCs w:val="28"/>
        </w:rPr>
        <w:t> </w:t>
      </w:r>
      <w:r w:rsidRPr="00DE7127">
        <w:rPr>
          <w:sz w:val="28"/>
          <w:szCs w:val="28"/>
        </w:rPr>
        <w:t xml:space="preserve"> людям и группам, попавшим в трудные жизненные ситуации, их психосоциальной реабилитации и</w:t>
      </w:r>
      <w:r w:rsidRPr="00DE7127">
        <w:rPr>
          <w:rStyle w:val="apple-converted-space"/>
          <w:sz w:val="28"/>
          <w:szCs w:val="28"/>
        </w:rPr>
        <w:t> </w:t>
      </w:r>
      <w:r>
        <w:rPr>
          <w:rStyle w:val="apple-converted-space"/>
          <w:sz w:val="28"/>
          <w:szCs w:val="28"/>
        </w:rPr>
        <w:t>интеграции</w:t>
      </w:r>
      <w:r w:rsidRPr="00DE7127">
        <w:rPr>
          <w:sz w:val="28"/>
          <w:szCs w:val="28"/>
        </w:rPr>
        <w:t xml:space="preserve">. </w:t>
      </w:r>
    </w:p>
    <w:p w:rsidR="006424F7" w:rsidRPr="00DE7127" w:rsidRDefault="006424F7" w:rsidP="006424F7">
      <w:pPr>
        <w:pStyle w:val="a7"/>
        <w:spacing w:before="0" w:beforeAutospacing="0" w:after="0" w:afterAutospacing="0" w:line="360" w:lineRule="auto"/>
        <w:ind w:firstLine="709"/>
        <w:jc w:val="both"/>
        <w:rPr>
          <w:sz w:val="28"/>
          <w:szCs w:val="28"/>
        </w:rPr>
      </w:pPr>
      <w:r w:rsidRPr="000575D8">
        <w:rPr>
          <w:sz w:val="28"/>
          <w:szCs w:val="28"/>
        </w:rPr>
        <w:t xml:space="preserve">Принципы прав человека и социальной справедливости являются фундаментом социальной работы».  </w:t>
      </w:r>
      <w:r w:rsidRPr="00DE7127">
        <w:rPr>
          <w:sz w:val="28"/>
          <w:szCs w:val="28"/>
        </w:rPr>
        <w:t xml:space="preserve">В рамках проекта рассматривается вовлечение домохозяев, пенсионеров, частично занятых и безработных к реализации проекта. В период Великой депрессии значительная часть беднейших слоев населения США привлекалась к общественным работам. В </w:t>
      </w:r>
      <w:r w:rsidRPr="00DE7127">
        <w:rPr>
          <w:sz w:val="28"/>
          <w:szCs w:val="28"/>
        </w:rPr>
        <w:lastRenderedPageBreak/>
        <w:t xml:space="preserve">России одним из видов таких общественных работ может стать энергосбережение в ЖКХ. </w:t>
      </w:r>
    </w:p>
    <w:p w:rsidR="006424F7" w:rsidRPr="00582699" w:rsidRDefault="006424F7" w:rsidP="00582699">
      <w:pPr>
        <w:spacing w:after="0" w:line="360" w:lineRule="auto"/>
        <w:jc w:val="both"/>
        <w:rPr>
          <w:rFonts w:ascii="Times New Roman" w:hAnsi="Times New Roman" w:cs="Times New Roman"/>
          <w:sz w:val="28"/>
          <w:szCs w:val="28"/>
        </w:rPr>
      </w:pPr>
    </w:p>
    <w:p w:rsidR="00582699" w:rsidRPr="001702DC" w:rsidRDefault="00F066A8" w:rsidP="001702DC">
      <w:pPr>
        <w:spacing w:after="0" w:line="360" w:lineRule="auto"/>
        <w:jc w:val="both"/>
        <w:rPr>
          <w:rFonts w:ascii="Times New Roman" w:hAnsi="Times New Roman" w:cs="Times New Roman"/>
          <w:i/>
          <w:sz w:val="28"/>
          <w:szCs w:val="28"/>
        </w:rPr>
      </w:pPr>
      <w:r w:rsidRPr="001702DC">
        <w:rPr>
          <w:rFonts w:ascii="Times New Roman" w:hAnsi="Times New Roman"/>
          <w:i/>
          <w:sz w:val="28"/>
          <w:szCs w:val="28"/>
        </w:rPr>
        <w:t>Метапроект «Энергосбережение в ЖКХ»</w:t>
      </w:r>
    </w:p>
    <w:p w:rsidR="006424F7" w:rsidRPr="00DE7127" w:rsidRDefault="006424F7" w:rsidP="006424F7">
      <w:pPr>
        <w:spacing w:after="0" w:line="360" w:lineRule="auto"/>
        <w:ind w:firstLine="708"/>
        <w:jc w:val="both"/>
        <w:rPr>
          <w:rFonts w:ascii="Times New Roman" w:eastAsia="Times New Roman" w:hAnsi="Times New Roman"/>
          <w:sz w:val="28"/>
          <w:szCs w:val="28"/>
        </w:rPr>
      </w:pPr>
      <w:r w:rsidRPr="00DE7127">
        <w:rPr>
          <w:rFonts w:ascii="Times New Roman" w:eastAsia="Times New Roman" w:hAnsi="Times New Roman"/>
          <w:sz w:val="28"/>
          <w:szCs w:val="28"/>
        </w:rPr>
        <w:t>Реализация социального проекта подразумевает интерактивные режимы – вовлечение в проектирование и прогнозирование процессов развития</w:t>
      </w:r>
      <w:r>
        <w:rPr>
          <w:rFonts w:ascii="Times New Roman" w:eastAsia="Times New Roman" w:hAnsi="Times New Roman"/>
          <w:sz w:val="28"/>
          <w:szCs w:val="28"/>
        </w:rPr>
        <w:t xml:space="preserve"> технологий, институтов и</w:t>
      </w:r>
      <w:r w:rsidRPr="00DE7127">
        <w:rPr>
          <w:rFonts w:ascii="Times New Roman" w:eastAsia="Times New Roman" w:hAnsi="Times New Roman"/>
          <w:sz w:val="28"/>
          <w:szCs w:val="28"/>
        </w:rPr>
        <w:t xml:space="preserve"> личности. Такие режимы формируются  посредством использования библиотеки инвестиционных проектов «Технические решения для энергосбережения и ЖКХ»</w:t>
      </w:r>
    </w:p>
    <w:p w:rsidR="006424F7" w:rsidRPr="00DE7127" w:rsidRDefault="006424F7" w:rsidP="006424F7">
      <w:pPr>
        <w:spacing w:after="0" w:line="360" w:lineRule="auto"/>
        <w:ind w:firstLine="708"/>
        <w:jc w:val="both"/>
        <w:rPr>
          <w:rFonts w:ascii="Times New Roman" w:eastAsia="Times New Roman" w:hAnsi="Times New Roman"/>
          <w:sz w:val="28"/>
          <w:szCs w:val="28"/>
        </w:rPr>
      </w:pPr>
      <w:r w:rsidRPr="00DE7127">
        <w:rPr>
          <w:rFonts w:ascii="Times New Roman" w:eastAsia="Times New Roman" w:hAnsi="Times New Roman"/>
          <w:sz w:val="28"/>
          <w:szCs w:val="28"/>
        </w:rPr>
        <w:t xml:space="preserve">Социальный проект ориентирован на практические действия. Поэтому, в отличие от стратегии, он должен быть привязан к </w:t>
      </w:r>
      <w:r>
        <w:rPr>
          <w:rFonts w:ascii="Times New Roman" w:eastAsia="Times New Roman" w:hAnsi="Times New Roman"/>
          <w:sz w:val="28"/>
          <w:szCs w:val="28"/>
        </w:rPr>
        <w:t xml:space="preserve">имеющимся </w:t>
      </w:r>
      <w:r w:rsidRPr="00DE7127">
        <w:rPr>
          <w:rFonts w:ascii="Times New Roman" w:eastAsia="Times New Roman" w:hAnsi="Times New Roman"/>
          <w:sz w:val="28"/>
          <w:szCs w:val="28"/>
        </w:rPr>
        <w:t>ресурсам – необходима разработка «</w:t>
      </w:r>
      <w:r w:rsidRPr="004D436C">
        <w:rPr>
          <w:rFonts w:ascii="Times New Roman" w:eastAsia="Times New Roman" w:hAnsi="Times New Roman"/>
          <w:i/>
          <w:sz w:val="28"/>
          <w:szCs w:val="28"/>
        </w:rPr>
        <w:t>дерева ресурсов</w:t>
      </w:r>
      <w:r w:rsidRPr="00DE7127">
        <w:rPr>
          <w:rFonts w:ascii="Times New Roman" w:eastAsia="Times New Roman" w:hAnsi="Times New Roman"/>
          <w:sz w:val="28"/>
          <w:szCs w:val="28"/>
        </w:rPr>
        <w:t xml:space="preserve">», позволяющее подстроить мероприятия плана реализации проекта, план </w:t>
      </w:r>
      <w:r w:rsidRPr="000D45AE">
        <w:rPr>
          <w:rFonts w:ascii="Times New Roman" w:eastAsia="Times New Roman" w:hAnsi="Times New Roman"/>
          <w:i/>
          <w:sz w:val="28"/>
          <w:szCs w:val="28"/>
        </w:rPr>
        <w:t>трансформации ресурсов</w:t>
      </w:r>
      <w:r>
        <w:rPr>
          <w:rFonts w:ascii="Times New Roman" w:eastAsia="Times New Roman" w:hAnsi="Times New Roman"/>
          <w:i/>
          <w:sz w:val="28"/>
          <w:szCs w:val="28"/>
        </w:rPr>
        <w:t xml:space="preserve"> </w:t>
      </w:r>
      <w:r w:rsidRPr="000D45AE">
        <w:rPr>
          <w:rFonts w:ascii="Times New Roman" w:eastAsia="Times New Roman" w:hAnsi="Times New Roman"/>
          <w:sz w:val="28"/>
          <w:szCs w:val="28"/>
        </w:rPr>
        <w:t>в те</w:t>
      </w:r>
      <w:r>
        <w:rPr>
          <w:rFonts w:ascii="Times New Roman" w:eastAsia="Times New Roman" w:hAnsi="Times New Roman"/>
          <w:i/>
          <w:sz w:val="28"/>
          <w:szCs w:val="28"/>
        </w:rPr>
        <w:t xml:space="preserve">, </w:t>
      </w:r>
      <w:r w:rsidRPr="00DE7127">
        <w:rPr>
          <w:rFonts w:ascii="Times New Roman" w:eastAsia="Times New Roman" w:hAnsi="Times New Roman"/>
          <w:sz w:val="28"/>
          <w:szCs w:val="28"/>
        </w:rPr>
        <w:t xml:space="preserve"> </w:t>
      </w:r>
      <w:r>
        <w:rPr>
          <w:rFonts w:ascii="Times New Roman" w:eastAsia="Times New Roman" w:hAnsi="Times New Roman"/>
          <w:sz w:val="28"/>
          <w:szCs w:val="28"/>
        </w:rPr>
        <w:t xml:space="preserve">которые потребуются на последующих этапах проекта </w:t>
      </w:r>
      <w:r w:rsidRPr="00DE7127">
        <w:rPr>
          <w:rFonts w:ascii="Times New Roman" w:eastAsia="Times New Roman" w:hAnsi="Times New Roman"/>
          <w:sz w:val="28"/>
          <w:szCs w:val="28"/>
        </w:rPr>
        <w:t>(например, развитие человеческого капитала, продажа ресурсов, использовавшихся на выполненных этапах проекта, и приобретение ресурсов, необходимых дл выполнения последующих этапов).</w:t>
      </w:r>
    </w:p>
    <w:p w:rsidR="006424F7" w:rsidRPr="00DE7127" w:rsidRDefault="006424F7" w:rsidP="006424F7">
      <w:pPr>
        <w:spacing w:after="0" w:line="360" w:lineRule="auto"/>
        <w:ind w:firstLine="708"/>
        <w:jc w:val="both"/>
        <w:rPr>
          <w:rFonts w:ascii="Times New Roman" w:eastAsia="Times New Roman" w:hAnsi="Times New Roman"/>
          <w:sz w:val="28"/>
          <w:szCs w:val="28"/>
        </w:rPr>
      </w:pPr>
      <w:r w:rsidRPr="00DE7127">
        <w:rPr>
          <w:rFonts w:ascii="Times New Roman" w:eastAsia="Times New Roman" w:hAnsi="Times New Roman"/>
          <w:sz w:val="28"/>
          <w:szCs w:val="28"/>
        </w:rPr>
        <w:t xml:space="preserve">Учет ресурсов позволит при наличии </w:t>
      </w:r>
      <w:r w:rsidRPr="000D45AE">
        <w:rPr>
          <w:rFonts w:ascii="Times New Roman" w:eastAsia="Times New Roman" w:hAnsi="Times New Roman"/>
          <w:i/>
          <w:sz w:val="28"/>
          <w:szCs w:val="28"/>
        </w:rPr>
        <w:t>дерева целей</w:t>
      </w:r>
      <w:r w:rsidRPr="00DE7127">
        <w:rPr>
          <w:rFonts w:ascii="Times New Roman" w:eastAsia="Times New Roman" w:hAnsi="Times New Roman"/>
          <w:sz w:val="28"/>
          <w:szCs w:val="28"/>
        </w:rPr>
        <w:t xml:space="preserve"> и </w:t>
      </w:r>
      <w:r w:rsidRPr="000D45AE">
        <w:rPr>
          <w:rFonts w:ascii="Times New Roman" w:eastAsia="Times New Roman" w:hAnsi="Times New Roman"/>
          <w:i/>
          <w:sz w:val="28"/>
          <w:szCs w:val="28"/>
        </w:rPr>
        <w:t>дерева механизмов</w:t>
      </w:r>
      <w:r w:rsidRPr="00DE7127">
        <w:rPr>
          <w:rFonts w:ascii="Times New Roman" w:eastAsia="Times New Roman" w:hAnsi="Times New Roman"/>
          <w:sz w:val="28"/>
          <w:szCs w:val="28"/>
        </w:rPr>
        <w:t xml:space="preserve"> сформировать </w:t>
      </w:r>
      <w:r w:rsidRPr="000D45AE">
        <w:rPr>
          <w:rFonts w:ascii="Times New Roman" w:eastAsia="Times New Roman" w:hAnsi="Times New Roman"/>
          <w:i/>
          <w:sz w:val="28"/>
          <w:szCs w:val="28"/>
        </w:rPr>
        <w:t>дерево решений</w:t>
      </w:r>
      <w:r w:rsidRPr="00DE7127">
        <w:rPr>
          <w:rFonts w:ascii="Times New Roman" w:eastAsia="Times New Roman" w:hAnsi="Times New Roman"/>
          <w:sz w:val="28"/>
          <w:szCs w:val="28"/>
        </w:rPr>
        <w:t>, оптимизированное с учетом складывающейся текущей ситуации во внешней среде. Дерево решений является основанием для формирования плана и сетевого графика текущего выполнения работ по проекту.</w:t>
      </w:r>
    </w:p>
    <w:p w:rsidR="006424F7" w:rsidRDefault="006424F7" w:rsidP="006424F7">
      <w:pPr>
        <w:spacing w:after="0" w:line="360" w:lineRule="auto"/>
        <w:ind w:firstLine="708"/>
        <w:jc w:val="both"/>
        <w:rPr>
          <w:rFonts w:ascii="Times New Roman" w:hAnsi="Times New Roman"/>
          <w:sz w:val="28"/>
          <w:szCs w:val="28"/>
        </w:rPr>
      </w:pPr>
      <w:r w:rsidRPr="00DE7127">
        <w:rPr>
          <w:rFonts w:ascii="Times New Roman" w:eastAsia="Times New Roman" w:hAnsi="Times New Roman"/>
          <w:sz w:val="28"/>
          <w:szCs w:val="28"/>
        </w:rPr>
        <w:t xml:space="preserve"> </w:t>
      </w:r>
      <w:r>
        <w:rPr>
          <w:rFonts w:ascii="Times New Roman" w:eastAsia="Times New Roman" w:hAnsi="Times New Roman"/>
          <w:sz w:val="28"/>
          <w:szCs w:val="28"/>
        </w:rPr>
        <w:t>Н</w:t>
      </w:r>
      <w:r w:rsidRPr="00DE7127">
        <w:rPr>
          <w:rFonts w:ascii="Times New Roman" w:hAnsi="Times New Roman"/>
          <w:sz w:val="28"/>
          <w:szCs w:val="28"/>
        </w:rPr>
        <w:t>акопленный предыдущими поколениями технологический базис позволяет генерировать новые знания с высокой скоростью. Все это приводит к тому, что научная и инновационная деятельность требуют интеграции и кооперации исследований, на первый взгляд, кажущихся принадлежащими совершенно разнородным областям. Техногенная цивилизация развивается интенсивно и агрессивно по всем направлениям</w:t>
      </w:r>
      <w:r>
        <w:rPr>
          <w:rFonts w:ascii="Times New Roman" w:hAnsi="Times New Roman"/>
          <w:sz w:val="28"/>
          <w:szCs w:val="28"/>
        </w:rPr>
        <w:t xml:space="preserve">, что </w:t>
      </w:r>
      <w:r w:rsidRPr="00DE7127">
        <w:rPr>
          <w:rFonts w:ascii="Times New Roman" w:hAnsi="Times New Roman"/>
          <w:sz w:val="28"/>
          <w:szCs w:val="28"/>
        </w:rPr>
        <w:t xml:space="preserve"> </w:t>
      </w:r>
      <w:r>
        <w:rPr>
          <w:rFonts w:ascii="Times New Roman" w:hAnsi="Times New Roman"/>
          <w:sz w:val="28"/>
          <w:szCs w:val="28"/>
        </w:rPr>
        <w:t xml:space="preserve">повышает значимость междисциплинарных исследований. </w:t>
      </w:r>
    </w:p>
    <w:p w:rsidR="006424F7" w:rsidRPr="00DE7127" w:rsidRDefault="006424F7" w:rsidP="006424F7">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Эффективность выявления и использования нового знания требует реализации интерактивной интеллектуальной информационной системы (ИИСУ) отраслевой направленности.</w:t>
      </w:r>
    </w:p>
    <w:p w:rsidR="006424F7" w:rsidRPr="00DE7127" w:rsidRDefault="006424F7" w:rsidP="006424F7">
      <w:pPr>
        <w:spacing w:after="0" w:line="360" w:lineRule="auto"/>
        <w:ind w:firstLine="708"/>
        <w:jc w:val="both"/>
        <w:rPr>
          <w:rFonts w:ascii="Times New Roman" w:hAnsi="Times New Roman"/>
          <w:sz w:val="28"/>
          <w:szCs w:val="28"/>
        </w:rPr>
      </w:pPr>
      <w:r w:rsidRPr="00DE7127">
        <w:rPr>
          <w:rFonts w:ascii="Times New Roman" w:hAnsi="Times New Roman"/>
          <w:sz w:val="28"/>
          <w:szCs w:val="28"/>
        </w:rPr>
        <w:t xml:space="preserve">В условиях существенных инвестиционных ограничений Россия вынуждена обратиться к  разработке </w:t>
      </w:r>
      <w:r>
        <w:rPr>
          <w:rFonts w:ascii="Times New Roman" w:hAnsi="Times New Roman"/>
          <w:sz w:val="28"/>
          <w:szCs w:val="28"/>
        </w:rPr>
        <w:t>«</w:t>
      </w:r>
      <w:r w:rsidRPr="00DE7127">
        <w:rPr>
          <w:rFonts w:ascii="Times New Roman" w:hAnsi="Times New Roman"/>
          <w:sz w:val="28"/>
          <w:szCs w:val="28"/>
        </w:rPr>
        <w:t>метапроектов</w:t>
      </w:r>
      <w:r>
        <w:rPr>
          <w:rFonts w:ascii="Times New Roman" w:hAnsi="Times New Roman"/>
          <w:sz w:val="28"/>
          <w:szCs w:val="28"/>
        </w:rPr>
        <w:t>» - увязка</w:t>
      </w:r>
      <w:r w:rsidRPr="00DE7127">
        <w:rPr>
          <w:rFonts w:ascii="Times New Roman" w:hAnsi="Times New Roman"/>
          <w:sz w:val="28"/>
          <w:szCs w:val="28"/>
        </w:rPr>
        <w:t xml:space="preserve"> отдельных целевых программ</w:t>
      </w:r>
      <w:r>
        <w:rPr>
          <w:rFonts w:ascii="Times New Roman" w:hAnsi="Times New Roman"/>
          <w:sz w:val="28"/>
          <w:szCs w:val="28"/>
        </w:rPr>
        <w:t>, имеющих различные темповые характеристики позволит снизить потери и повысить их эффективность</w:t>
      </w:r>
      <w:r w:rsidRPr="00DE7127">
        <w:rPr>
          <w:rFonts w:ascii="Times New Roman" w:hAnsi="Times New Roman"/>
          <w:sz w:val="28"/>
          <w:szCs w:val="28"/>
        </w:rPr>
        <w:t xml:space="preserve">. Метапроект представляет собой систему мероприятий по разработке, апробации и внедрению комплекса взаимосвязанных технологий и продуктов. В метапроекте устанавливаются корреляции между отдельными проектами, через достижение согласованных целей отдельных проектов происходит достижение и цели метапроекта. При этом целевую и коммерческую стоимость имеет как система в целом, так и отдельные проекты. </w:t>
      </w:r>
    </w:p>
    <w:p w:rsidR="006424F7" w:rsidRDefault="006424F7" w:rsidP="006424F7">
      <w:pPr>
        <w:spacing w:after="0" w:line="360" w:lineRule="auto"/>
        <w:ind w:firstLine="708"/>
        <w:jc w:val="both"/>
        <w:rPr>
          <w:rFonts w:ascii="Times New Roman" w:hAnsi="Times New Roman"/>
          <w:b/>
          <w:sz w:val="28"/>
          <w:szCs w:val="28"/>
        </w:rPr>
      </w:pPr>
      <w:r w:rsidRPr="00DE7127">
        <w:rPr>
          <w:rFonts w:ascii="Times New Roman" w:hAnsi="Times New Roman"/>
          <w:sz w:val="28"/>
          <w:szCs w:val="28"/>
        </w:rPr>
        <w:t>В кибернетике существует понятие «контур метауправления», содержащий несколько контуров управления, которые обмениваются информацией между собой. В контуре метауправления циркулирует метаинформация. Аналогично, метапроект объединяет несколько проектов, которые «обмениваются» между собой задачами, целями, результатами. С точки зрения системологии, метапроект является системой, обладающей признаками сложной и большой системы.</w:t>
      </w:r>
      <w:r w:rsidRPr="00DE7127">
        <w:rPr>
          <w:rFonts w:ascii="Times New Roman" w:hAnsi="Times New Roman"/>
          <w:b/>
          <w:sz w:val="28"/>
          <w:szCs w:val="28"/>
        </w:rPr>
        <w:t xml:space="preserve"> </w:t>
      </w:r>
      <w:r w:rsidRPr="00DE7127">
        <w:rPr>
          <w:rFonts w:ascii="Times New Roman" w:hAnsi="Times New Roman"/>
          <w:sz w:val="28"/>
          <w:szCs w:val="28"/>
        </w:rPr>
        <w:t>Метапроект должен охватывать несколько различных, но связанных между собой предметных областей, при этом связь между областями может проявиться именно в метапроекте.</w:t>
      </w:r>
      <w:r w:rsidRPr="00DE7127">
        <w:rPr>
          <w:rFonts w:ascii="Times New Roman" w:hAnsi="Times New Roman"/>
          <w:b/>
          <w:sz w:val="28"/>
          <w:szCs w:val="28"/>
        </w:rPr>
        <w:t xml:space="preserve"> </w:t>
      </w:r>
    </w:p>
    <w:p w:rsidR="00582699" w:rsidRPr="00582699" w:rsidRDefault="00582699" w:rsidP="00582699">
      <w:pPr>
        <w:spacing w:after="0" w:line="360" w:lineRule="auto"/>
        <w:ind w:firstLine="708"/>
        <w:jc w:val="both"/>
        <w:rPr>
          <w:rFonts w:ascii="Times New Roman" w:hAnsi="Times New Roman" w:cs="Times New Roman"/>
          <w:sz w:val="28"/>
          <w:szCs w:val="28"/>
        </w:rPr>
      </w:pPr>
    </w:p>
    <w:p w:rsidR="002B40C7" w:rsidRPr="001702DC" w:rsidRDefault="002B40C7" w:rsidP="001702DC">
      <w:pPr>
        <w:spacing w:after="0" w:line="360" w:lineRule="auto"/>
        <w:jc w:val="both"/>
        <w:rPr>
          <w:rFonts w:ascii="Times New Roman" w:hAnsi="Times New Roman" w:cs="Times New Roman"/>
          <w:i/>
          <w:sz w:val="28"/>
          <w:szCs w:val="28"/>
        </w:rPr>
      </w:pPr>
      <w:r w:rsidRPr="001702DC">
        <w:rPr>
          <w:rFonts w:ascii="Times New Roman" w:hAnsi="Times New Roman" w:cs="Times New Roman"/>
          <w:i/>
          <w:sz w:val="28"/>
          <w:szCs w:val="28"/>
        </w:rPr>
        <w:t>Мероприятия социального проекта</w:t>
      </w:r>
    </w:p>
    <w:p w:rsidR="00F645B5" w:rsidRDefault="00F645B5" w:rsidP="00F645B5">
      <w:pPr>
        <w:pStyle w:val="21"/>
        <w:spacing w:before="0" w:line="360" w:lineRule="auto"/>
        <w:ind w:left="60" w:right="40" w:firstLine="709"/>
      </w:pPr>
      <w:r>
        <w:t xml:space="preserve">Фактически речь идет о смене типа экономики и управления. </w:t>
      </w:r>
    </w:p>
    <w:p w:rsidR="00F645B5" w:rsidRDefault="00F645B5" w:rsidP="00F645B5">
      <w:pPr>
        <w:pStyle w:val="21"/>
        <w:spacing w:before="0" w:line="360" w:lineRule="auto"/>
        <w:ind w:left="60" w:right="40" w:firstLine="709"/>
      </w:pPr>
      <w:r>
        <w:t xml:space="preserve">Мы не можем ожидать долговременного становления правового государства и гражданского общества, эти ориентиры должны быть скорректированы. Необходим курс на реализацию социального государства и формирование гражданского общества через практику </w:t>
      </w:r>
      <w:r w:rsidR="00C56ABB">
        <w:t xml:space="preserve">реформирования ЖКХ, энергосбережения, </w:t>
      </w:r>
      <w:r>
        <w:t>общественного контроля.</w:t>
      </w:r>
    </w:p>
    <w:p w:rsidR="00F645B5" w:rsidRDefault="00F645B5" w:rsidP="00F645B5">
      <w:pPr>
        <w:pStyle w:val="21"/>
        <w:spacing w:before="0" w:line="360" w:lineRule="auto"/>
        <w:ind w:left="60" w:right="40" w:firstLine="709"/>
      </w:pPr>
      <w:r>
        <w:lastRenderedPageBreak/>
        <w:t>Необходимо использование новейших информационных технологий для менеджмента – сегодня в обилии нормативно-правовой и директивной информации можно заблудиться, эффективная работа возможна только с использованием новейших специализированных программных средств и использования контент-анализа.</w:t>
      </w:r>
    </w:p>
    <w:p w:rsidR="00F645B5" w:rsidRDefault="00F645B5" w:rsidP="00F645B5">
      <w:pPr>
        <w:pStyle w:val="21"/>
        <w:spacing w:before="0" w:line="360" w:lineRule="auto"/>
        <w:ind w:left="60" w:right="40" w:firstLine="709"/>
      </w:pPr>
      <w:r>
        <w:t>Необходимо по возможности разгрузить управленческий аппарат, делегировав часть его полномочий некоммерческим организациям и институтам гражданского общества</w:t>
      </w:r>
      <w:r w:rsidR="00E1025E" w:rsidRPr="00E1025E">
        <w:t xml:space="preserve"> [17]</w:t>
      </w:r>
      <w:r>
        <w:t>,</w:t>
      </w:r>
      <w:r w:rsidRPr="005233C6">
        <w:t xml:space="preserve"> </w:t>
      </w:r>
      <w:r>
        <w:t xml:space="preserve">передав всю хозяйственную деятельность бизнесу, завершить переход к системе саморегулирования, оказав со стороны государства содействие появлению конкурентного поля СРО, в котором число их исчисляется не десятками, а сотнями и тысячами. </w:t>
      </w:r>
    </w:p>
    <w:p w:rsidR="00F645B5" w:rsidRDefault="00F645B5" w:rsidP="00F645B5">
      <w:pPr>
        <w:pStyle w:val="21"/>
        <w:spacing w:before="0" w:line="360" w:lineRule="auto"/>
        <w:ind w:left="60" w:right="40" w:firstLine="709"/>
      </w:pPr>
      <w:r>
        <w:t xml:space="preserve">Освоенная бизнесом технология должна быть полностью прописана в сфере технического регулирования, инвестиционных характеристик и потенциала развития. </w:t>
      </w:r>
    </w:p>
    <w:p w:rsidR="00F645B5" w:rsidRDefault="00F645B5" w:rsidP="00F645B5">
      <w:pPr>
        <w:pStyle w:val="21"/>
        <w:spacing w:before="0" w:line="360" w:lineRule="auto"/>
        <w:ind w:left="60" w:right="40" w:firstLine="709"/>
      </w:pPr>
      <w:r>
        <w:t xml:space="preserve">Необходим переход на систему предварительного проектирования технологии до инвестирования в ее развитие – на ту систему, которую использует </w:t>
      </w:r>
      <w:r>
        <w:rPr>
          <w:lang w:val="en-US"/>
        </w:rPr>
        <w:t>IBM</w:t>
      </w:r>
      <w:r w:rsidR="00E1025E">
        <w:t>, начиная с 2004 г</w:t>
      </w:r>
      <w:r>
        <w:t>.</w:t>
      </w:r>
      <w:r w:rsidR="00E1025E" w:rsidRPr="00E1025E">
        <w:t xml:space="preserve"> [</w:t>
      </w:r>
      <w:r w:rsidR="00E1025E">
        <w:t>18</w:t>
      </w:r>
      <w:r w:rsidR="00E1025E" w:rsidRPr="00E1025E">
        <w:t>]</w:t>
      </w:r>
      <w:r>
        <w:t xml:space="preserve"> </w:t>
      </w:r>
    </w:p>
    <w:p w:rsidR="00F645B5" w:rsidRDefault="00F645B5" w:rsidP="00F645B5">
      <w:pPr>
        <w:pStyle w:val="21"/>
        <w:spacing w:before="0" w:line="360" w:lineRule="auto"/>
        <w:ind w:left="60" w:right="40" w:firstLine="709"/>
      </w:pPr>
      <w:r>
        <w:t>Необходима полномасштабная система стратегического управления, в которой взаимно увязана система долгосрочных стратегий, построенная с учетом экономических интересов и персонификации связей экономических агентов. Необходимо обсуждение стратегий с привлечением всех заинтересованных лиц – это позволит проводить их реализацию с учетом эффекта Эдипа – с возможностью самокорректировки в процессе обсуждения и за счет самореализации распределения задач в соответствии с интересами социальных и отраслевых групп</w:t>
      </w:r>
      <w:r w:rsidR="00E1025E" w:rsidRPr="00E1025E">
        <w:t xml:space="preserve"> [1</w:t>
      </w:r>
      <w:r w:rsidR="00E1025E">
        <w:t>9</w:t>
      </w:r>
      <w:r w:rsidR="00E1025E" w:rsidRPr="00E1025E">
        <w:t>]</w:t>
      </w:r>
      <w:r>
        <w:t xml:space="preserve">. </w:t>
      </w:r>
    </w:p>
    <w:p w:rsidR="00F645B5" w:rsidRDefault="00F645B5" w:rsidP="00F645B5">
      <w:pPr>
        <w:pStyle w:val="21"/>
        <w:spacing w:before="0" w:line="360" w:lineRule="auto"/>
        <w:ind w:left="60" w:right="40" w:firstLine="709"/>
      </w:pPr>
      <w:r>
        <w:t xml:space="preserve">Необходим новый экономический инструмент, который позволяет сформировать сбор всей доступной информации,  ее совместную обработку «в объеме», например за счет комплексной увязки множества модельных «проекций», сформировать интерактивный обмен информации населения-бизнеса-государства на основе взаимной заинтересованности в поиске </w:t>
      </w:r>
      <w:r>
        <w:lastRenderedPageBreak/>
        <w:t>высокооплачиваемых заказов и вакансий в сфере творческой деятельности – распределенная автоматизированная система.</w:t>
      </w:r>
    </w:p>
    <w:p w:rsidR="00F645B5" w:rsidRDefault="00F645B5" w:rsidP="00F645B5">
      <w:pPr>
        <w:pStyle w:val="21"/>
        <w:spacing w:before="0" w:line="360" w:lineRule="auto"/>
        <w:ind w:left="60" w:right="40" w:firstLine="709"/>
      </w:pPr>
      <w:r>
        <w:t>Эта система позволит оценить всю гамму рисков – промышленных, финансовых и пр., спрогнозировать результаты принимаемых решений, в т.ч. провести реальную финансово-экономическую экспертизу законопроектов, провести оценку чувствительности норм экологической и технической безопасности.</w:t>
      </w:r>
    </w:p>
    <w:p w:rsidR="00F645B5" w:rsidRDefault="00F645B5" w:rsidP="00F645B5">
      <w:pPr>
        <w:pStyle w:val="21"/>
        <w:spacing w:before="0" w:line="360" w:lineRule="auto"/>
        <w:ind w:left="60" w:right="40" w:firstLine="709"/>
      </w:pPr>
      <w:r>
        <w:rPr>
          <w:rFonts w:eastAsia="Calibri"/>
        </w:rPr>
        <w:t>Система должна «</w:t>
      </w:r>
      <w:r w:rsidRPr="00385A22">
        <w:rPr>
          <w:rFonts w:eastAsia="Calibri"/>
        </w:rPr>
        <w:t>стать посредник</w:t>
      </w:r>
      <w:r>
        <w:rPr>
          <w:rFonts w:eastAsia="Calibri"/>
        </w:rPr>
        <w:t>ом</w:t>
      </w:r>
      <w:r w:rsidRPr="00385A22">
        <w:rPr>
          <w:rFonts w:eastAsia="Calibri"/>
        </w:rPr>
        <w:t xml:space="preserve"> между нами и нашим будущим</w:t>
      </w:r>
      <w:r>
        <w:rPr>
          <w:rFonts w:eastAsia="Calibri"/>
        </w:rPr>
        <w:t>».</w:t>
      </w:r>
    </w:p>
    <w:p w:rsidR="00F645B5" w:rsidRDefault="00F645B5" w:rsidP="00F645B5">
      <w:pPr>
        <w:pStyle w:val="21"/>
        <w:spacing w:before="0" w:line="360" w:lineRule="auto"/>
        <w:ind w:left="60" w:right="40" w:firstLine="709"/>
      </w:pPr>
      <w:r>
        <w:t>С ее использованием можно построить систему координации органами власти процессов кооперации и интеграции бизнеса, подсказать наиболее актуальные и эффективные проекты, вовлечь бизнес и население в скоординированный процесс реализации стратегии развития территории. В случае выбора предприятия своего проекта система получив информацию, автоматически скорректировать программу и рекомендации другим предприятиям.</w:t>
      </w:r>
    </w:p>
    <w:p w:rsidR="00F645B5" w:rsidRDefault="00F645B5" w:rsidP="00F645B5">
      <w:pPr>
        <w:pStyle w:val="21"/>
        <w:spacing w:before="0" w:line="360" w:lineRule="auto"/>
        <w:ind w:left="60" w:right="40" w:firstLine="709"/>
      </w:pPr>
      <w:r>
        <w:t>Для ЖКХ эта система должна иметь встроенную библиотеку инвестиционных проектов «Технические решения в сфере муниципальной энергетики и ЖКХ», включая методики адаптации к местным условиям и доступным ресурсам, оценки эффективности инвестиционных проектов и формирования из них программы с максимальным экономическим эффектом. Система дистанционного образования и учета кадров позволит провести оценку уровня подготовки, выявить сферы более слабой и сильной подготовки, сформировать индивидуальную программу образования.</w:t>
      </w:r>
    </w:p>
    <w:p w:rsidR="00F645B5" w:rsidRDefault="00F645B5" w:rsidP="00F645B5">
      <w:pPr>
        <w:pStyle w:val="21"/>
        <w:spacing w:before="0" w:line="360" w:lineRule="auto"/>
        <w:ind w:left="60" w:right="40" w:firstLine="709"/>
      </w:pPr>
      <w:r>
        <w:t xml:space="preserve">Существующие </w:t>
      </w:r>
      <w:r>
        <w:rPr>
          <w:lang w:val="en-US"/>
        </w:rPr>
        <w:t>IT</w:t>
      </w:r>
      <w:r>
        <w:t xml:space="preserve">-системы и АСУ предприятий и органов власти должны быть интегрированы в эту систему. </w:t>
      </w:r>
    </w:p>
    <w:p w:rsidR="00F645B5" w:rsidRPr="005233C6" w:rsidRDefault="00F645B5" w:rsidP="00F645B5">
      <w:pPr>
        <w:pStyle w:val="21"/>
        <w:spacing w:before="0" w:line="360" w:lineRule="auto"/>
        <w:ind w:left="60" w:right="40" w:firstLine="709"/>
      </w:pPr>
      <w:r>
        <w:t xml:space="preserve">Эта система должна иметь подключение к датчикам расхода ресурсов и температуры, иметь банки данных и свободный доступ к ним резидентов. </w:t>
      </w:r>
    </w:p>
    <w:p w:rsidR="00F645B5" w:rsidRDefault="00F645B5" w:rsidP="00F645B5">
      <w:pPr>
        <w:pStyle w:val="21"/>
        <w:spacing w:before="0" w:line="360" w:lineRule="auto"/>
        <w:ind w:left="60" w:right="40" w:firstLine="709"/>
      </w:pPr>
      <w:r>
        <w:t xml:space="preserve">Возвращаясь к «локальным действиям» по реализации стратегий ЖКХ после «глобальных размышлений», можно предложить вполне конкретную </w:t>
      </w:r>
      <w:r>
        <w:lastRenderedPageBreak/>
        <w:t>форму проекта, в котором будут решены конкретные задачи развития ЖКХ Москвы с учетом ее возможностей.</w:t>
      </w:r>
    </w:p>
    <w:p w:rsidR="006424F7" w:rsidRDefault="006B1956" w:rsidP="006424F7">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качестве обязательных </w:t>
      </w:r>
      <w:r w:rsidR="006424F7">
        <w:rPr>
          <w:rFonts w:ascii="Times New Roman" w:hAnsi="Times New Roman"/>
          <w:sz w:val="28"/>
          <w:szCs w:val="28"/>
        </w:rPr>
        <w:t>мероприятий социального проекта «Энергосбережение в ЖКХ» могут быть рекомендованы:</w:t>
      </w:r>
    </w:p>
    <w:p w:rsidR="006424F7" w:rsidRPr="00DE7127" w:rsidRDefault="006424F7" w:rsidP="006424F7">
      <w:pPr>
        <w:spacing w:after="0" w:line="360" w:lineRule="auto"/>
        <w:ind w:firstLine="708"/>
        <w:jc w:val="both"/>
        <w:rPr>
          <w:rFonts w:ascii="Times New Roman" w:hAnsi="Times New Roman"/>
          <w:i/>
          <w:sz w:val="28"/>
          <w:szCs w:val="28"/>
        </w:rPr>
      </w:pPr>
      <w:r>
        <w:rPr>
          <w:rFonts w:ascii="Times New Roman" w:hAnsi="Times New Roman"/>
          <w:i/>
          <w:sz w:val="28"/>
          <w:szCs w:val="28"/>
        </w:rPr>
        <w:t xml:space="preserve">- </w:t>
      </w:r>
      <w:r w:rsidRPr="00DE7127">
        <w:rPr>
          <w:rFonts w:ascii="Times New Roman" w:hAnsi="Times New Roman"/>
          <w:i/>
          <w:sz w:val="28"/>
          <w:szCs w:val="28"/>
        </w:rPr>
        <w:t>Интерактивное вовлечение фирм</w:t>
      </w:r>
      <w:r w:rsidR="006B1956">
        <w:rPr>
          <w:rFonts w:ascii="Times New Roman" w:hAnsi="Times New Roman"/>
          <w:i/>
          <w:sz w:val="28"/>
          <w:szCs w:val="28"/>
        </w:rPr>
        <w:t xml:space="preserve"> в реализацию проекта</w:t>
      </w:r>
    </w:p>
    <w:p w:rsidR="00A75BC3" w:rsidRPr="00F77384" w:rsidRDefault="006424F7" w:rsidP="00A75BC3">
      <w:pPr>
        <w:spacing w:after="0" w:line="360" w:lineRule="auto"/>
        <w:ind w:firstLine="709"/>
        <w:jc w:val="both"/>
        <w:rPr>
          <w:rFonts w:ascii="Times New Roman" w:eastAsia="Times New Roman" w:hAnsi="Times New Roman"/>
          <w:sz w:val="28"/>
          <w:szCs w:val="28"/>
          <w:lang w:eastAsia="ru-RU"/>
        </w:rPr>
      </w:pPr>
      <w:r w:rsidRPr="00DE7127">
        <w:rPr>
          <w:rFonts w:ascii="Times New Roman" w:hAnsi="Times New Roman"/>
          <w:sz w:val="28"/>
          <w:szCs w:val="28"/>
        </w:rPr>
        <w:t xml:space="preserve">Интерактивное вовлечение предприятий в реализацию проекта возможно на основе создания </w:t>
      </w:r>
      <w:r w:rsidR="001702DC">
        <w:rPr>
          <w:rFonts w:ascii="Times New Roman" w:hAnsi="Times New Roman"/>
          <w:sz w:val="28"/>
          <w:szCs w:val="28"/>
        </w:rPr>
        <w:t>программы координации процессов кооперации и интеграции бизнеса в рамках частно-государственного партнерства</w:t>
      </w:r>
      <w:r w:rsidRPr="00DE7127">
        <w:rPr>
          <w:rFonts w:ascii="Times New Roman" w:hAnsi="Times New Roman"/>
          <w:sz w:val="28"/>
          <w:szCs w:val="28"/>
        </w:rPr>
        <w:t xml:space="preserve">. Эта система осуществляет информационный обмен и взаимную подстройку стратегий </w:t>
      </w:r>
      <w:r w:rsidR="00A75BC3">
        <w:rPr>
          <w:rFonts w:ascii="Times New Roman" w:hAnsi="Times New Roman"/>
          <w:sz w:val="28"/>
          <w:szCs w:val="28"/>
        </w:rPr>
        <w:t xml:space="preserve">бизнес-предприятий и города. </w:t>
      </w:r>
      <w:r w:rsidR="00A75BC3" w:rsidRPr="00F77384">
        <w:rPr>
          <w:rFonts w:ascii="Times New Roman" w:eastAsia="Times New Roman" w:hAnsi="Times New Roman"/>
          <w:bCs/>
          <w:iCs/>
          <w:sz w:val="28"/>
          <w:szCs w:val="28"/>
          <w:lang w:eastAsia="ru-RU"/>
        </w:rPr>
        <w:t xml:space="preserve">ЧГП позиционируется как «новая технология развития экономики». </w:t>
      </w:r>
      <w:r w:rsidR="00A75BC3" w:rsidRPr="00F77384">
        <w:rPr>
          <w:rFonts w:ascii="Times New Roman" w:eastAsia="Times New Roman" w:hAnsi="Times New Roman"/>
          <w:sz w:val="28"/>
          <w:szCs w:val="28"/>
          <w:lang w:eastAsia="ru-RU"/>
        </w:rPr>
        <w:t xml:space="preserve">Речь идет о стратегическом взаимодействии государства и бизнеса, перераспределении полномочий между ними, в том числе в </w:t>
      </w:r>
      <w:r w:rsidR="00C56ABB">
        <w:rPr>
          <w:rFonts w:ascii="Times New Roman" w:eastAsia="Times New Roman" w:hAnsi="Times New Roman"/>
          <w:sz w:val="28"/>
          <w:szCs w:val="28"/>
          <w:lang w:eastAsia="ru-RU"/>
        </w:rPr>
        <w:t>ЖКХ</w:t>
      </w:r>
      <w:r w:rsidR="00A75BC3" w:rsidRPr="00F77384">
        <w:rPr>
          <w:rFonts w:ascii="Times New Roman" w:eastAsia="Times New Roman" w:hAnsi="Times New Roman"/>
          <w:sz w:val="28"/>
          <w:szCs w:val="28"/>
          <w:lang w:eastAsia="ru-RU"/>
        </w:rPr>
        <w:t xml:space="preserve">. </w:t>
      </w:r>
    </w:p>
    <w:p w:rsidR="00A75BC3" w:rsidRPr="00F77384" w:rsidRDefault="00A75BC3" w:rsidP="00A75BC3">
      <w:pPr>
        <w:spacing w:after="0" w:line="360" w:lineRule="auto"/>
        <w:ind w:firstLine="709"/>
        <w:jc w:val="both"/>
        <w:rPr>
          <w:rFonts w:ascii="Times New Roman" w:eastAsia="Times New Roman" w:hAnsi="Times New Roman"/>
          <w:sz w:val="28"/>
          <w:szCs w:val="28"/>
          <w:lang w:eastAsia="ru-RU"/>
        </w:rPr>
      </w:pPr>
      <w:r w:rsidRPr="00F77384">
        <w:rPr>
          <w:rFonts w:ascii="Times New Roman" w:eastAsia="Times New Roman" w:hAnsi="Times New Roman"/>
          <w:sz w:val="28"/>
          <w:szCs w:val="28"/>
          <w:lang w:eastAsia="ru-RU"/>
        </w:rPr>
        <w:t xml:space="preserve">При этом важными условиями эффективности ЧГП являются соответствие форм (и степени) участия бизнеса и государства в реализуемых проектах, которые позволяют оптимизировать платежные потоки и риски таким образом, чтобы суммарные операционные, транзакционные и трансформационные общественные издержки достижения конечного результата были минимальными. </w:t>
      </w:r>
    </w:p>
    <w:p w:rsidR="00A75BC3" w:rsidRPr="00F77384" w:rsidRDefault="00A75BC3" w:rsidP="00A75BC3">
      <w:pPr>
        <w:spacing w:after="0" w:line="360" w:lineRule="auto"/>
        <w:ind w:firstLine="709"/>
        <w:jc w:val="both"/>
        <w:rPr>
          <w:rStyle w:val="apple-style-span"/>
          <w:rFonts w:ascii="Times New Roman" w:hAnsi="Times New Roman"/>
          <w:sz w:val="28"/>
          <w:szCs w:val="28"/>
        </w:rPr>
      </w:pPr>
      <w:r w:rsidRPr="00F77384">
        <w:rPr>
          <w:rStyle w:val="apple-style-span"/>
          <w:rFonts w:ascii="Times New Roman" w:hAnsi="Times New Roman"/>
          <w:sz w:val="28"/>
          <w:szCs w:val="28"/>
        </w:rPr>
        <w:t xml:space="preserve">Модель развития ЧГП впервые появилась в программных документах, в которых определялись основные цели и задачи развития страны («Основы политики Российской Федерации в области развития науки и технологий на период до </w:t>
      </w:r>
      <w:smartTag w:uri="urn:schemas-microsoft-com:office:smarttags" w:element="metricconverter">
        <w:smartTagPr>
          <w:attr w:name="ProductID" w:val="2010 г"/>
        </w:smartTagPr>
        <w:r w:rsidRPr="00F77384">
          <w:rPr>
            <w:rStyle w:val="apple-style-span"/>
            <w:rFonts w:ascii="Times New Roman" w:hAnsi="Times New Roman"/>
            <w:sz w:val="28"/>
            <w:szCs w:val="28"/>
          </w:rPr>
          <w:t>2010 г</w:t>
        </w:r>
      </w:smartTag>
      <w:r w:rsidRPr="00F77384">
        <w:rPr>
          <w:rStyle w:val="apple-style-span"/>
          <w:rFonts w:ascii="Times New Roman" w:hAnsi="Times New Roman"/>
          <w:sz w:val="28"/>
          <w:szCs w:val="28"/>
        </w:rPr>
        <w:t>. и дальнейшую перспективу» (от 30 марта 2002 года), «Основные направления политики Российской Федерации в области развития инновационной системы на период до 2010 года» (от 5 августа 2005 года), «Концепция Федеральной целевой программы «Исследования и разработки по приоритетным направлениям развития научно-технологического комплекса России на 2007–2012 годы» (от 6 июля 2006 года)).</w:t>
      </w:r>
    </w:p>
    <w:p w:rsidR="006424F7" w:rsidRDefault="00A75BC3" w:rsidP="00A75BC3">
      <w:pPr>
        <w:spacing w:after="0" w:line="360" w:lineRule="auto"/>
        <w:ind w:firstLine="709"/>
        <w:jc w:val="both"/>
        <w:rPr>
          <w:rStyle w:val="apple-style-span"/>
          <w:rFonts w:ascii="Times New Roman" w:hAnsi="Times New Roman"/>
          <w:sz w:val="28"/>
          <w:szCs w:val="28"/>
        </w:rPr>
      </w:pPr>
      <w:r w:rsidRPr="00F77384">
        <w:rPr>
          <w:rFonts w:ascii="Times New Roman" w:hAnsi="Times New Roman"/>
          <w:sz w:val="28"/>
          <w:szCs w:val="28"/>
        </w:rPr>
        <w:t xml:space="preserve">В 2005 году был принят закон Федеральный закон Российской Федерации  N115 – «О концессионных соглашениях», целью которого  было </w:t>
      </w:r>
      <w:r w:rsidRPr="00F77384">
        <w:rPr>
          <w:rStyle w:val="apple-style-span"/>
          <w:rFonts w:ascii="Times New Roman" w:hAnsi="Times New Roman"/>
          <w:sz w:val="28"/>
          <w:szCs w:val="28"/>
        </w:rPr>
        <w:lastRenderedPageBreak/>
        <w:t>привлечение инвестиций в экономику Российской Федерации, обеспечение эффективного использования имущества, находящегося в государственной или муниципальной собственности, на условиях концессионных соглашений и повышение качества товаров, работ, услуг, предоставляемых потребителям</w:t>
      </w:r>
      <w:r w:rsidR="00CB4E0E">
        <w:rPr>
          <w:rStyle w:val="apple-style-span"/>
          <w:rFonts w:ascii="Times New Roman" w:hAnsi="Times New Roman"/>
          <w:sz w:val="28"/>
          <w:szCs w:val="28"/>
        </w:rPr>
        <w:t>.</w:t>
      </w:r>
    </w:p>
    <w:p w:rsidR="00CB4E0E" w:rsidRPr="00DE7127" w:rsidRDefault="00CB4E0E" w:rsidP="00A75BC3">
      <w:pPr>
        <w:spacing w:after="0" w:line="360" w:lineRule="auto"/>
        <w:ind w:firstLine="709"/>
        <w:jc w:val="both"/>
        <w:rPr>
          <w:rFonts w:ascii="Times New Roman" w:hAnsi="Times New Roman"/>
          <w:sz w:val="28"/>
          <w:szCs w:val="28"/>
        </w:rPr>
      </w:pPr>
    </w:p>
    <w:p w:rsidR="006424F7" w:rsidRDefault="00A75BC3" w:rsidP="006424F7">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CB4E0E" w:rsidRPr="00CB4E0E">
        <w:rPr>
          <w:rFonts w:ascii="Times New Roman" w:hAnsi="Times New Roman"/>
          <w:i/>
          <w:sz w:val="28"/>
          <w:szCs w:val="28"/>
        </w:rPr>
        <w:t>Р</w:t>
      </w:r>
      <w:r w:rsidRPr="00CB4E0E">
        <w:rPr>
          <w:rFonts w:ascii="Times New Roman" w:hAnsi="Times New Roman"/>
          <w:i/>
          <w:sz w:val="28"/>
          <w:szCs w:val="28"/>
        </w:rPr>
        <w:t xml:space="preserve">азвитие </w:t>
      </w:r>
      <w:r w:rsidR="00CB4E0E" w:rsidRPr="00CB4E0E">
        <w:rPr>
          <w:rFonts w:ascii="Times New Roman" w:hAnsi="Times New Roman"/>
          <w:i/>
          <w:sz w:val="28"/>
          <w:szCs w:val="28"/>
        </w:rPr>
        <w:t>корпоративного управления</w:t>
      </w:r>
    </w:p>
    <w:p w:rsidR="00CB4E0E" w:rsidRDefault="00CB4E0E" w:rsidP="00CB4E0E">
      <w:pPr>
        <w:spacing w:after="0" w:line="360" w:lineRule="auto"/>
        <w:ind w:firstLine="708"/>
        <w:jc w:val="both"/>
        <w:rPr>
          <w:rFonts w:ascii="Times New Roman" w:hAnsi="Times New Roman"/>
          <w:sz w:val="28"/>
          <w:szCs w:val="28"/>
        </w:rPr>
      </w:pPr>
      <w:r w:rsidRPr="00385A22">
        <w:rPr>
          <w:rFonts w:ascii="Times New Roman" w:hAnsi="Times New Roman"/>
          <w:sz w:val="28"/>
          <w:szCs w:val="28"/>
        </w:rPr>
        <w:t>В последнее время в России огромное внимание стало уделяться проблемам корпоративного управления – с некоторым запозданием повторяются процессы трансформации экономики, восприятия ее проблем и поиск необходимых решений, характерные для западных стран.. Роль корпоративного управления стала осознаваться с принципиально новых позиций, она значительно возрастает, о чем свидетельствует рост числа публикаций, организаций, количества исследователей и потребителей новых знаний в данной сфере</w:t>
      </w:r>
      <w:r w:rsidR="00E1025E" w:rsidRPr="00E1025E">
        <w:rPr>
          <w:rFonts w:ascii="Times New Roman" w:hAnsi="Times New Roman"/>
          <w:sz w:val="28"/>
          <w:szCs w:val="28"/>
        </w:rPr>
        <w:t xml:space="preserve"> [20]</w:t>
      </w:r>
      <w:r w:rsidRPr="00385A22">
        <w:rPr>
          <w:rFonts w:ascii="Times New Roman" w:hAnsi="Times New Roman"/>
          <w:sz w:val="28"/>
          <w:szCs w:val="28"/>
        </w:rPr>
        <w:t>.</w:t>
      </w:r>
    </w:p>
    <w:p w:rsidR="00CB4E0E" w:rsidRPr="00385A22" w:rsidRDefault="00CB4E0E" w:rsidP="00CB4E0E">
      <w:pPr>
        <w:spacing w:after="0" w:line="360" w:lineRule="auto"/>
        <w:ind w:firstLine="708"/>
        <w:jc w:val="both"/>
        <w:rPr>
          <w:rFonts w:ascii="Times New Roman" w:hAnsi="Times New Roman"/>
          <w:sz w:val="28"/>
          <w:szCs w:val="28"/>
        </w:rPr>
      </w:pPr>
      <w:r w:rsidRPr="00385A22">
        <w:rPr>
          <w:rFonts w:ascii="Times New Roman" w:hAnsi="Times New Roman"/>
          <w:sz w:val="28"/>
          <w:szCs w:val="28"/>
        </w:rPr>
        <w:t>Преимущества бизнеса в скорости развития, в уровне  профессиональной подготовки привлеченных лучших специалистов не остаются только в экономической сфере. Фактически бизнес, опережая государство в развитии, усиливает свое влияние. Трансформация в сфере власти происходит за счет нескольких процессов – перетекания лучших специалистов, роста числа и уровня влияния предприятий, изменением функций государства и делегирования части функций коммерческим и некоммерческим организациям.</w:t>
      </w:r>
    </w:p>
    <w:p w:rsidR="00CB4E0E" w:rsidRPr="00385A22" w:rsidRDefault="00CB4E0E" w:rsidP="00CB4E0E">
      <w:pPr>
        <w:spacing w:after="0" w:line="360" w:lineRule="auto"/>
        <w:ind w:firstLine="360"/>
        <w:jc w:val="both"/>
        <w:rPr>
          <w:rFonts w:ascii="Times New Roman" w:hAnsi="Times New Roman"/>
          <w:sz w:val="28"/>
          <w:szCs w:val="28"/>
        </w:rPr>
      </w:pPr>
      <w:r w:rsidRPr="00385A22">
        <w:rPr>
          <w:rFonts w:ascii="Times New Roman" w:hAnsi="Times New Roman"/>
          <w:sz w:val="28"/>
          <w:szCs w:val="28"/>
        </w:rPr>
        <w:t>Практически все современные демократические го</w:t>
      </w:r>
      <w:r w:rsidRPr="00385A22">
        <w:rPr>
          <w:rFonts w:ascii="Times New Roman" w:hAnsi="Times New Roman"/>
          <w:sz w:val="28"/>
          <w:szCs w:val="28"/>
        </w:rPr>
        <w:softHyphen/>
        <w:t>сударства являются вариантами полиархии - систем</w:t>
      </w:r>
      <w:r w:rsidR="00C56ABB">
        <w:rPr>
          <w:rFonts w:ascii="Times New Roman" w:hAnsi="Times New Roman"/>
          <w:sz w:val="28"/>
          <w:szCs w:val="28"/>
        </w:rPr>
        <w:t>ами</w:t>
      </w:r>
      <w:r w:rsidRPr="00385A22">
        <w:rPr>
          <w:rFonts w:ascii="Times New Roman" w:hAnsi="Times New Roman"/>
          <w:sz w:val="28"/>
          <w:szCs w:val="28"/>
        </w:rPr>
        <w:t xml:space="preserve"> согласованного многовластия. Сопоставление полиархии с авторитарными режимами по</w:t>
      </w:r>
      <w:r w:rsidRPr="00385A22">
        <w:rPr>
          <w:rFonts w:ascii="Times New Roman" w:hAnsi="Times New Roman"/>
          <w:sz w:val="28"/>
          <w:szCs w:val="28"/>
        </w:rPr>
        <w:softHyphen/>
        <w:t>зволило показать принципиальную важность налажива</w:t>
      </w:r>
      <w:r w:rsidRPr="00385A22">
        <w:rPr>
          <w:rFonts w:ascii="Times New Roman" w:hAnsi="Times New Roman"/>
          <w:sz w:val="28"/>
          <w:szCs w:val="28"/>
        </w:rPr>
        <w:softHyphen/>
        <w:t>ния системного диалога между властью и бизнесом для достижения устойчивого экономического развития страны.</w:t>
      </w:r>
    </w:p>
    <w:p w:rsidR="00CB4E0E" w:rsidRPr="00385A22" w:rsidRDefault="00CB4E0E" w:rsidP="00CB4E0E">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85A22">
        <w:rPr>
          <w:rFonts w:ascii="Times New Roman" w:hAnsi="Times New Roman"/>
          <w:sz w:val="28"/>
          <w:szCs w:val="28"/>
        </w:rPr>
        <w:t>Всем странам предстоит еще многому научиться в отношении того, как совмещать рыночную систему с</w:t>
      </w:r>
      <w:r w:rsidRPr="00385A22">
        <w:rPr>
          <w:rFonts w:ascii="Times New Roman" w:hAnsi="Times New Roman"/>
          <w:b/>
          <w:bCs/>
          <w:sz w:val="28"/>
          <w:szCs w:val="28"/>
        </w:rPr>
        <w:t xml:space="preserve"> </w:t>
      </w:r>
      <w:r w:rsidRPr="00385A22">
        <w:rPr>
          <w:rFonts w:ascii="Times New Roman" w:hAnsi="Times New Roman"/>
          <w:sz w:val="28"/>
          <w:szCs w:val="28"/>
        </w:rPr>
        <w:t>государственным управлением, извлекая при этом наибольшие выгоды из обеих этих сфер.</w:t>
      </w:r>
    </w:p>
    <w:p w:rsidR="00CB4E0E" w:rsidRPr="00F77384" w:rsidRDefault="00CB4E0E" w:rsidP="00CB4E0E">
      <w:pPr>
        <w:spacing w:after="0" w:line="360" w:lineRule="auto"/>
        <w:ind w:firstLine="708"/>
        <w:jc w:val="both"/>
        <w:rPr>
          <w:rFonts w:ascii="Times New Roman" w:eastAsia="Times New Roman" w:hAnsi="Times New Roman"/>
          <w:color w:val="6A6868"/>
          <w:sz w:val="28"/>
          <w:szCs w:val="28"/>
          <w:lang w:eastAsia="ru-RU"/>
        </w:rPr>
      </w:pPr>
      <w:r w:rsidRPr="00385A22">
        <w:rPr>
          <w:rFonts w:ascii="Times New Roman" w:hAnsi="Times New Roman"/>
          <w:sz w:val="28"/>
          <w:szCs w:val="28"/>
        </w:rPr>
        <w:lastRenderedPageBreak/>
        <w:t>В основе изменений отношения к корпоративному управлению лежит ряд сложных трансформационных процессов, происходящих в мире и в стране.</w:t>
      </w:r>
      <w:r w:rsidRPr="00F77384">
        <w:rPr>
          <w:rStyle w:val="apple-style-span"/>
          <w:rFonts w:ascii="Times New Roman" w:hAnsi="Times New Roman"/>
          <w:color w:val="000000"/>
          <w:sz w:val="28"/>
          <w:szCs w:val="28"/>
        </w:rPr>
        <w:t xml:space="preserve"> Финансово-экономический кризис поставил перед корпоративным управлением в России принципиально новые задачи. Для минимизации негативных воздействий кризиса российским компаниям необходимо выстраивать эффективную, адекватную новым условиям систему корпоративного управления.</w:t>
      </w:r>
    </w:p>
    <w:p w:rsidR="00CB4E0E" w:rsidRDefault="00CB4E0E" w:rsidP="00CB4E0E">
      <w:pPr>
        <w:spacing w:after="0" w:line="360" w:lineRule="auto"/>
        <w:ind w:firstLine="709"/>
        <w:jc w:val="both"/>
        <w:rPr>
          <w:rFonts w:ascii="Times New Roman" w:hAnsi="Times New Roman"/>
          <w:sz w:val="28"/>
          <w:szCs w:val="28"/>
        </w:rPr>
      </w:pPr>
      <w:r>
        <w:rPr>
          <w:rFonts w:ascii="Times New Roman" w:hAnsi="Times New Roman"/>
          <w:sz w:val="28"/>
          <w:szCs w:val="28"/>
        </w:rPr>
        <w:t>Развитие корпоративного управления предусматривает постоянное междисциплинарное переобучение, совершенствование структуры совета директоров, введение института независимых директоров, развитие научных основ управления в условиях смены механизмов общественной координации.</w:t>
      </w:r>
    </w:p>
    <w:p w:rsidR="00CB4E0E" w:rsidRDefault="00CB4E0E" w:rsidP="00CB4E0E">
      <w:pPr>
        <w:spacing w:after="0" w:line="360" w:lineRule="auto"/>
        <w:jc w:val="both"/>
        <w:rPr>
          <w:rFonts w:ascii="Times New Roman" w:hAnsi="Times New Roman"/>
          <w:sz w:val="28"/>
          <w:szCs w:val="28"/>
        </w:rPr>
      </w:pPr>
    </w:p>
    <w:p w:rsidR="00CB4E0E" w:rsidRDefault="00CB4E0E" w:rsidP="00CB4E0E">
      <w:pPr>
        <w:spacing w:after="0" w:line="360" w:lineRule="auto"/>
        <w:jc w:val="both"/>
        <w:rPr>
          <w:rFonts w:ascii="Times New Roman" w:hAnsi="Times New Roman"/>
          <w:sz w:val="28"/>
          <w:szCs w:val="28"/>
        </w:rPr>
      </w:pPr>
      <w:r>
        <w:rPr>
          <w:rFonts w:ascii="Times New Roman" w:hAnsi="Times New Roman"/>
          <w:sz w:val="28"/>
          <w:szCs w:val="28"/>
        </w:rPr>
        <w:tab/>
        <w:t xml:space="preserve">- </w:t>
      </w:r>
      <w:r w:rsidRPr="00CB4E0E">
        <w:rPr>
          <w:rFonts w:ascii="Times New Roman" w:hAnsi="Times New Roman"/>
          <w:i/>
          <w:sz w:val="28"/>
          <w:szCs w:val="28"/>
        </w:rPr>
        <w:t>Формирование системы саморегулирования</w:t>
      </w:r>
      <w:r>
        <w:rPr>
          <w:rFonts w:ascii="Times New Roman" w:hAnsi="Times New Roman"/>
          <w:sz w:val="28"/>
          <w:szCs w:val="28"/>
        </w:rPr>
        <w:t xml:space="preserve"> </w:t>
      </w:r>
    </w:p>
    <w:p w:rsidR="00CB4E0E" w:rsidRPr="00E1012F" w:rsidRDefault="00CB4E0E" w:rsidP="00CB4E0E">
      <w:pPr>
        <w:spacing w:after="0" w:line="360" w:lineRule="auto"/>
        <w:ind w:firstLine="709"/>
        <w:jc w:val="both"/>
        <w:rPr>
          <w:rFonts w:ascii="Times New Roman" w:eastAsia="Times New Roman" w:hAnsi="Times New Roman"/>
          <w:sz w:val="28"/>
          <w:szCs w:val="28"/>
          <w:lang w:eastAsia="ru-RU"/>
        </w:rPr>
      </w:pPr>
      <w:r w:rsidRPr="00E1012F">
        <w:rPr>
          <w:rFonts w:ascii="Times New Roman" w:eastAsia="Times New Roman" w:hAnsi="Times New Roman"/>
          <w:sz w:val="28"/>
          <w:szCs w:val="28"/>
          <w:lang w:eastAsia="ru-RU"/>
        </w:rPr>
        <w:t xml:space="preserve">Формирование системы саморегулирования проводится в соответствии с 315-ФЗ и 261-ФЗ. Первые саморегулируемые организации появились  в России в 1996 г. в сфере юстиции. Сейчас саморегулирование реализуется в сфере строительства, промышленной безопасности, энергоаудита. Предусматривается его развитие и в сфере реализации коммунальных услуг. </w:t>
      </w:r>
    </w:p>
    <w:p w:rsidR="005B59CB" w:rsidRPr="00C56ABB" w:rsidRDefault="005B59CB" w:rsidP="005B59CB">
      <w:pPr>
        <w:spacing w:after="0" w:line="360" w:lineRule="auto"/>
        <w:ind w:firstLine="708"/>
        <w:jc w:val="both"/>
        <w:outlineLvl w:val="4"/>
        <w:rPr>
          <w:rFonts w:ascii="Times New Roman" w:eastAsia="Times New Roman" w:hAnsi="Times New Roman" w:cs="Times New Roman"/>
          <w:bCs/>
          <w:sz w:val="28"/>
          <w:szCs w:val="28"/>
          <w:lang w:eastAsia="ru-RU"/>
        </w:rPr>
      </w:pPr>
      <w:r w:rsidRPr="00C56ABB">
        <w:rPr>
          <w:rFonts w:ascii="Times New Roman" w:eastAsia="Times New Roman" w:hAnsi="Times New Roman" w:cs="Times New Roman"/>
          <w:bCs/>
          <w:sz w:val="28"/>
          <w:szCs w:val="28"/>
          <w:lang w:eastAsia="ru-RU"/>
        </w:rPr>
        <w:t>Членство УК в профильном СРО страхует собственников жилья от возможных неприятностей. Ведь СРО несет ответственность, в том числе и материальную, за действия своих членов. В случае, если управляющая организация нанесет собственникам ущерб, он будет компенсирован за счет накоплений в специальном компенсационном фонде СРО.</w:t>
      </w:r>
    </w:p>
    <w:p w:rsidR="005B59CB" w:rsidRPr="00C56ABB" w:rsidRDefault="005B59CB" w:rsidP="005B59CB">
      <w:pPr>
        <w:spacing w:after="0" w:line="360" w:lineRule="auto"/>
        <w:ind w:firstLine="708"/>
        <w:jc w:val="both"/>
        <w:outlineLvl w:val="4"/>
        <w:rPr>
          <w:rFonts w:ascii="Times New Roman" w:eastAsia="Times New Roman" w:hAnsi="Times New Roman" w:cs="Times New Roman"/>
          <w:bCs/>
          <w:sz w:val="28"/>
          <w:szCs w:val="28"/>
          <w:lang w:eastAsia="ru-RU"/>
        </w:rPr>
      </w:pPr>
      <w:r w:rsidRPr="00C56ABB">
        <w:rPr>
          <w:rFonts w:ascii="Times New Roman" w:eastAsia="Times New Roman" w:hAnsi="Times New Roman" w:cs="Times New Roman"/>
          <w:bCs/>
          <w:sz w:val="28"/>
          <w:szCs w:val="28"/>
          <w:lang w:eastAsia="ru-RU"/>
        </w:rPr>
        <w:t>Пока управляющие компании вступают в СРО в добровольном порядке. Ассоциация «Национальное объединение саморегулируемых организаций, управляющих недвижимостью» объединяет 30 организаций из 38 субъектов РФ. После принятия законопроекта членство в СРО для УК может стать обязательным.</w:t>
      </w:r>
    </w:p>
    <w:p w:rsidR="005B59CB" w:rsidRPr="00C56ABB" w:rsidRDefault="005B59CB" w:rsidP="005B59CB">
      <w:pPr>
        <w:spacing w:after="0" w:line="360" w:lineRule="auto"/>
        <w:ind w:firstLine="708"/>
        <w:jc w:val="both"/>
        <w:outlineLvl w:val="4"/>
        <w:rPr>
          <w:rFonts w:ascii="Times New Roman" w:eastAsia="Times New Roman" w:hAnsi="Times New Roman" w:cs="Times New Roman"/>
          <w:bCs/>
          <w:sz w:val="28"/>
          <w:szCs w:val="28"/>
          <w:lang w:eastAsia="ru-RU"/>
        </w:rPr>
      </w:pPr>
      <w:r w:rsidRPr="00C56ABB">
        <w:rPr>
          <w:rFonts w:ascii="Times New Roman" w:eastAsia="Times New Roman" w:hAnsi="Times New Roman" w:cs="Times New Roman"/>
          <w:bCs/>
          <w:sz w:val="28"/>
          <w:szCs w:val="28"/>
          <w:lang w:eastAsia="ru-RU"/>
        </w:rPr>
        <w:lastRenderedPageBreak/>
        <w:t>В российском законодательстве существует регламент норм безопасности для зданий и сооружений. В то же время до сих пор нет закона, определяющего требования к организациям, которые обслуживают здания.</w:t>
      </w:r>
    </w:p>
    <w:p w:rsidR="005B59CB" w:rsidRPr="00C56ABB" w:rsidRDefault="005B59CB" w:rsidP="005B59CB">
      <w:pPr>
        <w:spacing w:after="0" w:line="360" w:lineRule="auto"/>
        <w:jc w:val="both"/>
        <w:outlineLvl w:val="4"/>
        <w:rPr>
          <w:rFonts w:ascii="Times New Roman" w:eastAsia="Times New Roman" w:hAnsi="Times New Roman" w:cs="Times New Roman"/>
          <w:bCs/>
          <w:sz w:val="28"/>
          <w:szCs w:val="28"/>
          <w:lang w:eastAsia="ru-RU"/>
        </w:rPr>
      </w:pPr>
      <w:r w:rsidRPr="00C56ABB">
        <w:rPr>
          <w:rFonts w:ascii="Times New Roman" w:eastAsia="Times New Roman" w:hAnsi="Times New Roman" w:cs="Times New Roman"/>
          <w:bCs/>
          <w:sz w:val="28"/>
          <w:szCs w:val="28"/>
          <w:lang w:eastAsia="ru-RU"/>
        </w:rPr>
        <w:t>Таким законом может стать закон «О регулировании деятельности по управлению многоквартирными домами», который предполагает внесение изменений в Жилищный кодекс РФ. Заложенная в этот законопроект модель организации деятельности по управлению многоквартирными домами, основанная на обязательном членстве УК в саморегулируемых организациях. В рыночной экономике саморегулируемые организации лучше адаптируются к единым стандартам деятельности, эффективно решается вопрос о профессиональной ответственности управляющих организаций.</w:t>
      </w:r>
    </w:p>
    <w:p w:rsidR="005B59CB" w:rsidRPr="00C56ABB" w:rsidRDefault="005B59CB" w:rsidP="005B59CB">
      <w:pPr>
        <w:pStyle w:val="a3"/>
        <w:spacing w:after="0" w:line="360" w:lineRule="auto"/>
        <w:ind w:left="0" w:firstLine="708"/>
        <w:jc w:val="both"/>
        <w:rPr>
          <w:rFonts w:ascii="Times New Roman" w:eastAsia="Times New Roman" w:hAnsi="Times New Roman" w:cs="Times New Roman"/>
          <w:bCs/>
          <w:sz w:val="28"/>
          <w:szCs w:val="28"/>
          <w:lang w:eastAsia="ru-RU"/>
        </w:rPr>
      </w:pPr>
      <w:r w:rsidRPr="00C56ABB">
        <w:rPr>
          <w:rFonts w:ascii="Times New Roman" w:eastAsia="Times New Roman" w:hAnsi="Times New Roman" w:cs="Times New Roman"/>
          <w:bCs/>
          <w:sz w:val="28"/>
          <w:szCs w:val="28"/>
          <w:lang w:eastAsia="ru-RU"/>
        </w:rPr>
        <w:t xml:space="preserve">СРО реализует работу по утверждению стандартов и правил профессиональной деятельности управляющих компаний, что позволит </w:t>
      </w:r>
      <w:r w:rsidR="009F7B2C" w:rsidRPr="00C56ABB">
        <w:rPr>
          <w:rFonts w:ascii="Times New Roman" w:eastAsia="Times New Roman" w:hAnsi="Times New Roman" w:cs="Times New Roman"/>
          <w:bCs/>
          <w:sz w:val="28"/>
          <w:szCs w:val="28"/>
          <w:lang w:eastAsia="ru-RU"/>
        </w:rPr>
        <w:t>повысить</w:t>
      </w:r>
      <w:r w:rsidRPr="00C56ABB">
        <w:rPr>
          <w:rFonts w:ascii="Times New Roman" w:eastAsia="Times New Roman" w:hAnsi="Times New Roman" w:cs="Times New Roman"/>
          <w:bCs/>
          <w:sz w:val="28"/>
          <w:szCs w:val="28"/>
          <w:lang w:eastAsia="ru-RU"/>
        </w:rPr>
        <w:t xml:space="preserve"> эффективно</w:t>
      </w:r>
      <w:r w:rsidR="009F7B2C" w:rsidRPr="00C56ABB">
        <w:rPr>
          <w:rFonts w:ascii="Times New Roman" w:eastAsia="Times New Roman" w:hAnsi="Times New Roman" w:cs="Times New Roman"/>
          <w:bCs/>
          <w:sz w:val="28"/>
          <w:szCs w:val="28"/>
          <w:lang w:eastAsia="ru-RU"/>
        </w:rPr>
        <w:t>сть</w:t>
      </w:r>
      <w:r w:rsidRPr="00C56ABB">
        <w:rPr>
          <w:rFonts w:ascii="Times New Roman" w:eastAsia="Times New Roman" w:hAnsi="Times New Roman" w:cs="Times New Roman"/>
          <w:bCs/>
          <w:sz w:val="28"/>
          <w:szCs w:val="28"/>
          <w:lang w:eastAsia="ru-RU"/>
        </w:rPr>
        <w:t xml:space="preserve"> управлени</w:t>
      </w:r>
      <w:r w:rsidR="009F7B2C" w:rsidRPr="00C56ABB">
        <w:rPr>
          <w:rFonts w:ascii="Times New Roman" w:eastAsia="Times New Roman" w:hAnsi="Times New Roman" w:cs="Times New Roman"/>
          <w:bCs/>
          <w:sz w:val="28"/>
          <w:szCs w:val="28"/>
          <w:lang w:eastAsia="ru-RU"/>
        </w:rPr>
        <w:t>я</w:t>
      </w:r>
      <w:r w:rsidRPr="00C56ABB">
        <w:rPr>
          <w:rFonts w:ascii="Times New Roman" w:eastAsia="Times New Roman" w:hAnsi="Times New Roman" w:cs="Times New Roman"/>
          <w:bCs/>
          <w:sz w:val="28"/>
          <w:szCs w:val="28"/>
          <w:lang w:eastAsia="ru-RU"/>
        </w:rPr>
        <w:t xml:space="preserve"> многоквартирными домами</w:t>
      </w:r>
      <w:r w:rsidR="009F7B2C" w:rsidRPr="00C56ABB">
        <w:rPr>
          <w:rFonts w:ascii="Times New Roman" w:eastAsia="Times New Roman" w:hAnsi="Times New Roman" w:cs="Times New Roman"/>
          <w:bCs/>
          <w:sz w:val="28"/>
          <w:szCs w:val="28"/>
          <w:lang w:eastAsia="ru-RU"/>
        </w:rPr>
        <w:t>.</w:t>
      </w:r>
    </w:p>
    <w:p w:rsidR="006B1956" w:rsidRPr="00812B76" w:rsidRDefault="006B1956" w:rsidP="006B1956">
      <w:pPr>
        <w:pStyle w:val="a3"/>
        <w:spacing w:after="0" w:line="360" w:lineRule="auto"/>
        <w:ind w:left="0" w:firstLine="708"/>
        <w:contextualSpacing w:val="0"/>
        <w:jc w:val="both"/>
        <w:rPr>
          <w:rFonts w:ascii="Times New Roman" w:hAnsi="Times New Roman"/>
          <w:sz w:val="28"/>
          <w:szCs w:val="28"/>
        </w:rPr>
      </w:pPr>
      <w:r>
        <w:rPr>
          <w:rFonts w:ascii="Times New Roman" w:hAnsi="Times New Roman"/>
          <w:sz w:val="28"/>
          <w:szCs w:val="28"/>
        </w:rPr>
        <w:t xml:space="preserve">- </w:t>
      </w:r>
      <w:r w:rsidRPr="006B1956">
        <w:rPr>
          <w:rFonts w:ascii="Times New Roman" w:hAnsi="Times New Roman"/>
          <w:i/>
          <w:sz w:val="28"/>
          <w:szCs w:val="28"/>
        </w:rPr>
        <w:t>Развитие конкурентных отношений в ЖКХ</w:t>
      </w:r>
    </w:p>
    <w:p w:rsidR="00A75BC3" w:rsidRPr="003F2264" w:rsidRDefault="006B1956" w:rsidP="00A75BC3">
      <w:pPr>
        <w:spacing w:after="0" w:line="360" w:lineRule="auto"/>
        <w:ind w:firstLine="708"/>
        <w:jc w:val="both"/>
        <w:rPr>
          <w:rFonts w:ascii="Times New Roman" w:hAnsi="Times New Roman"/>
          <w:sz w:val="28"/>
          <w:szCs w:val="28"/>
        </w:rPr>
      </w:pPr>
      <w:r w:rsidRPr="00653252">
        <w:rPr>
          <w:rFonts w:ascii="Times New Roman" w:eastAsia="Times New Roman" w:hAnsi="Times New Roman"/>
          <w:sz w:val="28"/>
          <w:szCs w:val="28"/>
          <w:lang w:eastAsia="ru-RU"/>
        </w:rPr>
        <w:t>Конкуренция является необходимым условием существования и фундаментом всей рыночной системы. Развитие конкуренции - комплексная задача, стоящая перед системой органов государственной власти в целом.</w:t>
      </w:r>
      <w:r w:rsidR="00A75BC3">
        <w:rPr>
          <w:rFonts w:ascii="Times New Roman" w:eastAsia="Times New Roman" w:hAnsi="Times New Roman"/>
          <w:sz w:val="28"/>
          <w:szCs w:val="28"/>
          <w:lang w:eastAsia="ru-RU"/>
        </w:rPr>
        <w:t xml:space="preserve"> </w:t>
      </w:r>
      <w:r w:rsidR="00A75BC3" w:rsidRPr="003F2264">
        <w:rPr>
          <w:rFonts w:ascii="Times New Roman" w:hAnsi="Times New Roman"/>
          <w:sz w:val="28"/>
          <w:szCs w:val="28"/>
        </w:rPr>
        <w:t>Основные направления развития конкуренции:</w:t>
      </w:r>
    </w:p>
    <w:p w:rsidR="00A75BC3" w:rsidRPr="003F2264" w:rsidRDefault="00A75BC3" w:rsidP="00A75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3F2264">
        <w:rPr>
          <w:rFonts w:ascii="Times New Roman" w:hAnsi="Times New Roman"/>
          <w:sz w:val="28"/>
          <w:szCs w:val="28"/>
        </w:rPr>
        <w:t xml:space="preserve">     - стимулирование  энергоэффективности,  развитие  рынка услуг</w:t>
      </w:r>
      <w:r>
        <w:rPr>
          <w:rFonts w:ascii="Times New Roman" w:hAnsi="Times New Roman"/>
          <w:sz w:val="28"/>
          <w:szCs w:val="28"/>
        </w:rPr>
        <w:t xml:space="preserve"> </w:t>
      </w:r>
      <w:r w:rsidRPr="003F2264">
        <w:rPr>
          <w:rFonts w:ascii="Times New Roman" w:hAnsi="Times New Roman"/>
          <w:sz w:val="28"/>
          <w:szCs w:val="28"/>
        </w:rPr>
        <w:t>управляющих компаний и энергосерви</w:t>
      </w:r>
      <w:r>
        <w:rPr>
          <w:rFonts w:ascii="Times New Roman" w:hAnsi="Times New Roman"/>
          <w:sz w:val="28"/>
          <w:szCs w:val="28"/>
        </w:rPr>
        <w:t>сных компаний,  привлечение  эф</w:t>
      </w:r>
      <w:r w:rsidRPr="003F2264">
        <w:rPr>
          <w:rFonts w:ascii="Times New Roman" w:hAnsi="Times New Roman"/>
          <w:sz w:val="28"/>
          <w:szCs w:val="28"/>
        </w:rPr>
        <w:t>фективных  частных операторов к уп</w:t>
      </w:r>
      <w:r>
        <w:rPr>
          <w:rFonts w:ascii="Times New Roman" w:hAnsi="Times New Roman"/>
          <w:sz w:val="28"/>
          <w:szCs w:val="28"/>
        </w:rPr>
        <w:t>равлению региональной коммуналь</w:t>
      </w:r>
      <w:r w:rsidRPr="003F2264">
        <w:rPr>
          <w:rFonts w:ascii="Times New Roman" w:hAnsi="Times New Roman"/>
          <w:sz w:val="28"/>
          <w:szCs w:val="28"/>
        </w:rPr>
        <w:t>ной инфраструктурой;</w:t>
      </w:r>
    </w:p>
    <w:p w:rsidR="00A75BC3" w:rsidRPr="003F2264" w:rsidRDefault="00A75BC3" w:rsidP="00A75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3F2264">
        <w:rPr>
          <w:rFonts w:ascii="Times New Roman" w:hAnsi="Times New Roman"/>
          <w:sz w:val="28"/>
          <w:szCs w:val="28"/>
        </w:rPr>
        <w:t xml:space="preserve">     - формирование  системы  тарифообразования,  направленной  на</w:t>
      </w:r>
      <w:r>
        <w:rPr>
          <w:rFonts w:ascii="Times New Roman" w:hAnsi="Times New Roman"/>
          <w:sz w:val="28"/>
          <w:szCs w:val="28"/>
        </w:rPr>
        <w:t xml:space="preserve"> </w:t>
      </w:r>
      <w:r w:rsidRPr="003F2264">
        <w:rPr>
          <w:rFonts w:ascii="Times New Roman" w:hAnsi="Times New Roman"/>
          <w:sz w:val="28"/>
          <w:szCs w:val="28"/>
        </w:rPr>
        <w:t>привлечение в отрасль частных инвестиций;</w:t>
      </w:r>
    </w:p>
    <w:p w:rsidR="00A75BC3" w:rsidRPr="003F2264" w:rsidRDefault="00A75BC3" w:rsidP="00A75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3F2264">
        <w:rPr>
          <w:rFonts w:ascii="Times New Roman" w:hAnsi="Times New Roman"/>
          <w:sz w:val="28"/>
          <w:szCs w:val="28"/>
        </w:rPr>
        <w:t xml:space="preserve">     - переход  к  долгосрочным  методам тарифного регулирования с</w:t>
      </w:r>
      <w:r>
        <w:rPr>
          <w:rFonts w:ascii="Times New Roman" w:hAnsi="Times New Roman"/>
          <w:sz w:val="28"/>
          <w:szCs w:val="28"/>
        </w:rPr>
        <w:t xml:space="preserve"> </w:t>
      </w:r>
      <w:r w:rsidRPr="003F2264">
        <w:rPr>
          <w:rFonts w:ascii="Times New Roman" w:hAnsi="Times New Roman"/>
          <w:sz w:val="28"/>
          <w:szCs w:val="28"/>
        </w:rPr>
        <w:t>применением метода доходности инвестированного капитала;</w:t>
      </w:r>
    </w:p>
    <w:p w:rsidR="00A75BC3" w:rsidRDefault="00A75BC3" w:rsidP="00A75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3F2264">
        <w:rPr>
          <w:rFonts w:ascii="Times New Roman" w:hAnsi="Times New Roman"/>
          <w:sz w:val="28"/>
          <w:szCs w:val="28"/>
        </w:rPr>
        <w:t xml:space="preserve">     - стимулирование  снижения издержек организаций коммунального</w:t>
      </w:r>
      <w:r>
        <w:rPr>
          <w:rFonts w:ascii="Times New Roman" w:hAnsi="Times New Roman"/>
          <w:sz w:val="28"/>
          <w:szCs w:val="28"/>
        </w:rPr>
        <w:t xml:space="preserve"> </w:t>
      </w:r>
      <w:r w:rsidRPr="003F2264">
        <w:rPr>
          <w:rFonts w:ascii="Times New Roman" w:hAnsi="Times New Roman"/>
          <w:sz w:val="28"/>
          <w:szCs w:val="28"/>
        </w:rPr>
        <w:t>комплекса;</w:t>
      </w:r>
    </w:p>
    <w:p w:rsidR="00A75BC3" w:rsidRPr="003F2264" w:rsidRDefault="00A75BC3" w:rsidP="00A75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3F2264">
        <w:rPr>
          <w:rFonts w:ascii="Times New Roman" w:hAnsi="Times New Roman"/>
          <w:sz w:val="28"/>
          <w:szCs w:val="28"/>
        </w:rPr>
        <w:lastRenderedPageBreak/>
        <w:t>- создание  условий для привлечения к управлению региональной</w:t>
      </w:r>
      <w:r>
        <w:rPr>
          <w:rFonts w:ascii="Times New Roman" w:hAnsi="Times New Roman"/>
          <w:sz w:val="28"/>
          <w:szCs w:val="28"/>
        </w:rPr>
        <w:t xml:space="preserve"> </w:t>
      </w:r>
      <w:r w:rsidRPr="003F2264">
        <w:rPr>
          <w:rFonts w:ascii="Times New Roman" w:hAnsi="Times New Roman"/>
          <w:sz w:val="28"/>
          <w:szCs w:val="28"/>
        </w:rPr>
        <w:t>собственностью частных  организаций,  в том числе с использованием</w:t>
      </w:r>
      <w:r>
        <w:rPr>
          <w:rFonts w:ascii="Times New Roman" w:hAnsi="Times New Roman"/>
          <w:sz w:val="28"/>
          <w:szCs w:val="28"/>
        </w:rPr>
        <w:t xml:space="preserve"> </w:t>
      </w:r>
      <w:r w:rsidRPr="003F2264">
        <w:rPr>
          <w:rFonts w:ascii="Times New Roman" w:hAnsi="Times New Roman"/>
          <w:sz w:val="28"/>
          <w:szCs w:val="28"/>
        </w:rPr>
        <w:t>механизмов применения концессионных соглашений;</w:t>
      </w:r>
    </w:p>
    <w:p w:rsidR="00A75BC3" w:rsidRPr="003F2264" w:rsidRDefault="00A75BC3" w:rsidP="00A75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3F2264">
        <w:rPr>
          <w:rFonts w:ascii="Times New Roman" w:hAnsi="Times New Roman"/>
          <w:sz w:val="28"/>
          <w:szCs w:val="28"/>
        </w:rPr>
        <w:t xml:space="preserve">     - обеспечение информационной проз</w:t>
      </w:r>
      <w:r>
        <w:rPr>
          <w:rFonts w:ascii="Times New Roman" w:hAnsi="Times New Roman"/>
          <w:sz w:val="28"/>
          <w:szCs w:val="28"/>
        </w:rPr>
        <w:t>рачности деятельности  орга</w:t>
      </w:r>
      <w:r w:rsidRPr="003F2264">
        <w:rPr>
          <w:rFonts w:ascii="Times New Roman" w:hAnsi="Times New Roman"/>
          <w:sz w:val="28"/>
          <w:szCs w:val="28"/>
        </w:rPr>
        <w:t>низаций коммунального комплекса;</w:t>
      </w:r>
    </w:p>
    <w:p w:rsidR="00A75BC3" w:rsidRPr="003F2264" w:rsidRDefault="00A75BC3" w:rsidP="00A75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3F2264">
        <w:rPr>
          <w:rFonts w:ascii="Times New Roman" w:hAnsi="Times New Roman"/>
          <w:sz w:val="28"/>
          <w:szCs w:val="28"/>
        </w:rPr>
        <w:t xml:space="preserve">     - передача городского имущества сферы ЖКХ  в  аренду  частным</w:t>
      </w:r>
      <w:r>
        <w:rPr>
          <w:rFonts w:ascii="Times New Roman" w:hAnsi="Times New Roman"/>
          <w:sz w:val="28"/>
          <w:szCs w:val="28"/>
        </w:rPr>
        <w:t xml:space="preserve"> </w:t>
      </w:r>
      <w:r w:rsidRPr="003F2264">
        <w:rPr>
          <w:rFonts w:ascii="Times New Roman" w:hAnsi="Times New Roman"/>
          <w:sz w:val="28"/>
          <w:szCs w:val="28"/>
        </w:rPr>
        <w:t>операторам  на  основе  конкурсных  процедур с равным доступом для</w:t>
      </w:r>
      <w:r>
        <w:rPr>
          <w:rFonts w:ascii="Times New Roman" w:hAnsi="Times New Roman"/>
          <w:sz w:val="28"/>
          <w:szCs w:val="28"/>
        </w:rPr>
        <w:t xml:space="preserve"> </w:t>
      </w:r>
      <w:r w:rsidRPr="003F2264">
        <w:rPr>
          <w:rFonts w:ascii="Times New Roman" w:hAnsi="Times New Roman"/>
          <w:sz w:val="28"/>
          <w:szCs w:val="28"/>
        </w:rPr>
        <w:t>участников рынка.</w:t>
      </w:r>
    </w:p>
    <w:p w:rsidR="00F645B5" w:rsidRPr="00DE7127" w:rsidRDefault="00F645B5" w:rsidP="00F645B5">
      <w:pPr>
        <w:spacing w:after="0" w:line="360" w:lineRule="auto"/>
        <w:ind w:firstLine="708"/>
        <w:jc w:val="both"/>
        <w:rPr>
          <w:rFonts w:ascii="Times New Roman" w:hAnsi="Times New Roman"/>
          <w:i/>
          <w:sz w:val="28"/>
          <w:szCs w:val="28"/>
        </w:rPr>
      </w:pPr>
      <w:r>
        <w:rPr>
          <w:rFonts w:ascii="Times New Roman" w:hAnsi="Times New Roman"/>
          <w:i/>
          <w:sz w:val="28"/>
          <w:szCs w:val="28"/>
        </w:rPr>
        <w:t>- Использование потенциала</w:t>
      </w:r>
      <w:r w:rsidRPr="00DE7127">
        <w:rPr>
          <w:rFonts w:ascii="Times New Roman" w:hAnsi="Times New Roman"/>
          <w:i/>
          <w:sz w:val="28"/>
          <w:szCs w:val="28"/>
        </w:rPr>
        <w:t xml:space="preserve"> населения</w:t>
      </w:r>
    </w:p>
    <w:p w:rsidR="00F645B5" w:rsidRPr="00D817DA" w:rsidRDefault="00F645B5" w:rsidP="00F645B5">
      <w:pPr>
        <w:shd w:val="clear" w:color="auto" w:fill="FFFFFF"/>
        <w:autoSpaceDE w:val="0"/>
        <w:autoSpaceDN w:val="0"/>
        <w:adjustRightInd w:val="0"/>
        <w:spacing w:after="0" w:line="360" w:lineRule="auto"/>
        <w:ind w:firstLine="708"/>
        <w:contextualSpacing/>
        <w:jc w:val="both"/>
        <w:rPr>
          <w:rFonts w:ascii="Times New Roman" w:hAnsi="Times New Roman"/>
          <w:bCs/>
          <w:sz w:val="28"/>
          <w:szCs w:val="28"/>
        </w:rPr>
      </w:pPr>
      <w:r w:rsidRPr="00DE7127">
        <w:rPr>
          <w:rFonts w:ascii="Times New Roman" w:hAnsi="Times New Roman"/>
          <w:sz w:val="28"/>
          <w:szCs w:val="28"/>
        </w:rPr>
        <w:t>Сегодня значительное количество людей производит поиск необходимой информации, покуп</w:t>
      </w:r>
      <w:r>
        <w:rPr>
          <w:rFonts w:ascii="Times New Roman" w:hAnsi="Times New Roman"/>
          <w:sz w:val="28"/>
          <w:szCs w:val="28"/>
        </w:rPr>
        <w:t>ки, поиск работы через интернет, ф</w:t>
      </w:r>
      <w:r w:rsidRPr="00DE7127">
        <w:rPr>
          <w:rFonts w:ascii="Times New Roman" w:hAnsi="Times New Roman"/>
          <w:sz w:val="28"/>
          <w:szCs w:val="28"/>
        </w:rPr>
        <w:t>ормируется бурно разви</w:t>
      </w:r>
      <w:r>
        <w:rPr>
          <w:rFonts w:ascii="Times New Roman" w:hAnsi="Times New Roman"/>
          <w:sz w:val="28"/>
          <w:szCs w:val="28"/>
        </w:rPr>
        <w:t xml:space="preserve">вающееся устойчивое </w:t>
      </w:r>
      <w:r w:rsidRPr="00DE7127">
        <w:rPr>
          <w:rFonts w:ascii="Times New Roman" w:hAnsi="Times New Roman"/>
          <w:sz w:val="28"/>
          <w:szCs w:val="28"/>
        </w:rPr>
        <w:t>сетевое Интернет-сообществ</w:t>
      </w:r>
      <w:r>
        <w:rPr>
          <w:rFonts w:ascii="Times New Roman" w:hAnsi="Times New Roman"/>
          <w:sz w:val="28"/>
          <w:szCs w:val="28"/>
        </w:rPr>
        <w:t xml:space="preserve">о. Сетевые организации по реализации энергосбережения в ЖКХ могут быть сформированы по принципу городской кооперации. </w:t>
      </w:r>
      <w:r w:rsidRPr="00D817DA">
        <w:rPr>
          <w:rFonts w:ascii="Times New Roman" w:hAnsi="Times New Roman"/>
          <w:sz w:val="28"/>
          <w:szCs w:val="28"/>
        </w:rPr>
        <w:t>Кооперация - сотрудничество нескольких лиц для достижения общей цели; разделяется на простую, когда, помогают друг другу в одной работе, и сложную, когда в общей работе каждый занимается особым видом труда (разделение труда) - на сотрудничество одновременное и во времени и т. д. Экономическое значение кооперации увеличение производительности труда и возможность совершать работы, недоступные силам отдельного лица. В целях сотрудничества образуются кооперативные союзы или товарищества, общества взаимного кредита, ссудосберегательные кассы, потребительные общества, производительные товарищества и др.; общая цель кооперационных союзов - устранение или уменьшение посредничества</w:t>
      </w:r>
      <w:r>
        <w:rPr>
          <w:rFonts w:ascii="Times New Roman" w:hAnsi="Times New Roman"/>
          <w:sz w:val="28"/>
          <w:szCs w:val="28"/>
        </w:rPr>
        <w:t>.</w:t>
      </w:r>
    </w:p>
    <w:p w:rsidR="00F645B5" w:rsidRPr="00EB3AB3" w:rsidRDefault="00F645B5" w:rsidP="00F645B5">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817DA">
        <w:rPr>
          <w:rFonts w:ascii="Times New Roman" w:hAnsi="Times New Roman"/>
          <w:sz w:val="28"/>
          <w:szCs w:val="28"/>
        </w:rPr>
        <w:t>Форма потребительского общества в наибольшей степени гарантирует право на воспроизводство собственных ресурсов не за дополнительную плату государствен</w:t>
      </w:r>
      <w:r w:rsidRPr="00D817DA">
        <w:rPr>
          <w:rFonts w:ascii="Times New Roman" w:hAnsi="Times New Roman"/>
          <w:sz w:val="28"/>
          <w:szCs w:val="28"/>
        </w:rPr>
        <w:softHyphen/>
        <w:t xml:space="preserve">ным структурам и другим посредникам, а просто по праву существования физического лица или госрегистрации юридического лица. </w:t>
      </w:r>
    </w:p>
    <w:p w:rsidR="00E1025E" w:rsidRPr="00EB3AB3" w:rsidRDefault="00E1025E" w:rsidP="00F645B5">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6424F7" w:rsidRPr="0063703E" w:rsidRDefault="006424F7" w:rsidP="006424F7">
      <w:pPr>
        <w:pStyle w:val="a3"/>
        <w:spacing w:after="0"/>
        <w:ind w:left="0"/>
        <w:rPr>
          <w:rFonts w:ascii="Times New Roman" w:hAnsi="Times New Roman"/>
          <w:i/>
          <w:sz w:val="28"/>
          <w:szCs w:val="28"/>
        </w:rPr>
      </w:pPr>
      <w:r w:rsidRPr="0063703E">
        <w:rPr>
          <w:rFonts w:ascii="Times New Roman" w:hAnsi="Times New Roman"/>
          <w:i/>
          <w:sz w:val="28"/>
          <w:szCs w:val="28"/>
        </w:rPr>
        <w:lastRenderedPageBreak/>
        <w:t>Рекомендации и план реализации энергосбережения</w:t>
      </w:r>
      <w:r>
        <w:rPr>
          <w:rFonts w:ascii="Times New Roman" w:hAnsi="Times New Roman"/>
          <w:i/>
          <w:sz w:val="28"/>
          <w:szCs w:val="28"/>
        </w:rPr>
        <w:t xml:space="preserve"> в сфере ЖКХ</w:t>
      </w:r>
      <w:r w:rsidRPr="0063703E">
        <w:rPr>
          <w:rFonts w:ascii="Times New Roman" w:hAnsi="Times New Roman"/>
          <w:i/>
          <w:sz w:val="28"/>
          <w:szCs w:val="28"/>
        </w:rPr>
        <w:t xml:space="preserve"> как социального проекта</w:t>
      </w:r>
    </w:p>
    <w:p w:rsidR="006424F7" w:rsidRPr="00DE7127" w:rsidRDefault="006424F7" w:rsidP="006424F7">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 xml:space="preserve">В </w:t>
      </w:r>
      <w:r w:rsidRPr="00DE7127">
        <w:rPr>
          <w:rFonts w:ascii="Times New Roman" w:eastAsia="Times New Roman" w:hAnsi="Times New Roman"/>
          <w:sz w:val="28"/>
          <w:szCs w:val="28"/>
        </w:rPr>
        <w:t>социальны</w:t>
      </w:r>
      <w:r>
        <w:rPr>
          <w:rFonts w:ascii="Times New Roman" w:eastAsia="Times New Roman" w:hAnsi="Times New Roman"/>
          <w:sz w:val="28"/>
          <w:szCs w:val="28"/>
        </w:rPr>
        <w:t>х</w:t>
      </w:r>
      <w:r w:rsidRPr="00DE7127">
        <w:rPr>
          <w:rFonts w:ascii="Times New Roman" w:eastAsia="Times New Roman" w:hAnsi="Times New Roman"/>
          <w:sz w:val="28"/>
          <w:szCs w:val="28"/>
        </w:rPr>
        <w:t xml:space="preserve"> проекта</w:t>
      </w:r>
      <w:r>
        <w:rPr>
          <w:rFonts w:ascii="Times New Roman" w:eastAsia="Times New Roman" w:hAnsi="Times New Roman"/>
          <w:sz w:val="28"/>
          <w:szCs w:val="28"/>
        </w:rPr>
        <w:t>х</w:t>
      </w:r>
      <w:r w:rsidRPr="00DE7127">
        <w:rPr>
          <w:rFonts w:ascii="Times New Roman" w:eastAsia="Times New Roman" w:hAnsi="Times New Roman"/>
          <w:sz w:val="28"/>
          <w:szCs w:val="28"/>
        </w:rPr>
        <w:t xml:space="preserve"> </w:t>
      </w:r>
      <w:r>
        <w:rPr>
          <w:rFonts w:ascii="Times New Roman" w:eastAsia="Times New Roman" w:hAnsi="Times New Roman"/>
          <w:sz w:val="28"/>
          <w:szCs w:val="28"/>
        </w:rPr>
        <w:t>выделяют</w:t>
      </w:r>
      <w:r w:rsidRPr="00DE7127">
        <w:rPr>
          <w:rFonts w:ascii="Times New Roman" w:eastAsia="Times New Roman" w:hAnsi="Times New Roman"/>
          <w:sz w:val="28"/>
          <w:szCs w:val="28"/>
        </w:rPr>
        <w:t xml:space="preserve"> этапы:</w:t>
      </w:r>
    </w:p>
    <w:p w:rsidR="006424F7" w:rsidRPr="00DE7127" w:rsidRDefault="006424F7" w:rsidP="006424F7">
      <w:pPr>
        <w:shd w:val="clear" w:color="auto" w:fill="FFFFFF"/>
        <w:autoSpaceDE w:val="0"/>
        <w:autoSpaceDN w:val="0"/>
        <w:adjustRightInd w:val="0"/>
        <w:spacing w:after="0" w:line="360" w:lineRule="auto"/>
        <w:ind w:left="708" w:firstLine="709"/>
        <w:jc w:val="both"/>
        <w:rPr>
          <w:rFonts w:ascii="Times New Roman" w:hAnsi="Times New Roman"/>
          <w:sz w:val="28"/>
          <w:szCs w:val="28"/>
        </w:rPr>
      </w:pPr>
      <w:r w:rsidRPr="00DE7127">
        <w:rPr>
          <w:rFonts w:ascii="Times New Roman" w:hAnsi="Times New Roman"/>
          <w:sz w:val="28"/>
          <w:szCs w:val="28"/>
        </w:rPr>
        <w:t xml:space="preserve">- </w:t>
      </w:r>
      <w:r w:rsidRPr="00DE7127">
        <w:rPr>
          <w:rFonts w:ascii="Times New Roman" w:eastAsia="Times New Roman" w:hAnsi="Times New Roman"/>
          <w:sz w:val="28"/>
          <w:szCs w:val="28"/>
        </w:rPr>
        <w:t>Разработка концепции проекта.</w:t>
      </w:r>
    </w:p>
    <w:p w:rsidR="006424F7" w:rsidRPr="00DE7127" w:rsidRDefault="006424F7" w:rsidP="006424F7">
      <w:pPr>
        <w:shd w:val="clear" w:color="auto" w:fill="FFFFFF"/>
        <w:autoSpaceDE w:val="0"/>
        <w:autoSpaceDN w:val="0"/>
        <w:adjustRightInd w:val="0"/>
        <w:spacing w:after="0" w:line="360" w:lineRule="auto"/>
        <w:ind w:left="708" w:firstLine="709"/>
        <w:jc w:val="both"/>
        <w:rPr>
          <w:rFonts w:ascii="Times New Roman" w:hAnsi="Times New Roman"/>
          <w:sz w:val="28"/>
          <w:szCs w:val="28"/>
        </w:rPr>
      </w:pPr>
      <w:r w:rsidRPr="00DE7127">
        <w:rPr>
          <w:rFonts w:ascii="Times New Roman" w:hAnsi="Times New Roman"/>
          <w:sz w:val="28"/>
          <w:szCs w:val="28"/>
        </w:rPr>
        <w:t xml:space="preserve">- </w:t>
      </w:r>
      <w:r w:rsidRPr="00DE7127">
        <w:rPr>
          <w:rFonts w:ascii="Times New Roman" w:eastAsia="Times New Roman" w:hAnsi="Times New Roman"/>
          <w:sz w:val="28"/>
          <w:szCs w:val="28"/>
        </w:rPr>
        <w:t xml:space="preserve">Оценка жизнеспособности проекта.    </w:t>
      </w:r>
    </w:p>
    <w:p w:rsidR="006424F7" w:rsidRPr="00DE7127" w:rsidRDefault="006424F7" w:rsidP="006424F7">
      <w:pPr>
        <w:shd w:val="clear" w:color="auto" w:fill="FFFFFF"/>
        <w:autoSpaceDE w:val="0"/>
        <w:autoSpaceDN w:val="0"/>
        <w:adjustRightInd w:val="0"/>
        <w:spacing w:after="0" w:line="360" w:lineRule="auto"/>
        <w:ind w:left="708" w:firstLine="709"/>
        <w:jc w:val="both"/>
        <w:rPr>
          <w:rFonts w:ascii="Times New Roman" w:hAnsi="Times New Roman"/>
          <w:sz w:val="28"/>
          <w:szCs w:val="28"/>
        </w:rPr>
      </w:pPr>
      <w:r w:rsidRPr="00DE7127">
        <w:rPr>
          <w:rFonts w:ascii="Times New Roman" w:hAnsi="Times New Roman"/>
          <w:i/>
          <w:iCs/>
          <w:sz w:val="28"/>
          <w:szCs w:val="28"/>
        </w:rPr>
        <w:t xml:space="preserve">- </w:t>
      </w:r>
      <w:r w:rsidRPr="00DE7127">
        <w:rPr>
          <w:rFonts w:ascii="Times New Roman" w:eastAsia="Times New Roman" w:hAnsi="Times New Roman"/>
          <w:sz w:val="28"/>
          <w:szCs w:val="28"/>
        </w:rPr>
        <w:t xml:space="preserve">Планирование проекта. </w:t>
      </w:r>
    </w:p>
    <w:p w:rsidR="006424F7" w:rsidRPr="00DE7127" w:rsidRDefault="006424F7" w:rsidP="006424F7">
      <w:pPr>
        <w:shd w:val="clear" w:color="auto" w:fill="FFFFFF"/>
        <w:autoSpaceDE w:val="0"/>
        <w:autoSpaceDN w:val="0"/>
        <w:adjustRightInd w:val="0"/>
        <w:spacing w:after="0" w:line="360" w:lineRule="auto"/>
        <w:ind w:left="708" w:firstLine="709"/>
        <w:jc w:val="both"/>
        <w:rPr>
          <w:rFonts w:ascii="Times New Roman" w:eastAsia="Times New Roman" w:hAnsi="Times New Roman"/>
          <w:sz w:val="28"/>
          <w:szCs w:val="28"/>
        </w:rPr>
      </w:pPr>
      <w:r w:rsidRPr="00DE7127">
        <w:rPr>
          <w:rFonts w:ascii="Times New Roman" w:hAnsi="Times New Roman"/>
          <w:sz w:val="28"/>
          <w:szCs w:val="28"/>
        </w:rPr>
        <w:t xml:space="preserve">- </w:t>
      </w:r>
      <w:r w:rsidRPr="00DE7127">
        <w:rPr>
          <w:rFonts w:ascii="Times New Roman" w:eastAsia="Times New Roman" w:hAnsi="Times New Roman"/>
          <w:sz w:val="28"/>
          <w:szCs w:val="28"/>
        </w:rPr>
        <w:t xml:space="preserve">Составление бюджета. </w:t>
      </w:r>
    </w:p>
    <w:p w:rsidR="006424F7" w:rsidRPr="00DE7127" w:rsidRDefault="006424F7" w:rsidP="006424F7">
      <w:pPr>
        <w:shd w:val="clear" w:color="auto" w:fill="FFFFFF"/>
        <w:autoSpaceDE w:val="0"/>
        <w:autoSpaceDN w:val="0"/>
        <w:adjustRightInd w:val="0"/>
        <w:spacing w:after="0" w:line="360" w:lineRule="auto"/>
        <w:ind w:left="708" w:firstLine="709"/>
        <w:jc w:val="both"/>
        <w:rPr>
          <w:rFonts w:ascii="Times New Roman" w:hAnsi="Times New Roman"/>
          <w:sz w:val="28"/>
          <w:szCs w:val="28"/>
        </w:rPr>
      </w:pPr>
      <w:r w:rsidRPr="00DE7127">
        <w:rPr>
          <w:rFonts w:ascii="Times New Roman" w:eastAsia="Times New Roman" w:hAnsi="Times New Roman"/>
          <w:sz w:val="28"/>
          <w:szCs w:val="28"/>
        </w:rPr>
        <w:t>- Защита проекта.</w:t>
      </w:r>
    </w:p>
    <w:p w:rsidR="006424F7" w:rsidRPr="00DE7127" w:rsidRDefault="006424F7" w:rsidP="006424F7">
      <w:pPr>
        <w:shd w:val="clear" w:color="auto" w:fill="FFFFFF"/>
        <w:autoSpaceDE w:val="0"/>
        <w:autoSpaceDN w:val="0"/>
        <w:adjustRightInd w:val="0"/>
        <w:spacing w:after="0" w:line="360" w:lineRule="auto"/>
        <w:ind w:left="708" w:firstLine="709"/>
        <w:jc w:val="both"/>
        <w:rPr>
          <w:rFonts w:ascii="Times New Roman" w:hAnsi="Times New Roman"/>
          <w:sz w:val="28"/>
          <w:szCs w:val="28"/>
        </w:rPr>
      </w:pPr>
      <w:r w:rsidRPr="00DE7127">
        <w:rPr>
          <w:rFonts w:ascii="Times New Roman" w:eastAsia="Times New Roman" w:hAnsi="Times New Roman"/>
          <w:sz w:val="28"/>
          <w:szCs w:val="28"/>
        </w:rPr>
        <w:t>- Предварительный контроль.</w:t>
      </w:r>
    </w:p>
    <w:p w:rsidR="006424F7" w:rsidRPr="00DE7127" w:rsidRDefault="006424F7" w:rsidP="006424F7">
      <w:pPr>
        <w:shd w:val="clear" w:color="auto" w:fill="FFFFFF"/>
        <w:autoSpaceDE w:val="0"/>
        <w:autoSpaceDN w:val="0"/>
        <w:adjustRightInd w:val="0"/>
        <w:spacing w:after="0" w:line="360" w:lineRule="auto"/>
        <w:ind w:left="708" w:firstLine="709"/>
        <w:jc w:val="both"/>
        <w:rPr>
          <w:rFonts w:ascii="Times New Roman" w:hAnsi="Times New Roman"/>
          <w:sz w:val="28"/>
          <w:szCs w:val="28"/>
        </w:rPr>
      </w:pPr>
      <w:r w:rsidRPr="00DE7127">
        <w:rPr>
          <w:rFonts w:ascii="Times New Roman" w:eastAsia="Times New Roman" w:hAnsi="Times New Roman"/>
          <w:sz w:val="28"/>
          <w:szCs w:val="28"/>
        </w:rPr>
        <w:t>- Этап реализации проекта.</w:t>
      </w:r>
    </w:p>
    <w:p w:rsidR="006424F7" w:rsidRPr="00DE7127" w:rsidRDefault="006424F7" w:rsidP="006424F7">
      <w:pPr>
        <w:shd w:val="clear" w:color="auto" w:fill="FFFFFF"/>
        <w:autoSpaceDE w:val="0"/>
        <w:autoSpaceDN w:val="0"/>
        <w:adjustRightInd w:val="0"/>
        <w:spacing w:after="0" w:line="360" w:lineRule="auto"/>
        <w:ind w:left="708" w:firstLine="709"/>
        <w:jc w:val="both"/>
        <w:rPr>
          <w:rFonts w:ascii="Times New Roman" w:hAnsi="Times New Roman"/>
          <w:sz w:val="28"/>
          <w:szCs w:val="28"/>
        </w:rPr>
      </w:pPr>
      <w:r w:rsidRPr="00DE7127">
        <w:rPr>
          <w:rFonts w:ascii="Times New Roman" w:eastAsia="Times New Roman" w:hAnsi="Times New Roman"/>
          <w:b/>
          <w:bCs/>
          <w:sz w:val="28"/>
          <w:szCs w:val="28"/>
        </w:rPr>
        <w:t xml:space="preserve">- </w:t>
      </w:r>
      <w:r w:rsidRPr="00DE7127">
        <w:rPr>
          <w:rFonts w:ascii="Times New Roman" w:eastAsia="Times New Roman" w:hAnsi="Times New Roman"/>
          <w:bCs/>
          <w:sz w:val="28"/>
          <w:szCs w:val="28"/>
        </w:rPr>
        <w:t>Коррекция проекта по итогам мониторинга.</w:t>
      </w:r>
    </w:p>
    <w:p w:rsidR="006424F7" w:rsidRPr="00DE7127" w:rsidRDefault="006424F7" w:rsidP="006424F7">
      <w:pPr>
        <w:shd w:val="clear" w:color="auto" w:fill="FFFFFF"/>
        <w:autoSpaceDE w:val="0"/>
        <w:autoSpaceDN w:val="0"/>
        <w:adjustRightInd w:val="0"/>
        <w:spacing w:after="0" w:line="360" w:lineRule="auto"/>
        <w:ind w:left="708" w:firstLine="709"/>
        <w:jc w:val="both"/>
        <w:rPr>
          <w:rFonts w:ascii="Times New Roman" w:hAnsi="Times New Roman"/>
          <w:sz w:val="28"/>
          <w:szCs w:val="28"/>
        </w:rPr>
      </w:pPr>
      <w:r w:rsidRPr="00DE7127">
        <w:rPr>
          <w:rFonts w:ascii="Times New Roman" w:eastAsia="Times New Roman" w:hAnsi="Times New Roman"/>
          <w:sz w:val="28"/>
          <w:szCs w:val="28"/>
        </w:rPr>
        <w:t>- Завершение работ и ликвидация проекта.</w:t>
      </w:r>
    </w:p>
    <w:p w:rsidR="006424F7" w:rsidRPr="00DE7127" w:rsidRDefault="006424F7" w:rsidP="006424F7">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E7127">
        <w:rPr>
          <w:rFonts w:ascii="Times New Roman" w:eastAsia="Times New Roman" w:hAnsi="Times New Roman"/>
          <w:sz w:val="28"/>
          <w:szCs w:val="28"/>
        </w:rPr>
        <w:t xml:space="preserve">Значительная часть работы, как видим, проводится до фаз реализации проекта, и форма представления итогов по многим фазам — </w:t>
      </w:r>
      <w:r w:rsidRPr="00DE7127">
        <w:rPr>
          <w:rFonts w:ascii="Times New Roman" w:eastAsia="Times New Roman" w:hAnsi="Times New Roman"/>
          <w:i/>
          <w:iCs/>
          <w:sz w:val="28"/>
          <w:szCs w:val="28"/>
        </w:rPr>
        <w:t>тексты.</w:t>
      </w:r>
    </w:p>
    <w:p w:rsidR="006424F7" w:rsidRPr="00DE7127" w:rsidRDefault="006424F7" w:rsidP="006424F7">
      <w:pPr>
        <w:spacing w:after="0" w:line="360" w:lineRule="auto"/>
        <w:ind w:firstLine="709"/>
        <w:jc w:val="both"/>
        <w:rPr>
          <w:rFonts w:ascii="Times New Roman" w:hAnsi="Times New Roman"/>
          <w:sz w:val="28"/>
          <w:szCs w:val="28"/>
        </w:rPr>
      </w:pPr>
      <w:r w:rsidRPr="00DE7127">
        <w:rPr>
          <w:rFonts w:ascii="Times New Roman" w:hAnsi="Times New Roman"/>
          <w:sz w:val="28"/>
          <w:szCs w:val="28"/>
        </w:rPr>
        <w:t>В последнее время появился ряд работ, посвященных реализации стратегий и проектов. Среди них  следует отметить:</w:t>
      </w:r>
    </w:p>
    <w:p w:rsidR="006424F7" w:rsidRPr="00DE7127" w:rsidRDefault="006424F7" w:rsidP="006424F7">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DE7127">
        <w:rPr>
          <w:rFonts w:ascii="Times New Roman" w:eastAsia="Times New Roman" w:hAnsi="Times New Roman"/>
          <w:sz w:val="28"/>
          <w:szCs w:val="28"/>
        </w:rPr>
        <w:t>Оценивая жизнеспособность проекта, мы должны выяснить особенности социальной среды, в которой планируется его реа</w:t>
      </w:r>
      <w:r w:rsidRPr="00DE7127">
        <w:rPr>
          <w:rFonts w:ascii="Times New Roman" w:eastAsia="Times New Roman" w:hAnsi="Times New Roman"/>
          <w:sz w:val="28"/>
          <w:szCs w:val="28"/>
        </w:rPr>
        <w:softHyphen/>
        <w:t>лизовать, а также ответить на такие вопросы, как:</w:t>
      </w:r>
    </w:p>
    <w:p w:rsidR="006424F7" w:rsidRPr="00DE7127" w:rsidRDefault="006424F7" w:rsidP="006424F7">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DE7127">
        <w:rPr>
          <w:rFonts w:ascii="Times New Roman" w:eastAsia="Times New Roman" w:hAnsi="Times New Roman"/>
          <w:sz w:val="28"/>
          <w:szCs w:val="28"/>
        </w:rPr>
        <w:t>- Имеется ли система решения интересующей нас проблемы на уровне государства, местного самоуправления, организаций, неформальных групп людей?</w:t>
      </w:r>
    </w:p>
    <w:p w:rsidR="006424F7" w:rsidRPr="00DE7127" w:rsidRDefault="006424F7" w:rsidP="006424F7">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DE7127">
        <w:rPr>
          <w:rFonts w:ascii="Times New Roman" w:eastAsia="Times New Roman" w:hAnsi="Times New Roman"/>
          <w:sz w:val="28"/>
          <w:szCs w:val="28"/>
        </w:rPr>
        <w:t>— Кто и за что здесь отвечает?</w:t>
      </w:r>
    </w:p>
    <w:p w:rsidR="006424F7" w:rsidRPr="00DE7127" w:rsidRDefault="006424F7" w:rsidP="006424F7">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DE7127">
        <w:rPr>
          <w:rFonts w:ascii="Times New Roman" w:eastAsia="Times New Roman" w:hAnsi="Times New Roman"/>
          <w:sz w:val="28"/>
          <w:szCs w:val="28"/>
        </w:rPr>
        <w:t>— Какие у нас есть возможности для контакта с ними?</w:t>
      </w:r>
    </w:p>
    <w:p w:rsidR="006424F7" w:rsidRPr="00DE7127" w:rsidRDefault="006424F7" w:rsidP="006424F7">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DE7127">
        <w:rPr>
          <w:rFonts w:ascii="Times New Roman" w:eastAsia="Times New Roman" w:hAnsi="Times New Roman"/>
          <w:sz w:val="28"/>
          <w:szCs w:val="28"/>
        </w:rPr>
        <w:t>— Они будут мешать нашему проекту или помогать?</w:t>
      </w:r>
    </w:p>
    <w:p w:rsidR="006424F7" w:rsidRPr="00DE7127" w:rsidRDefault="006424F7" w:rsidP="006424F7">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DE7127">
        <w:rPr>
          <w:rFonts w:ascii="Times New Roman" w:eastAsia="Times New Roman" w:hAnsi="Times New Roman"/>
          <w:sz w:val="28"/>
          <w:szCs w:val="28"/>
        </w:rPr>
        <w:t>— Как их привлечь на свою сторону или нейтрализовать?</w:t>
      </w:r>
    </w:p>
    <w:p w:rsidR="006424F7" w:rsidRPr="00DE7127" w:rsidRDefault="006424F7" w:rsidP="006424F7">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DE7127">
        <w:rPr>
          <w:rFonts w:ascii="Times New Roman" w:eastAsia="Times New Roman" w:hAnsi="Times New Roman"/>
          <w:sz w:val="28"/>
          <w:szCs w:val="28"/>
        </w:rPr>
        <w:t>— Имеются ли конкурирующие проекты?</w:t>
      </w:r>
    </w:p>
    <w:p w:rsidR="006424F7" w:rsidRPr="00DE7127" w:rsidRDefault="006424F7" w:rsidP="006424F7">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DE7127">
        <w:rPr>
          <w:rFonts w:ascii="Times New Roman" w:eastAsia="Times New Roman" w:hAnsi="Times New Roman"/>
          <w:sz w:val="28"/>
          <w:szCs w:val="28"/>
        </w:rPr>
        <w:t xml:space="preserve">Последний вопрос нацелен на выяснение сведений не только о конкурентах, решающих те же задачи, что и мы. В социальной области такие конкуренты (во всяком случае, если речь идет не о мегапроектах) должны </w:t>
      </w:r>
      <w:r w:rsidRPr="00DE7127">
        <w:rPr>
          <w:rFonts w:ascii="Times New Roman" w:eastAsia="Times New Roman" w:hAnsi="Times New Roman"/>
          <w:sz w:val="28"/>
          <w:szCs w:val="28"/>
        </w:rPr>
        <w:lastRenderedPageBreak/>
        <w:t>учитываться скорее в информационном, чем в состязательном плане, поскольку потребность в решении различных социальных проблем значительно выше, чем возмож</w:t>
      </w:r>
      <w:r w:rsidRPr="00DE7127">
        <w:rPr>
          <w:rFonts w:ascii="Times New Roman" w:eastAsia="Times New Roman" w:hAnsi="Times New Roman"/>
          <w:sz w:val="28"/>
          <w:szCs w:val="28"/>
        </w:rPr>
        <w:softHyphen/>
        <w:t>ности какого угодно числа социальных проектов. Есть другая кон</w:t>
      </w:r>
      <w:r w:rsidRPr="00DE7127">
        <w:rPr>
          <w:rFonts w:ascii="Times New Roman" w:eastAsia="Times New Roman" w:hAnsi="Times New Roman"/>
          <w:sz w:val="28"/>
          <w:szCs w:val="28"/>
        </w:rPr>
        <w:softHyphen/>
        <w:t xml:space="preserve">куренция — </w:t>
      </w:r>
      <w:r w:rsidRPr="00DE7127">
        <w:rPr>
          <w:rFonts w:ascii="Times New Roman" w:eastAsia="Times New Roman" w:hAnsi="Times New Roman"/>
          <w:i/>
          <w:iCs/>
          <w:sz w:val="28"/>
          <w:szCs w:val="28"/>
        </w:rPr>
        <w:t xml:space="preserve">конкуренция по использованию ресурсов. </w:t>
      </w:r>
      <w:r w:rsidRPr="00DE7127">
        <w:rPr>
          <w:rFonts w:ascii="Times New Roman" w:eastAsia="Times New Roman" w:hAnsi="Times New Roman"/>
          <w:sz w:val="28"/>
          <w:szCs w:val="28"/>
        </w:rPr>
        <w:t>Для оценки жизнеспособности проекта это важное обстоятельство. На один ресурс (помещение, оборудование, специалисты, финансы и т.д.) могут одновременно претендовать несколько разных по направленности проектов, в том числе коммерческих. Вероятность кон</w:t>
      </w:r>
      <w:r w:rsidRPr="00DE7127">
        <w:rPr>
          <w:rFonts w:ascii="Times New Roman" w:eastAsia="Times New Roman" w:hAnsi="Times New Roman"/>
          <w:sz w:val="28"/>
          <w:szCs w:val="28"/>
        </w:rPr>
        <w:softHyphen/>
        <w:t>фликта проектов приходится обдумывать, решая вопрос о степе</w:t>
      </w:r>
      <w:r w:rsidRPr="00DE7127">
        <w:rPr>
          <w:rFonts w:ascii="Times New Roman" w:eastAsia="Times New Roman" w:hAnsi="Times New Roman"/>
          <w:sz w:val="28"/>
          <w:szCs w:val="28"/>
        </w:rPr>
        <w:softHyphen/>
        <w:t>ни риска в нашем проекте.</w:t>
      </w:r>
    </w:p>
    <w:p w:rsidR="006424F7" w:rsidRPr="00DE7127" w:rsidRDefault="006424F7" w:rsidP="006424F7">
      <w:pPr>
        <w:shd w:val="clear" w:color="auto" w:fill="FFFFFF"/>
        <w:autoSpaceDE w:val="0"/>
        <w:autoSpaceDN w:val="0"/>
        <w:adjustRightInd w:val="0"/>
        <w:spacing w:after="0" w:line="360" w:lineRule="auto"/>
        <w:ind w:firstLine="709"/>
        <w:contextualSpacing/>
        <w:jc w:val="both"/>
        <w:rPr>
          <w:rFonts w:ascii="Times New Roman" w:eastAsia="Times New Roman" w:hAnsi="Times New Roman"/>
          <w:sz w:val="28"/>
          <w:szCs w:val="28"/>
        </w:rPr>
      </w:pPr>
      <w:r w:rsidRPr="00DE7127">
        <w:rPr>
          <w:rFonts w:ascii="Times New Roman" w:eastAsia="Times New Roman" w:hAnsi="Times New Roman"/>
          <w:i/>
          <w:iCs/>
          <w:sz w:val="28"/>
          <w:szCs w:val="28"/>
        </w:rPr>
        <w:t xml:space="preserve">План соединяет комплекс деятельности и комплекс ресурсов, </w:t>
      </w:r>
      <w:r w:rsidRPr="00DE7127">
        <w:rPr>
          <w:rFonts w:ascii="Times New Roman" w:eastAsia="Times New Roman" w:hAnsi="Times New Roman"/>
          <w:sz w:val="28"/>
          <w:szCs w:val="28"/>
        </w:rPr>
        <w:t>а поскольку тот и другой имеют четкое количественное выраже</w:t>
      </w:r>
      <w:r w:rsidRPr="00DE7127">
        <w:rPr>
          <w:rFonts w:ascii="Times New Roman" w:eastAsia="Times New Roman" w:hAnsi="Times New Roman"/>
          <w:sz w:val="28"/>
          <w:szCs w:val="28"/>
        </w:rPr>
        <w:softHyphen/>
        <w:t>ние, есть возможность формализовать работу по проекту и при</w:t>
      </w:r>
      <w:r w:rsidRPr="00DE7127">
        <w:rPr>
          <w:rFonts w:ascii="Times New Roman" w:eastAsia="Times New Roman" w:hAnsi="Times New Roman"/>
          <w:sz w:val="28"/>
          <w:szCs w:val="28"/>
        </w:rPr>
        <w:softHyphen/>
        <w:t>менить известные управленческие алгоритмы. Конкретизация пла</w:t>
      </w:r>
      <w:r w:rsidRPr="00DE7127">
        <w:rPr>
          <w:rFonts w:ascii="Times New Roman" w:eastAsia="Times New Roman" w:hAnsi="Times New Roman"/>
          <w:sz w:val="28"/>
          <w:szCs w:val="28"/>
        </w:rPr>
        <w:softHyphen/>
        <w:t xml:space="preserve">на ведется различными способами, в том числе и переводом его позиций в графическую форму. </w:t>
      </w:r>
    </w:p>
    <w:p w:rsidR="006424F7" w:rsidRPr="00DE7127" w:rsidRDefault="006424F7" w:rsidP="006424F7">
      <w:pPr>
        <w:shd w:val="clear" w:color="auto" w:fill="FFFFFF"/>
        <w:autoSpaceDE w:val="0"/>
        <w:autoSpaceDN w:val="0"/>
        <w:adjustRightInd w:val="0"/>
        <w:spacing w:after="0" w:line="360" w:lineRule="auto"/>
        <w:ind w:firstLine="709"/>
        <w:contextualSpacing/>
        <w:jc w:val="both"/>
        <w:rPr>
          <w:rFonts w:ascii="Times New Roman" w:eastAsia="Times New Roman" w:hAnsi="Times New Roman"/>
          <w:sz w:val="28"/>
          <w:szCs w:val="28"/>
        </w:rPr>
      </w:pPr>
      <w:r w:rsidRPr="00DE7127">
        <w:rPr>
          <w:rFonts w:ascii="Times New Roman" w:eastAsia="Times New Roman" w:hAnsi="Times New Roman"/>
          <w:sz w:val="28"/>
          <w:szCs w:val="28"/>
        </w:rPr>
        <w:t xml:space="preserve">Графически проект может быть представлен в виде </w:t>
      </w:r>
      <w:r w:rsidRPr="00DE7127">
        <w:rPr>
          <w:rFonts w:ascii="Times New Roman" w:eastAsia="Times New Roman" w:hAnsi="Times New Roman"/>
          <w:i/>
          <w:iCs/>
          <w:sz w:val="28"/>
          <w:szCs w:val="28"/>
        </w:rPr>
        <w:t xml:space="preserve">диаграммы Гантта, </w:t>
      </w:r>
      <w:r w:rsidRPr="00DE7127">
        <w:rPr>
          <w:rFonts w:ascii="Times New Roman" w:eastAsia="Times New Roman" w:hAnsi="Times New Roman"/>
          <w:sz w:val="28"/>
          <w:szCs w:val="28"/>
        </w:rPr>
        <w:t>которая позволяет увидеть проект расположенным на временной оси в соответствии с решаемыми задачами. Более слож</w:t>
      </w:r>
      <w:r w:rsidRPr="00DE7127">
        <w:rPr>
          <w:rFonts w:ascii="Times New Roman" w:eastAsia="Times New Roman" w:hAnsi="Times New Roman"/>
          <w:sz w:val="28"/>
          <w:szCs w:val="28"/>
        </w:rPr>
        <w:softHyphen/>
        <w:t xml:space="preserve">на </w:t>
      </w:r>
      <w:r w:rsidRPr="00DE7127">
        <w:rPr>
          <w:rFonts w:ascii="Times New Roman" w:eastAsia="Times New Roman" w:hAnsi="Times New Roman"/>
          <w:i/>
          <w:iCs/>
          <w:sz w:val="28"/>
          <w:szCs w:val="28"/>
        </w:rPr>
        <w:t xml:space="preserve">сетевая диаграмма, </w:t>
      </w:r>
      <w:r w:rsidRPr="00DE7127">
        <w:rPr>
          <w:rFonts w:ascii="Times New Roman" w:eastAsia="Times New Roman" w:hAnsi="Times New Roman"/>
          <w:sz w:val="28"/>
          <w:szCs w:val="28"/>
        </w:rPr>
        <w:t>дающая наглядное представление о после</w:t>
      </w:r>
      <w:r w:rsidRPr="00DE7127">
        <w:rPr>
          <w:rFonts w:ascii="Times New Roman" w:eastAsia="Times New Roman" w:hAnsi="Times New Roman"/>
          <w:sz w:val="28"/>
          <w:szCs w:val="28"/>
        </w:rPr>
        <w:softHyphen/>
        <w:t xml:space="preserve">довательности выполнения задач проекта с учетом параллельных Действий. Наконец, </w:t>
      </w:r>
      <w:r w:rsidRPr="00DE7127">
        <w:rPr>
          <w:rFonts w:ascii="Times New Roman" w:eastAsia="Times New Roman" w:hAnsi="Times New Roman"/>
          <w:i/>
          <w:iCs/>
          <w:sz w:val="28"/>
          <w:szCs w:val="28"/>
        </w:rPr>
        <w:t xml:space="preserve">иерархическая диаграмма </w:t>
      </w:r>
      <w:r w:rsidRPr="00DE7127">
        <w:rPr>
          <w:rFonts w:ascii="Times New Roman" w:eastAsia="Times New Roman" w:hAnsi="Times New Roman"/>
          <w:sz w:val="28"/>
          <w:szCs w:val="28"/>
        </w:rPr>
        <w:t>проекта позволяет представить его как движение по различным уровням решаемых задач — с выделением в качестве верхнего уровня цели проекта.</w:t>
      </w:r>
    </w:p>
    <w:p w:rsidR="006424F7" w:rsidRPr="00DE7127" w:rsidRDefault="006424F7" w:rsidP="006424F7">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DE7127">
        <w:rPr>
          <w:rFonts w:ascii="Times New Roman" w:hAnsi="Times New Roman"/>
          <w:sz w:val="28"/>
          <w:szCs w:val="28"/>
        </w:rPr>
        <w:t>Организация мониторинга требует пристального внимания, так как ошибки на этой стадии процесса реализации стратегии могут сделать невозможным процесс контроля и принятия решений о корректировке плана действий. В соответствии с системой целей Проекта определяются критерии оценки ситуации, которые могут быть выявлены путем наблюдения системы показателей, характеризующих ядро состояния системы, ее динамики и приближения к реализации стратегических целей. Система показателей определяет необходимый и достаточный минимум информации.</w:t>
      </w:r>
    </w:p>
    <w:p w:rsidR="006424F7" w:rsidRPr="00DE7127" w:rsidRDefault="006424F7" w:rsidP="006424F7">
      <w:pPr>
        <w:spacing w:after="0" w:line="360" w:lineRule="auto"/>
        <w:ind w:firstLine="709"/>
        <w:jc w:val="both"/>
        <w:rPr>
          <w:rFonts w:ascii="Times New Roman" w:hAnsi="Times New Roman"/>
          <w:sz w:val="28"/>
          <w:szCs w:val="28"/>
        </w:rPr>
      </w:pPr>
      <w:r w:rsidRPr="00DE7127">
        <w:rPr>
          <w:rFonts w:ascii="Times New Roman" w:hAnsi="Times New Roman"/>
          <w:sz w:val="28"/>
          <w:szCs w:val="28"/>
        </w:rPr>
        <w:lastRenderedPageBreak/>
        <w:t>Стратегический контроль должен выявить уровень отклонений, значение их для реализации стратегии, уровень структуры управления, в зону компетенции которой входит зона отклонений.</w:t>
      </w:r>
    </w:p>
    <w:p w:rsidR="006424F7" w:rsidRPr="00DE7127" w:rsidRDefault="006424F7" w:rsidP="006424F7">
      <w:pPr>
        <w:spacing w:after="0" w:line="360" w:lineRule="auto"/>
        <w:ind w:firstLine="709"/>
        <w:jc w:val="both"/>
        <w:rPr>
          <w:rFonts w:ascii="Times New Roman" w:hAnsi="Times New Roman"/>
          <w:sz w:val="28"/>
          <w:szCs w:val="28"/>
        </w:rPr>
      </w:pPr>
      <w:r w:rsidRPr="00DE7127">
        <w:rPr>
          <w:rFonts w:ascii="Times New Roman" w:hAnsi="Times New Roman"/>
          <w:sz w:val="28"/>
          <w:szCs w:val="28"/>
        </w:rPr>
        <w:t>Проведение стратегического контроля имеет очень большое значение для предприятия, более того, неправильно организованная работа по контролю может создавать трудности в работе предприятия и даже наносить ей вред. К числу возможных негативных проявлений функционирования системы контроля относятся:</w:t>
      </w:r>
    </w:p>
    <w:p w:rsidR="006424F7" w:rsidRPr="00DE7127" w:rsidRDefault="006424F7" w:rsidP="006424F7">
      <w:pPr>
        <w:spacing w:after="0" w:line="360" w:lineRule="auto"/>
        <w:ind w:firstLine="709"/>
        <w:jc w:val="both"/>
        <w:rPr>
          <w:rFonts w:ascii="Times New Roman" w:hAnsi="Times New Roman"/>
          <w:sz w:val="28"/>
          <w:szCs w:val="28"/>
        </w:rPr>
      </w:pPr>
      <w:r w:rsidRPr="00DE7127">
        <w:rPr>
          <w:rFonts w:ascii="Times New Roman" w:hAnsi="Times New Roman"/>
          <w:sz w:val="28"/>
          <w:szCs w:val="28"/>
        </w:rPr>
        <w:t xml:space="preserve">подмена целей предприятия параметрами контроля в результате того, что сотрудники начинают ориентировать свою деятельность на те показатели, по которым они контролируют; </w:t>
      </w:r>
    </w:p>
    <w:p w:rsidR="006424F7" w:rsidRPr="00DE7127" w:rsidRDefault="006424F7" w:rsidP="006424F7">
      <w:pPr>
        <w:spacing w:after="0" w:line="360" w:lineRule="auto"/>
        <w:ind w:firstLine="709"/>
        <w:jc w:val="both"/>
        <w:rPr>
          <w:rFonts w:ascii="Times New Roman" w:hAnsi="Times New Roman"/>
          <w:sz w:val="28"/>
          <w:szCs w:val="28"/>
        </w:rPr>
      </w:pPr>
      <w:r w:rsidRPr="00DE7127">
        <w:rPr>
          <w:rFonts w:ascii="Times New Roman" w:hAnsi="Times New Roman"/>
          <w:sz w:val="28"/>
          <w:szCs w:val="28"/>
        </w:rPr>
        <w:t xml:space="preserve">чрезмерное контролирование деятельности подразделений и сотрудников; </w:t>
      </w:r>
    </w:p>
    <w:p w:rsidR="006424F7" w:rsidRPr="00DE7127" w:rsidRDefault="006424F7" w:rsidP="006424F7">
      <w:pPr>
        <w:spacing w:after="0" w:line="360" w:lineRule="auto"/>
        <w:ind w:firstLine="709"/>
        <w:jc w:val="both"/>
        <w:rPr>
          <w:rFonts w:ascii="Times New Roman" w:hAnsi="Times New Roman"/>
          <w:sz w:val="28"/>
          <w:szCs w:val="28"/>
        </w:rPr>
      </w:pPr>
      <w:r w:rsidRPr="00DE7127">
        <w:rPr>
          <w:rFonts w:ascii="Times New Roman" w:hAnsi="Times New Roman"/>
          <w:sz w:val="28"/>
          <w:szCs w:val="28"/>
        </w:rPr>
        <w:t xml:space="preserve">перегрузка руководителей информацией, поступающей из системы контроля. </w:t>
      </w:r>
    </w:p>
    <w:p w:rsidR="006424F7" w:rsidRPr="00DE7127" w:rsidRDefault="006424F7" w:rsidP="006424F7">
      <w:pPr>
        <w:spacing w:after="0" w:line="360" w:lineRule="auto"/>
        <w:ind w:firstLine="709"/>
        <w:jc w:val="both"/>
        <w:rPr>
          <w:rFonts w:ascii="Times New Roman" w:hAnsi="Times New Roman"/>
          <w:sz w:val="28"/>
          <w:szCs w:val="28"/>
        </w:rPr>
      </w:pPr>
      <w:r w:rsidRPr="00DE7127">
        <w:rPr>
          <w:rFonts w:ascii="Times New Roman" w:hAnsi="Times New Roman"/>
          <w:sz w:val="28"/>
          <w:szCs w:val="28"/>
        </w:rPr>
        <w:t>Анализ результатов должен дать ответ на вопрос – нужны ли изменения структуры и организационной культуры управления, необходимы ли изменения плана реализации стратегии или самой стратегии: траектории развития системы и пересмотр системы целей.</w:t>
      </w:r>
    </w:p>
    <w:p w:rsidR="006424F7" w:rsidRPr="00DE7127" w:rsidRDefault="006424F7" w:rsidP="006424F7">
      <w:pPr>
        <w:spacing w:after="0" w:line="360" w:lineRule="auto"/>
        <w:ind w:firstLine="709"/>
        <w:jc w:val="both"/>
        <w:rPr>
          <w:rFonts w:ascii="Times New Roman" w:hAnsi="Times New Roman"/>
          <w:sz w:val="28"/>
          <w:szCs w:val="28"/>
        </w:rPr>
      </w:pPr>
      <w:r w:rsidRPr="00DE7127">
        <w:rPr>
          <w:rFonts w:ascii="Times New Roman" w:hAnsi="Times New Roman"/>
          <w:sz w:val="28"/>
          <w:szCs w:val="28"/>
        </w:rPr>
        <w:t xml:space="preserve">Принятие решения о дальнейших действиях предприятия, направленных на достижение поставленных целей, проводится по следующей схеме. </w:t>
      </w:r>
    </w:p>
    <w:p w:rsidR="006424F7" w:rsidRPr="00DE7127" w:rsidRDefault="006424F7" w:rsidP="006424F7">
      <w:pPr>
        <w:spacing w:after="0" w:line="360" w:lineRule="auto"/>
        <w:ind w:firstLine="709"/>
        <w:jc w:val="both"/>
        <w:rPr>
          <w:rFonts w:ascii="Times New Roman" w:hAnsi="Times New Roman"/>
          <w:sz w:val="28"/>
          <w:szCs w:val="28"/>
        </w:rPr>
      </w:pPr>
      <w:r w:rsidRPr="00DE7127">
        <w:rPr>
          <w:rFonts w:ascii="Times New Roman" w:hAnsi="Times New Roman"/>
          <w:sz w:val="28"/>
          <w:szCs w:val="28"/>
        </w:rPr>
        <w:t>Прежде всего, проводится пересмотр параметров контроля. Для этого уясняется, насколько выбранные параметры контроля и определенное для них желаемое состояние соответствуют установленным целям предприятия и выбранной стратегии. Если обнаруживается противоречие, то происходит корректировка параметров. Если же параметры контроля не противоречат целям и стратегиям, то начинается пересмотр целей.</w:t>
      </w:r>
    </w:p>
    <w:p w:rsidR="006424F7" w:rsidRPr="00DE7127" w:rsidRDefault="006424F7" w:rsidP="006424F7">
      <w:pPr>
        <w:spacing w:after="0" w:line="360" w:lineRule="auto"/>
        <w:ind w:firstLine="709"/>
        <w:jc w:val="both"/>
        <w:rPr>
          <w:rFonts w:ascii="Times New Roman" w:hAnsi="Times New Roman"/>
          <w:sz w:val="28"/>
          <w:szCs w:val="28"/>
        </w:rPr>
      </w:pPr>
      <w:r w:rsidRPr="00DE7127">
        <w:rPr>
          <w:rFonts w:ascii="Times New Roman" w:hAnsi="Times New Roman"/>
          <w:sz w:val="28"/>
          <w:szCs w:val="28"/>
        </w:rPr>
        <w:t xml:space="preserve">Может случиться так, что изменение условий делает невозможным достижение поставленных целей. В таком случае они должны быть </w:t>
      </w:r>
      <w:r w:rsidRPr="00DE7127">
        <w:rPr>
          <w:rFonts w:ascii="Times New Roman" w:hAnsi="Times New Roman"/>
          <w:sz w:val="28"/>
          <w:szCs w:val="28"/>
        </w:rPr>
        <w:lastRenderedPageBreak/>
        <w:t>скорректированы. Но если среда позволяет предприятию и далее идти к поставленным целям, то следует процесс принятия решения перевести на уровень стратегии предприятия.</w:t>
      </w:r>
    </w:p>
    <w:p w:rsidR="006424F7" w:rsidRPr="00DE7127" w:rsidRDefault="006424F7" w:rsidP="006424F7">
      <w:pPr>
        <w:pStyle w:val="a3"/>
        <w:spacing w:after="0"/>
        <w:ind w:left="360"/>
        <w:rPr>
          <w:rFonts w:ascii="Times New Roman" w:hAnsi="Times New Roman"/>
          <w:sz w:val="28"/>
          <w:szCs w:val="28"/>
        </w:rPr>
      </w:pPr>
    </w:p>
    <w:p w:rsidR="006424F7" w:rsidRPr="0063703E" w:rsidRDefault="006424F7" w:rsidP="006424F7">
      <w:pPr>
        <w:spacing w:after="0" w:line="360" w:lineRule="auto"/>
        <w:jc w:val="both"/>
        <w:rPr>
          <w:rFonts w:ascii="Times New Roman" w:hAnsi="Times New Roman"/>
          <w:i/>
          <w:sz w:val="28"/>
          <w:szCs w:val="28"/>
        </w:rPr>
      </w:pPr>
      <w:r w:rsidRPr="0063703E">
        <w:rPr>
          <w:rFonts w:ascii="Times New Roman" w:eastAsia="Times New Roman" w:hAnsi="Times New Roman"/>
          <w:i/>
          <w:sz w:val="28"/>
          <w:szCs w:val="28"/>
        </w:rPr>
        <w:t>Ожидаемые последствия осуществления социального проекта «Энергосбережение в ЖКХ»</w:t>
      </w:r>
    </w:p>
    <w:p w:rsidR="006424F7" w:rsidRPr="00DE7127" w:rsidRDefault="006424F7" w:rsidP="006424F7">
      <w:pPr>
        <w:spacing w:after="0" w:line="360" w:lineRule="auto"/>
        <w:ind w:firstLine="708"/>
        <w:jc w:val="both"/>
        <w:rPr>
          <w:rFonts w:ascii="Times New Roman" w:hAnsi="Times New Roman"/>
          <w:sz w:val="28"/>
          <w:szCs w:val="28"/>
        </w:rPr>
      </w:pPr>
      <w:r w:rsidRPr="00DE7127">
        <w:rPr>
          <w:rFonts w:ascii="Times New Roman" w:hAnsi="Times New Roman"/>
          <w:sz w:val="28"/>
          <w:szCs w:val="28"/>
        </w:rPr>
        <w:t>Важнейшие последствия реализации проекта:</w:t>
      </w:r>
    </w:p>
    <w:p w:rsidR="006424F7" w:rsidRPr="00DE7127" w:rsidRDefault="006424F7" w:rsidP="006424F7">
      <w:pPr>
        <w:spacing w:after="0" w:line="360" w:lineRule="auto"/>
        <w:ind w:firstLine="708"/>
        <w:jc w:val="both"/>
        <w:rPr>
          <w:rFonts w:ascii="Times New Roman" w:hAnsi="Times New Roman"/>
          <w:sz w:val="28"/>
          <w:szCs w:val="28"/>
        </w:rPr>
      </w:pPr>
      <w:r w:rsidRPr="00DE7127">
        <w:rPr>
          <w:rFonts w:ascii="Times New Roman" w:hAnsi="Times New Roman"/>
          <w:sz w:val="28"/>
          <w:szCs w:val="28"/>
        </w:rPr>
        <w:t xml:space="preserve">- </w:t>
      </w:r>
      <w:r w:rsidRPr="00DE7127">
        <w:rPr>
          <w:rFonts w:ascii="Times New Roman" w:hAnsi="Times New Roman"/>
          <w:i/>
          <w:sz w:val="28"/>
          <w:szCs w:val="28"/>
        </w:rPr>
        <w:t>социальные</w:t>
      </w:r>
      <w:r w:rsidRPr="00DE7127">
        <w:rPr>
          <w:rFonts w:ascii="Times New Roman" w:hAnsi="Times New Roman"/>
          <w:sz w:val="28"/>
          <w:szCs w:val="28"/>
        </w:rPr>
        <w:t>:</w:t>
      </w:r>
    </w:p>
    <w:p w:rsidR="006424F7" w:rsidRPr="00B577DB" w:rsidRDefault="006424F7" w:rsidP="006424F7">
      <w:pPr>
        <w:pStyle w:val="a3"/>
        <w:numPr>
          <w:ilvl w:val="0"/>
          <w:numId w:val="28"/>
        </w:numPr>
        <w:spacing w:after="0" w:line="360" w:lineRule="auto"/>
        <w:ind w:left="426"/>
        <w:jc w:val="both"/>
        <w:rPr>
          <w:rFonts w:ascii="Times New Roman" w:hAnsi="Times New Roman"/>
          <w:sz w:val="28"/>
          <w:szCs w:val="28"/>
        </w:rPr>
      </w:pPr>
      <w:r w:rsidRPr="00B577DB">
        <w:rPr>
          <w:rFonts w:ascii="Times New Roman" w:hAnsi="Times New Roman"/>
          <w:sz w:val="28"/>
          <w:szCs w:val="28"/>
        </w:rPr>
        <w:t>формирование гражданской позиции населения</w:t>
      </w:r>
      <w:r>
        <w:rPr>
          <w:rFonts w:ascii="Times New Roman" w:hAnsi="Times New Roman"/>
          <w:sz w:val="28"/>
          <w:szCs w:val="28"/>
        </w:rPr>
        <w:t>;</w:t>
      </w:r>
    </w:p>
    <w:p w:rsidR="006424F7" w:rsidRPr="00B577DB" w:rsidRDefault="006424F7" w:rsidP="006424F7">
      <w:pPr>
        <w:pStyle w:val="a3"/>
        <w:numPr>
          <w:ilvl w:val="0"/>
          <w:numId w:val="28"/>
        </w:numPr>
        <w:spacing w:after="0" w:line="360" w:lineRule="auto"/>
        <w:ind w:left="426"/>
        <w:jc w:val="both"/>
        <w:rPr>
          <w:rFonts w:ascii="Times New Roman" w:hAnsi="Times New Roman"/>
          <w:sz w:val="28"/>
          <w:szCs w:val="28"/>
        </w:rPr>
      </w:pPr>
      <w:r w:rsidRPr="00B577DB">
        <w:rPr>
          <w:rFonts w:ascii="Times New Roman" w:hAnsi="Times New Roman"/>
          <w:sz w:val="28"/>
          <w:szCs w:val="28"/>
        </w:rPr>
        <w:t>развитие институтов гражданского общества на практическом деле</w:t>
      </w:r>
      <w:r>
        <w:rPr>
          <w:rFonts w:ascii="Times New Roman" w:hAnsi="Times New Roman"/>
          <w:sz w:val="28"/>
          <w:szCs w:val="28"/>
        </w:rPr>
        <w:t>;</w:t>
      </w:r>
    </w:p>
    <w:p w:rsidR="006424F7" w:rsidRPr="00B577DB" w:rsidRDefault="006424F7" w:rsidP="006424F7">
      <w:pPr>
        <w:pStyle w:val="a3"/>
        <w:numPr>
          <w:ilvl w:val="0"/>
          <w:numId w:val="28"/>
        </w:numPr>
        <w:spacing w:after="0" w:line="360" w:lineRule="auto"/>
        <w:ind w:left="426"/>
        <w:jc w:val="both"/>
        <w:rPr>
          <w:rFonts w:ascii="Times New Roman" w:hAnsi="Times New Roman"/>
          <w:sz w:val="28"/>
          <w:szCs w:val="28"/>
        </w:rPr>
      </w:pPr>
      <w:r w:rsidRPr="00B577DB">
        <w:rPr>
          <w:rFonts w:ascii="Times New Roman" w:hAnsi="Times New Roman"/>
          <w:sz w:val="28"/>
          <w:szCs w:val="28"/>
        </w:rPr>
        <w:t>снижение давления кризиса на беднейшие слои населения</w:t>
      </w:r>
      <w:r>
        <w:rPr>
          <w:rFonts w:ascii="Times New Roman" w:hAnsi="Times New Roman"/>
          <w:sz w:val="28"/>
          <w:szCs w:val="28"/>
        </w:rPr>
        <w:t>;</w:t>
      </w:r>
    </w:p>
    <w:p w:rsidR="006424F7" w:rsidRPr="00B577DB" w:rsidRDefault="006424F7" w:rsidP="006424F7">
      <w:pPr>
        <w:pStyle w:val="a3"/>
        <w:numPr>
          <w:ilvl w:val="0"/>
          <w:numId w:val="28"/>
        </w:numPr>
        <w:spacing w:after="0" w:line="360" w:lineRule="auto"/>
        <w:ind w:left="426"/>
        <w:jc w:val="both"/>
        <w:rPr>
          <w:rFonts w:ascii="Times New Roman" w:hAnsi="Times New Roman"/>
          <w:sz w:val="28"/>
          <w:szCs w:val="28"/>
        </w:rPr>
      </w:pPr>
      <w:r w:rsidRPr="00B577DB">
        <w:rPr>
          <w:rFonts w:ascii="Times New Roman" w:hAnsi="Times New Roman"/>
          <w:sz w:val="28"/>
          <w:szCs w:val="28"/>
        </w:rPr>
        <w:t>развитие личности за счет повышения образовательного уровня</w:t>
      </w:r>
      <w:r>
        <w:rPr>
          <w:rFonts w:ascii="Times New Roman" w:hAnsi="Times New Roman"/>
          <w:sz w:val="28"/>
          <w:szCs w:val="28"/>
        </w:rPr>
        <w:t>;</w:t>
      </w:r>
      <w:r w:rsidRPr="00B577DB">
        <w:rPr>
          <w:rFonts w:ascii="Times New Roman" w:hAnsi="Times New Roman"/>
          <w:sz w:val="28"/>
          <w:szCs w:val="28"/>
        </w:rPr>
        <w:t xml:space="preserve"> </w:t>
      </w:r>
    </w:p>
    <w:p w:rsidR="006424F7" w:rsidRPr="00B577DB" w:rsidRDefault="006424F7" w:rsidP="006424F7">
      <w:pPr>
        <w:pStyle w:val="a3"/>
        <w:numPr>
          <w:ilvl w:val="0"/>
          <w:numId w:val="28"/>
        </w:numPr>
        <w:spacing w:after="0" w:line="360" w:lineRule="auto"/>
        <w:ind w:left="426"/>
        <w:jc w:val="both"/>
        <w:rPr>
          <w:rFonts w:ascii="Times New Roman" w:hAnsi="Times New Roman"/>
          <w:sz w:val="28"/>
          <w:szCs w:val="28"/>
        </w:rPr>
      </w:pPr>
      <w:r w:rsidRPr="00B577DB">
        <w:rPr>
          <w:rFonts w:ascii="Times New Roman" w:hAnsi="Times New Roman"/>
          <w:sz w:val="28"/>
          <w:szCs w:val="28"/>
        </w:rPr>
        <w:t>создание новых рабочих мест</w:t>
      </w:r>
      <w:r>
        <w:rPr>
          <w:rFonts w:ascii="Times New Roman" w:hAnsi="Times New Roman"/>
          <w:sz w:val="28"/>
          <w:szCs w:val="28"/>
        </w:rPr>
        <w:t>;</w:t>
      </w:r>
    </w:p>
    <w:p w:rsidR="006424F7" w:rsidRPr="00B577DB" w:rsidRDefault="006424F7" w:rsidP="006424F7">
      <w:pPr>
        <w:pStyle w:val="a3"/>
        <w:numPr>
          <w:ilvl w:val="0"/>
          <w:numId w:val="28"/>
        </w:numPr>
        <w:spacing w:after="0" w:line="360" w:lineRule="auto"/>
        <w:ind w:left="426"/>
        <w:jc w:val="both"/>
        <w:rPr>
          <w:rFonts w:ascii="Times New Roman" w:hAnsi="Times New Roman"/>
          <w:sz w:val="28"/>
          <w:szCs w:val="28"/>
        </w:rPr>
      </w:pPr>
      <w:r w:rsidRPr="00B577DB">
        <w:rPr>
          <w:rFonts w:ascii="Times New Roman" w:hAnsi="Times New Roman"/>
          <w:sz w:val="28"/>
          <w:szCs w:val="28"/>
        </w:rPr>
        <w:t>повышение уровня доступности услуг энергообеспечения для населения России</w:t>
      </w:r>
      <w:r>
        <w:rPr>
          <w:rFonts w:ascii="Times New Roman" w:hAnsi="Times New Roman"/>
          <w:sz w:val="28"/>
          <w:szCs w:val="28"/>
        </w:rPr>
        <w:t>.</w:t>
      </w:r>
    </w:p>
    <w:p w:rsidR="006424F7" w:rsidRPr="00DE7127" w:rsidRDefault="006424F7" w:rsidP="006424F7">
      <w:pPr>
        <w:spacing w:after="0" w:line="360" w:lineRule="auto"/>
        <w:ind w:firstLine="708"/>
        <w:jc w:val="both"/>
        <w:rPr>
          <w:rFonts w:ascii="Times New Roman" w:hAnsi="Times New Roman"/>
          <w:sz w:val="28"/>
          <w:szCs w:val="28"/>
        </w:rPr>
      </w:pPr>
      <w:r w:rsidRPr="00DE7127">
        <w:rPr>
          <w:rFonts w:ascii="Times New Roman" w:hAnsi="Times New Roman"/>
          <w:sz w:val="28"/>
          <w:szCs w:val="28"/>
        </w:rPr>
        <w:t>-</w:t>
      </w:r>
      <w:r w:rsidRPr="00DE7127">
        <w:rPr>
          <w:rFonts w:ascii="Times New Roman" w:hAnsi="Times New Roman"/>
          <w:i/>
          <w:sz w:val="28"/>
          <w:szCs w:val="28"/>
        </w:rPr>
        <w:t xml:space="preserve"> экономические</w:t>
      </w:r>
      <w:r w:rsidRPr="00DE7127">
        <w:rPr>
          <w:rFonts w:ascii="Times New Roman" w:hAnsi="Times New Roman"/>
          <w:sz w:val="28"/>
          <w:szCs w:val="28"/>
        </w:rPr>
        <w:t>:</w:t>
      </w:r>
    </w:p>
    <w:p w:rsidR="006424F7" w:rsidRPr="00DE7127" w:rsidRDefault="006424F7" w:rsidP="006424F7">
      <w:pPr>
        <w:spacing w:after="0" w:line="360" w:lineRule="auto"/>
        <w:contextualSpacing/>
        <w:jc w:val="both"/>
        <w:rPr>
          <w:rFonts w:ascii="Times New Roman" w:hAnsi="Times New Roman"/>
          <w:sz w:val="28"/>
          <w:szCs w:val="28"/>
        </w:rPr>
      </w:pPr>
      <w:r w:rsidRPr="00DE7127">
        <w:rPr>
          <w:rFonts w:ascii="Times New Roman" w:hAnsi="Times New Roman"/>
          <w:sz w:val="28"/>
          <w:szCs w:val="28"/>
        </w:rPr>
        <w:t>- повышение эффективности энергообеспечения, приводящее к росту коммерческого и бюджетного потенциала предприятий, территорий и страны в целом;</w:t>
      </w:r>
    </w:p>
    <w:p w:rsidR="006424F7" w:rsidRPr="00DE7127" w:rsidRDefault="006424F7" w:rsidP="006424F7">
      <w:pPr>
        <w:spacing w:after="0" w:line="360" w:lineRule="auto"/>
        <w:contextualSpacing/>
        <w:jc w:val="both"/>
        <w:rPr>
          <w:rFonts w:ascii="Times New Roman" w:hAnsi="Times New Roman"/>
          <w:sz w:val="28"/>
          <w:szCs w:val="28"/>
        </w:rPr>
      </w:pPr>
      <w:r w:rsidRPr="00DE7127">
        <w:rPr>
          <w:rFonts w:ascii="Times New Roman" w:hAnsi="Times New Roman"/>
          <w:sz w:val="28"/>
          <w:szCs w:val="28"/>
        </w:rPr>
        <w:t>- повышение конкурентоспособности экономических агентов и страны в целом;</w:t>
      </w:r>
    </w:p>
    <w:p w:rsidR="006424F7" w:rsidRPr="00DE7127" w:rsidRDefault="006424F7" w:rsidP="006424F7">
      <w:pPr>
        <w:spacing w:after="0" w:line="360" w:lineRule="auto"/>
        <w:contextualSpacing/>
        <w:jc w:val="both"/>
        <w:rPr>
          <w:rFonts w:ascii="Times New Roman" w:hAnsi="Times New Roman"/>
          <w:sz w:val="28"/>
          <w:szCs w:val="28"/>
        </w:rPr>
      </w:pPr>
      <w:r w:rsidRPr="00DE7127">
        <w:rPr>
          <w:rFonts w:ascii="Times New Roman" w:hAnsi="Times New Roman"/>
          <w:sz w:val="28"/>
          <w:szCs w:val="28"/>
        </w:rPr>
        <w:t>- формирование предприятий малого бизнеса в социально ответственной сфере хозяйственной деятельности;</w:t>
      </w:r>
    </w:p>
    <w:p w:rsidR="006424F7" w:rsidRPr="00DE7127" w:rsidRDefault="006424F7" w:rsidP="006424F7">
      <w:pPr>
        <w:spacing w:after="0" w:line="360" w:lineRule="auto"/>
        <w:jc w:val="both"/>
        <w:rPr>
          <w:rFonts w:ascii="Times New Roman" w:hAnsi="Times New Roman"/>
          <w:sz w:val="28"/>
          <w:szCs w:val="28"/>
        </w:rPr>
      </w:pPr>
      <w:r w:rsidRPr="00DE7127">
        <w:rPr>
          <w:rFonts w:ascii="Times New Roman" w:hAnsi="Times New Roman"/>
          <w:sz w:val="28"/>
          <w:szCs w:val="28"/>
        </w:rPr>
        <w:t>- построение отраслевой инновационной системы</w:t>
      </w:r>
      <w:r>
        <w:rPr>
          <w:rFonts w:ascii="Times New Roman" w:hAnsi="Times New Roman"/>
          <w:sz w:val="28"/>
          <w:szCs w:val="28"/>
        </w:rPr>
        <w:t>;</w:t>
      </w:r>
    </w:p>
    <w:p w:rsidR="006424F7" w:rsidRPr="00DE7127" w:rsidRDefault="006424F7" w:rsidP="006424F7">
      <w:pPr>
        <w:spacing w:after="0" w:line="360" w:lineRule="auto"/>
        <w:jc w:val="both"/>
        <w:rPr>
          <w:rFonts w:ascii="Times New Roman" w:hAnsi="Times New Roman"/>
          <w:sz w:val="28"/>
          <w:szCs w:val="28"/>
        </w:rPr>
      </w:pPr>
      <w:r w:rsidRPr="00DE7127">
        <w:rPr>
          <w:rFonts w:ascii="Times New Roman" w:hAnsi="Times New Roman"/>
          <w:sz w:val="28"/>
          <w:szCs w:val="28"/>
        </w:rPr>
        <w:t>- отработка практического применения инновационных механизмов повышение эффективности и перспектив диффузии</w:t>
      </w:r>
      <w:r>
        <w:rPr>
          <w:rFonts w:ascii="Times New Roman" w:hAnsi="Times New Roman"/>
          <w:sz w:val="28"/>
          <w:szCs w:val="28"/>
        </w:rPr>
        <w:t>;</w:t>
      </w:r>
      <w:r w:rsidRPr="00DE7127">
        <w:rPr>
          <w:rFonts w:ascii="Times New Roman" w:hAnsi="Times New Roman"/>
          <w:sz w:val="28"/>
          <w:szCs w:val="28"/>
        </w:rPr>
        <w:t xml:space="preserve">  </w:t>
      </w:r>
    </w:p>
    <w:p w:rsidR="006424F7" w:rsidRPr="00DE7127" w:rsidRDefault="006424F7" w:rsidP="006424F7">
      <w:pPr>
        <w:spacing w:after="0" w:line="360" w:lineRule="auto"/>
        <w:jc w:val="both"/>
        <w:rPr>
          <w:rFonts w:ascii="Times New Roman" w:hAnsi="Times New Roman"/>
          <w:sz w:val="28"/>
          <w:szCs w:val="28"/>
        </w:rPr>
      </w:pPr>
      <w:r w:rsidRPr="00DE7127">
        <w:rPr>
          <w:rFonts w:ascii="Times New Roman" w:hAnsi="Times New Roman"/>
          <w:sz w:val="28"/>
          <w:szCs w:val="28"/>
        </w:rPr>
        <w:t>- отработка механизмов работы инновационной системы и применение их для других направлений хозяйственной деятельности</w:t>
      </w:r>
      <w:r>
        <w:rPr>
          <w:rFonts w:ascii="Times New Roman" w:hAnsi="Times New Roman"/>
          <w:sz w:val="28"/>
          <w:szCs w:val="28"/>
        </w:rPr>
        <w:t>.</w:t>
      </w:r>
    </w:p>
    <w:p w:rsidR="0063703E" w:rsidRDefault="0063703E" w:rsidP="0063703E">
      <w:pPr>
        <w:spacing w:after="0" w:line="360" w:lineRule="auto"/>
        <w:ind w:firstLine="708"/>
        <w:jc w:val="both"/>
        <w:rPr>
          <w:rFonts w:ascii="Times New Roman" w:hAnsi="Times New Roman" w:cs="Times New Roman"/>
          <w:sz w:val="28"/>
          <w:szCs w:val="28"/>
        </w:rPr>
      </w:pPr>
    </w:p>
    <w:p w:rsidR="00CA6964" w:rsidRDefault="00CA6964" w:rsidP="0015588A">
      <w:pPr>
        <w:spacing w:after="0" w:line="360" w:lineRule="auto"/>
        <w:jc w:val="center"/>
        <w:rPr>
          <w:rFonts w:ascii="Times New Roman" w:hAnsi="Times New Roman" w:cs="Times New Roman"/>
          <w:b/>
          <w:color w:val="0033CC"/>
          <w:sz w:val="28"/>
          <w:szCs w:val="28"/>
        </w:rPr>
      </w:pPr>
    </w:p>
    <w:p w:rsidR="002B40C7" w:rsidRPr="0015588A" w:rsidRDefault="002B40C7" w:rsidP="0015588A">
      <w:pPr>
        <w:spacing w:after="0" w:line="360" w:lineRule="auto"/>
        <w:jc w:val="center"/>
        <w:rPr>
          <w:rFonts w:ascii="Times New Roman" w:hAnsi="Times New Roman" w:cs="Times New Roman"/>
          <w:b/>
          <w:color w:val="0033CC"/>
          <w:sz w:val="28"/>
          <w:szCs w:val="28"/>
        </w:rPr>
      </w:pPr>
      <w:r w:rsidRPr="0015588A">
        <w:rPr>
          <w:rFonts w:ascii="Times New Roman" w:hAnsi="Times New Roman" w:cs="Times New Roman"/>
          <w:b/>
          <w:color w:val="0033CC"/>
          <w:sz w:val="28"/>
          <w:szCs w:val="28"/>
        </w:rPr>
        <w:lastRenderedPageBreak/>
        <w:t>ЗАКЛЮЧЕНИЕ</w:t>
      </w:r>
    </w:p>
    <w:p w:rsidR="00B82247" w:rsidRDefault="00B82247" w:rsidP="0015588A">
      <w:pPr>
        <w:spacing w:after="0" w:line="360" w:lineRule="auto"/>
        <w:ind w:firstLine="708"/>
        <w:jc w:val="both"/>
        <w:rPr>
          <w:rFonts w:ascii="Times New Roman" w:hAnsi="Times New Roman" w:cs="Times New Roman"/>
          <w:sz w:val="28"/>
          <w:szCs w:val="28"/>
        </w:rPr>
      </w:pPr>
    </w:p>
    <w:p w:rsidR="002B40C7" w:rsidRDefault="0015588A" w:rsidP="0015588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Мы живем в эпоху стремительных перемен и усложнений. Меняется уровень жизни, потребности, система ценностей, основные виды ресурсов и действующие механизмы. Значение комфорта среды обитания для развивающейся части мира растет с каждым годом.</w:t>
      </w:r>
    </w:p>
    <w:p w:rsidR="0015588A" w:rsidRDefault="0015588A" w:rsidP="0015588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ближайшее время внимание к жилищно-коммунальному хозяйству, качеству и доступности жилищно-коммунальных услуг будет возрастать как с точки зрения снятия ограничений социально-экономического развития муниципальных образований, так и с точки зрения реализации </w:t>
      </w:r>
      <w:r w:rsidR="00B82247">
        <w:rPr>
          <w:rFonts w:ascii="Times New Roman" w:hAnsi="Times New Roman" w:cs="Times New Roman"/>
          <w:sz w:val="28"/>
          <w:szCs w:val="28"/>
        </w:rPr>
        <w:t xml:space="preserve">возможностей личности и развития </w:t>
      </w:r>
      <w:r>
        <w:rPr>
          <w:rFonts w:ascii="Times New Roman" w:hAnsi="Times New Roman" w:cs="Times New Roman"/>
          <w:sz w:val="28"/>
          <w:szCs w:val="28"/>
        </w:rPr>
        <w:t>человеческого капитала</w:t>
      </w:r>
      <w:r w:rsidR="00B82247">
        <w:rPr>
          <w:rFonts w:ascii="Times New Roman" w:hAnsi="Times New Roman" w:cs="Times New Roman"/>
          <w:sz w:val="28"/>
          <w:szCs w:val="28"/>
        </w:rPr>
        <w:t>.</w:t>
      </w:r>
    </w:p>
    <w:p w:rsidR="00B82247" w:rsidRPr="00B82247" w:rsidRDefault="00B82247" w:rsidP="00B82247">
      <w:pPr>
        <w:shd w:val="clear" w:color="auto" w:fill="FFFFFF"/>
        <w:autoSpaceDE w:val="0"/>
        <w:autoSpaceDN w:val="0"/>
        <w:adjustRightInd w:val="0"/>
        <w:spacing w:after="0" w:line="360" w:lineRule="auto"/>
        <w:ind w:firstLine="708"/>
        <w:jc w:val="both"/>
        <w:rPr>
          <w:rFonts w:ascii="Times New Roman" w:eastAsia="Times New Roman" w:hAnsi="Times New Roman"/>
          <w:sz w:val="28"/>
          <w:szCs w:val="28"/>
        </w:rPr>
      </w:pPr>
      <w:r w:rsidRPr="00B82247">
        <w:rPr>
          <w:rFonts w:ascii="Times New Roman" w:hAnsi="Times New Roman"/>
          <w:sz w:val="28"/>
          <w:szCs w:val="28"/>
        </w:rPr>
        <w:t>Важность ЖКХ как основной сферы городского хозяйства отчетливо сознают власти на всех уровнях – федеральном, субъектов федерации, муниципальном. Накопившиеся за десятилетия и не решаемые в течение длительного времени проблемы свидетельствуют о системном кризисе в отрасли, которая обходилась без инвестиций и накапливала физический износ до 70% в среднем по отрасли, до 90 и даже почти 100% по ряду отдельных объектов.</w:t>
      </w:r>
    </w:p>
    <w:p w:rsidR="00B82247" w:rsidRPr="00B82247" w:rsidRDefault="00B82247" w:rsidP="00B82247">
      <w:pPr>
        <w:shd w:val="clear" w:color="auto" w:fill="FFFFFF"/>
        <w:autoSpaceDE w:val="0"/>
        <w:autoSpaceDN w:val="0"/>
        <w:adjustRightInd w:val="0"/>
        <w:spacing w:after="0" w:line="360" w:lineRule="auto"/>
        <w:ind w:firstLine="708"/>
        <w:jc w:val="both"/>
        <w:rPr>
          <w:rFonts w:ascii="Times New Roman" w:eastAsia="Times New Roman" w:hAnsi="Times New Roman"/>
          <w:sz w:val="28"/>
          <w:szCs w:val="28"/>
        </w:rPr>
      </w:pPr>
      <w:r w:rsidRPr="00B82247">
        <w:rPr>
          <w:rFonts w:ascii="Times New Roman" w:hAnsi="Times New Roman"/>
          <w:sz w:val="28"/>
          <w:szCs w:val="28"/>
        </w:rPr>
        <w:t>В основе эксплуатируемой техники в основном использованы решения середины прошлого века, о моральном износе говорить просто бессмысленно, а уровень энергоэффективности в 2-3 раза ниже среднемирового и в 6-8 раз ниже уровня развитых стран, находящихся в сходных климатических условиях.</w:t>
      </w:r>
    </w:p>
    <w:p w:rsidR="00B82247" w:rsidRDefault="00B82247" w:rsidP="00B82247">
      <w:pPr>
        <w:shd w:val="clear" w:color="auto" w:fill="FFFFFF"/>
        <w:autoSpaceDE w:val="0"/>
        <w:autoSpaceDN w:val="0"/>
        <w:adjustRightInd w:val="0"/>
        <w:spacing w:after="0" w:line="360" w:lineRule="auto"/>
        <w:ind w:firstLine="708"/>
        <w:jc w:val="both"/>
        <w:rPr>
          <w:rFonts w:ascii="Times New Roman" w:hAnsi="Times New Roman"/>
          <w:bCs/>
          <w:color w:val="000000"/>
          <w:sz w:val="28"/>
          <w:szCs w:val="28"/>
        </w:rPr>
      </w:pPr>
      <w:r w:rsidRPr="00B82247">
        <w:rPr>
          <w:rFonts w:ascii="Times New Roman" w:hAnsi="Times New Roman"/>
          <w:bCs/>
          <w:color w:val="000000"/>
          <w:sz w:val="28"/>
          <w:szCs w:val="28"/>
        </w:rPr>
        <w:t xml:space="preserve">Возможности перехода к использованию технологий и техники нового поколения отчетливо осознается, ряд отечественных потребителей имеет возможность и использует их в современной России в индивидуальном порядке, однако для перехода к массовому использованию необходимо реформирование отрасли, проблемы которой стянуты в «гордиев узел» отечественного производства. </w:t>
      </w:r>
    </w:p>
    <w:p w:rsidR="00C56103" w:rsidRPr="00B82247" w:rsidRDefault="00C56103" w:rsidP="00B82247">
      <w:pPr>
        <w:shd w:val="clear" w:color="auto" w:fill="FFFFFF"/>
        <w:autoSpaceDE w:val="0"/>
        <w:autoSpaceDN w:val="0"/>
        <w:adjustRightInd w:val="0"/>
        <w:spacing w:after="0" w:line="360" w:lineRule="auto"/>
        <w:ind w:firstLine="708"/>
        <w:jc w:val="both"/>
        <w:rPr>
          <w:rFonts w:ascii="Times New Roman" w:eastAsia="Times New Roman" w:hAnsi="Times New Roman"/>
          <w:sz w:val="28"/>
          <w:szCs w:val="28"/>
        </w:rPr>
      </w:pPr>
      <w:r>
        <w:rPr>
          <w:rFonts w:ascii="Times New Roman" w:hAnsi="Times New Roman"/>
          <w:bCs/>
          <w:color w:val="000000"/>
          <w:sz w:val="28"/>
          <w:szCs w:val="28"/>
        </w:rPr>
        <w:lastRenderedPageBreak/>
        <w:t>Пренебрежение особенност</w:t>
      </w:r>
      <w:r w:rsidR="000D7DBF">
        <w:rPr>
          <w:rFonts w:ascii="Times New Roman" w:hAnsi="Times New Roman"/>
          <w:bCs/>
          <w:color w:val="000000"/>
          <w:sz w:val="28"/>
          <w:szCs w:val="28"/>
        </w:rPr>
        <w:t>ями</w:t>
      </w:r>
      <w:r>
        <w:rPr>
          <w:rFonts w:ascii="Times New Roman" w:hAnsi="Times New Roman"/>
          <w:bCs/>
          <w:color w:val="000000"/>
          <w:sz w:val="28"/>
          <w:szCs w:val="28"/>
        </w:rPr>
        <w:t xml:space="preserve"> развития социо-технических систем грозит появлением неолуддизма, когда системы ЖКХ или их част</w:t>
      </w:r>
      <w:r w:rsidR="000D7DBF">
        <w:rPr>
          <w:rFonts w:ascii="Times New Roman" w:hAnsi="Times New Roman"/>
          <w:bCs/>
          <w:color w:val="000000"/>
          <w:sz w:val="28"/>
          <w:szCs w:val="28"/>
        </w:rPr>
        <w:t>и</w:t>
      </w:r>
      <w:r>
        <w:rPr>
          <w:rFonts w:ascii="Times New Roman" w:hAnsi="Times New Roman"/>
          <w:bCs/>
          <w:color w:val="000000"/>
          <w:sz w:val="28"/>
          <w:szCs w:val="28"/>
        </w:rPr>
        <w:t xml:space="preserve"> не использу</w:t>
      </w:r>
      <w:r w:rsidR="000D7DBF">
        <w:rPr>
          <w:rFonts w:ascii="Times New Roman" w:hAnsi="Times New Roman"/>
          <w:bCs/>
          <w:color w:val="000000"/>
          <w:sz w:val="28"/>
          <w:szCs w:val="28"/>
        </w:rPr>
        <w:t>ю</w:t>
      </w:r>
      <w:r>
        <w:rPr>
          <w:rFonts w:ascii="Times New Roman" w:hAnsi="Times New Roman"/>
          <w:bCs/>
          <w:color w:val="000000"/>
          <w:sz w:val="28"/>
          <w:szCs w:val="28"/>
        </w:rPr>
        <w:t xml:space="preserve">тся или выводится из эксплуатации, одна часть экономики «пожирает» другую, а система </w:t>
      </w:r>
      <w:r w:rsidR="000D7DBF">
        <w:rPr>
          <w:rFonts w:ascii="Times New Roman" w:hAnsi="Times New Roman"/>
          <w:bCs/>
          <w:color w:val="000000"/>
          <w:sz w:val="28"/>
          <w:szCs w:val="28"/>
        </w:rPr>
        <w:t>переходит на траекторию</w:t>
      </w:r>
      <w:r>
        <w:rPr>
          <w:rFonts w:ascii="Times New Roman" w:hAnsi="Times New Roman"/>
          <w:bCs/>
          <w:color w:val="000000"/>
          <w:sz w:val="28"/>
          <w:szCs w:val="28"/>
        </w:rPr>
        <w:t xml:space="preserve"> самоуничтожения</w:t>
      </w:r>
      <w:r w:rsidR="000D7DBF">
        <w:rPr>
          <w:rFonts w:ascii="Times New Roman" w:hAnsi="Times New Roman"/>
          <w:bCs/>
          <w:color w:val="000000"/>
          <w:sz w:val="28"/>
          <w:szCs w:val="28"/>
        </w:rPr>
        <w:t>.</w:t>
      </w:r>
    </w:p>
    <w:p w:rsidR="00B82247" w:rsidRPr="00B82247" w:rsidRDefault="00B82247" w:rsidP="00B82247">
      <w:pPr>
        <w:shd w:val="clear" w:color="auto" w:fill="FFFFFF"/>
        <w:autoSpaceDE w:val="0"/>
        <w:autoSpaceDN w:val="0"/>
        <w:adjustRightInd w:val="0"/>
        <w:spacing w:after="0" w:line="360" w:lineRule="auto"/>
        <w:ind w:firstLine="708"/>
        <w:jc w:val="both"/>
        <w:rPr>
          <w:rFonts w:ascii="Times New Roman" w:eastAsia="Times New Roman" w:hAnsi="Times New Roman"/>
          <w:sz w:val="28"/>
          <w:szCs w:val="28"/>
        </w:rPr>
      </w:pPr>
      <w:r w:rsidRPr="00B82247">
        <w:rPr>
          <w:rFonts w:ascii="Times New Roman" w:hAnsi="Times New Roman"/>
          <w:bCs/>
          <w:color w:val="000000"/>
          <w:sz w:val="28"/>
          <w:szCs w:val="28"/>
        </w:rPr>
        <w:t>В настоящее время разработан ряд стратегических документов, задающих ориентиры, цели задачи стратегий и программ реформирования жилищно-коммунального хозяйства. Документы дают основания и возможность вести активную и целенаправленную работу по реформированию ЖКХ</w:t>
      </w:r>
    </w:p>
    <w:p w:rsidR="00B82247" w:rsidRPr="00B82247" w:rsidRDefault="00B82247" w:rsidP="00B82247">
      <w:pPr>
        <w:shd w:val="clear" w:color="auto" w:fill="FFFFFF"/>
        <w:autoSpaceDE w:val="0"/>
        <w:autoSpaceDN w:val="0"/>
        <w:adjustRightInd w:val="0"/>
        <w:spacing w:after="0" w:line="360" w:lineRule="auto"/>
        <w:ind w:firstLine="708"/>
        <w:jc w:val="both"/>
        <w:rPr>
          <w:rFonts w:ascii="Times New Roman" w:eastAsia="Times New Roman" w:hAnsi="Times New Roman"/>
          <w:sz w:val="28"/>
          <w:szCs w:val="28"/>
        </w:rPr>
      </w:pPr>
      <w:r w:rsidRPr="00B82247">
        <w:rPr>
          <w:rFonts w:ascii="Times New Roman" w:eastAsia="Times New Roman" w:hAnsi="Times New Roman"/>
          <w:sz w:val="28"/>
          <w:szCs w:val="28"/>
        </w:rPr>
        <w:t>Значительное количество нормативно-правовых, распорядительных и методических документов свидетельствует, с одной стороны, о серьезности намерений власти, с другой – является подтверждением ситуации системного кризиса, в результате которого накопился ряд проблем, допускающем только комплексное решение.</w:t>
      </w:r>
    </w:p>
    <w:p w:rsidR="00B82247" w:rsidRPr="00B82247" w:rsidRDefault="00B82247" w:rsidP="00B82247">
      <w:pPr>
        <w:shd w:val="clear" w:color="auto" w:fill="FFFFFF"/>
        <w:autoSpaceDE w:val="0"/>
        <w:autoSpaceDN w:val="0"/>
        <w:adjustRightInd w:val="0"/>
        <w:spacing w:after="0" w:line="360" w:lineRule="auto"/>
        <w:ind w:firstLine="708"/>
        <w:jc w:val="both"/>
        <w:rPr>
          <w:rFonts w:ascii="Times New Roman" w:eastAsia="Times New Roman" w:hAnsi="Times New Roman"/>
          <w:sz w:val="28"/>
          <w:szCs w:val="28"/>
        </w:rPr>
      </w:pPr>
      <w:r w:rsidRPr="00B82247">
        <w:rPr>
          <w:rFonts w:ascii="Times New Roman" w:eastAsia="Times New Roman" w:hAnsi="Times New Roman"/>
          <w:sz w:val="28"/>
          <w:szCs w:val="28"/>
        </w:rPr>
        <w:t>Значительное количество проблем связано с процессами развития системы. Для регионов, в том числе Москвы, значительное количество проблем транслируется с федерального уровня, многие рождены в условиях коррупции и несформировавшегося правового государства. Тесная взаимосвязь проблем, статус города федерального значения, общие цели требуют совместного рассмотрения этих проблем и совместной работы в рамках соглашения федеральных и городских органов власти.</w:t>
      </w:r>
    </w:p>
    <w:p w:rsidR="00B82247" w:rsidRPr="00B82247" w:rsidRDefault="00B82247" w:rsidP="00B82247">
      <w:pPr>
        <w:shd w:val="clear" w:color="auto" w:fill="FFFFFF"/>
        <w:autoSpaceDE w:val="0"/>
        <w:autoSpaceDN w:val="0"/>
        <w:adjustRightInd w:val="0"/>
        <w:spacing w:after="0" w:line="360" w:lineRule="auto"/>
        <w:ind w:firstLine="709"/>
        <w:jc w:val="both"/>
        <w:rPr>
          <w:rFonts w:ascii="Times New Roman" w:eastAsia="Times New Roman" w:hAnsi="Times New Roman"/>
          <w:sz w:val="28"/>
          <w:szCs w:val="28"/>
        </w:rPr>
      </w:pPr>
      <w:r w:rsidRPr="00B82247">
        <w:rPr>
          <w:rFonts w:ascii="Times New Roman" w:eastAsia="Times New Roman" w:hAnsi="Times New Roman"/>
          <w:sz w:val="28"/>
          <w:szCs w:val="28"/>
        </w:rPr>
        <w:t>В качестве основных направлени</w:t>
      </w:r>
      <w:r>
        <w:rPr>
          <w:rFonts w:ascii="Times New Roman" w:eastAsia="Times New Roman" w:hAnsi="Times New Roman"/>
          <w:sz w:val="28"/>
          <w:szCs w:val="28"/>
        </w:rPr>
        <w:t xml:space="preserve">й реформирования на федеральном </w:t>
      </w:r>
      <w:r w:rsidRPr="00B82247">
        <w:rPr>
          <w:rFonts w:ascii="Times New Roman" w:eastAsia="Times New Roman" w:hAnsi="Times New Roman"/>
          <w:sz w:val="28"/>
          <w:szCs w:val="28"/>
        </w:rPr>
        <w:t>уровне выделены:</w:t>
      </w:r>
    </w:p>
    <w:p w:rsidR="00B82247" w:rsidRPr="004845DA" w:rsidRDefault="00B82247" w:rsidP="00B82247">
      <w:pPr>
        <w:pStyle w:val="a3"/>
        <w:numPr>
          <w:ilvl w:val="0"/>
          <w:numId w:val="17"/>
        </w:numPr>
        <w:spacing w:after="0" w:line="360" w:lineRule="auto"/>
        <w:ind w:left="0" w:firstLine="284"/>
        <w:jc w:val="both"/>
        <w:rPr>
          <w:rFonts w:ascii="Times New Roman" w:hAnsi="Times New Roman"/>
          <w:sz w:val="28"/>
          <w:szCs w:val="28"/>
        </w:rPr>
      </w:pPr>
      <w:r w:rsidRPr="004845DA">
        <w:rPr>
          <w:rFonts w:ascii="Times New Roman" w:hAnsi="Times New Roman"/>
          <w:sz w:val="28"/>
          <w:szCs w:val="28"/>
        </w:rPr>
        <w:t>развитие конкурентных отношений в сфере управления и обслуживания жилищного фонда</w:t>
      </w:r>
      <w:r>
        <w:rPr>
          <w:rFonts w:ascii="Times New Roman" w:hAnsi="Times New Roman"/>
          <w:sz w:val="28"/>
          <w:szCs w:val="28"/>
        </w:rPr>
        <w:t>;</w:t>
      </w:r>
    </w:p>
    <w:p w:rsidR="00B82247" w:rsidRPr="004845DA" w:rsidRDefault="00B82247" w:rsidP="00B82247">
      <w:pPr>
        <w:pStyle w:val="a3"/>
        <w:numPr>
          <w:ilvl w:val="0"/>
          <w:numId w:val="17"/>
        </w:numPr>
        <w:spacing w:after="0" w:line="360" w:lineRule="auto"/>
        <w:ind w:left="0" w:firstLine="284"/>
        <w:jc w:val="both"/>
        <w:rPr>
          <w:rFonts w:ascii="Times New Roman" w:hAnsi="Times New Roman"/>
          <w:sz w:val="28"/>
          <w:szCs w:val="28"/>
        </w:rPr>
      </w:pPr>
      <w:r w:rsidRPr="004845DA">
        <w:rPr>
          <w:rFonts w:ascii="Times New Roman" w:hAnsi="Times New Roman"/>
          <w:sz w:val="28"/>
          <w:szCs w:val="28"/>
        </w:rPr>
        <w:t>развитие системы управления имущественным комплексом коммунальной сферы с использованием концессионных соглашений и иных механизмов государственно-частного партнерства;</w:t>
      </w:r>
    </w:p>
    <w:p w:rsidR="00B82247" w:rsidRPr="004845DA" w:rsidRDefault="00B82247" w:rsidP="00B82247">
      <w:pPr>
        <w:pStyle w:val="a3"/>
        <w:numPr>
          <w:ilvl w:val="0"/>
          <w:numId w:val="17"/>
        </w:numPr>
        <w:spacing w:after="0" w:line="360" w:lineRule="auto"/>
        <w:ind w:left="0" w:firstLine="284"/>
        <w:jc w:val="both"/>
        <w:rPr>
          <w:rFonts w:ascii="Times New Roman" w:hAnsi="Times New Roman"/>
          <w:sz w:val="28"/>
          <w:szCs w:val="28"/>
        </w:rPr>
      </w:pPr>
      <w:r w:rsidRPr="004845DA">
        <w:rPr>
          <w:rFonts w:ascii="Times New Roman" w:hAnsi="Times New Roman"/>
          <w:sz w:val="28"/>
          <w:szCs w:val="28"/>
        </w:rPr>
        <w:lastRenderedPageBreak/>
        <w:t>завершение перевода льгот и субсидий по оплате жилья и коммунальных услуг в денежную форму, составляющего основу реформы жилищно-коммунального хозяйства</w:t>
      </w:r>
      <w:r>
        <w:rPr>
          <w:rFonts w:ascii="Times New Roman" w:hAnsi="Times New Roman"/>
          <w:sz w:val="28"/>
          <w:szCs w:val="28"/>
        </w:rPr>
        <w:t>;</w:t>
      </w:r>
    </w:p>
    <w:p w:rsidR="00B82247" w:rsidRPr="004845DA" w:rsidRDefault="00B82247" w:rsidP="00B82247">
      <w:pPr>
        <w:pStyle w:val="a3"/>
        <w:numPr>
          <w:ilvl w:val="0"/>
          <w:numId w:val="17"/>
        </w:numPr>
        <w:spacing w:after="0" w:line="360" w:lineRule="auto"/>
        <w:ind w:left="0" w:firstLine="284"/>
        <w:jc w:val="both"/>
        <w:rPr>
          <w:rFonts w:ascii="Times New Roman" w:hAnsi="Times New Roman"/>
          <w:sz w:val="28"/>
          <w:szCs w:val="28"/>
        </w:rPr>
      </w:pPr>
      <w:r w:rsidRPr="004845DA">
        <w:rPr>
          <w:rFonts w:ascii="Times New Roman" w:hAnsi="Times New Roman"/>
          <w:sz w:val="28"/>
          <w:szCs w:val="28"/>
        </w:rPr>
        <w:t>развитие системы ресурсо- и энергосбережения.</w:t>
      </w:r>
    </w:p>
    <w:p w:rsidR="00B82247" w:rsidRDefault="00B82247" w:rsidP="00B82247">
      <w:pPr>
        <w:pStyle w:val="a3"/>
        <w:shd w:val="clear" w:color="auto" w:fill="FFFFFF"/>
        <w:autoSpaceDE w:val="0"/>
        <w:autoSpaceDN w:val="0"/>
        <w:adjustRightInd w:val="0"/>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 качестве основных направлений реформирования в Стратегии Москвы-2025 выделены:</w:t>
      </w:r>
    </w:p>
    <w:p w:rsidR="00B82247" w:rsidRPr="00570334" w:rsidRDefault="00B82247" w:rsidP="00B82247">
      <w:pPr>
        <w:pStyle w:val="2"/>
        <w:spacing w:before="0" w:after="0" w:line="360" w:lineRule="auto"/>
        <w:rPr>
          <w:rFonts w:ascii="Times New Roman" w:hAnsi="Times New Roman"/>
        </w:rPr>
      </w:pPr>
      <w:r>
        <w:rPr>
          <w:rFonts w:ascii="Times New Roman" w:hAnsi="Times New Roman"/>
        </w:rPr>
        <w:t>-</w:t>
      </w:r>
      <w:r w:rsidRPr="00570334">
        <w:rPr>
          <w:rFonts w:ascii="Times New Roman" w:hAnsi="Times New Roman"/>
        </w:rPr>
        <w:t xml:space="preserve"> </w:t>
      </w:r>
      <w:r w:rsidRPr="009D11A6">
        <w:rPr>
          <w:rFonts w:ascii="Times New Roman" w:hAnsi="Times New Roman"/>
          <w:b w:val="0"/>
        </w:rPr>
        <w:t>Улучшение технического состояния жилищного фонда и необходимые объемы его капитального ремонта</w:t>
      </w:r>
    </w:p>
    <w:p w:rsidR="00B82247" w:rsidRPr="00570334" w:rsidRDefault="00B82247" w:rsidP="00B82247">
      <w:pPr>
        <w:pStyle w:val="2"/>
        <w:spacing w:before="0" w:after="0" w:line="360" w:lineRule="auto"/>
        <w:rPr>
          <w:rFonts w:ascii="Times New Roman" w:hAnsi="Times New Roman"/>
        </w:rPr>
      </w:pPr>
      <w:r>
        <w:rPr>
          <w:rFonts w:ascii="Times New Roman" w:hAnsi="Times New Roman"/>
        </w:rPr>
        <w:t>-</w:t>
      </w:r>
      <w:r w:rsidRPr="00570334">
        <w:rPr>
          <w:rFonts w:ascii="Times New Roman" w:hAnsi="Times New Roman"/>
        </w:rPr>
        <w:t xml:space="preserve"> </w:t>
      </w:r>
      <w:r w:rsidRPr="009D11A6">
        <w:rPr>
          <w:rFonts w:ascii="Times New Roman" w:hAnsi="Times New Roman"/>
          <w:b w:val="0"/>
        </w:rPr>
        <w:t>Динамика стоимости жилищно-коммунальных услуг с учетом роста доходов населения и других факторов</w:t>
      </w:r>
    </w:p>
    <w:p w:rsidR="00B82247" w:rsidRPr="009B0A3E" w:rsidRDefault="00B82247" w:rsidP="00B82247">
      <w:pPr>
        <w:pStyle w:val="2"/>
        <w:spacing w:before="0" w:after="0" w:line="360" w:lineRule="auto"/>
        <w:rPr>
          <w:rFonts w:ascii="Times New Roman" w:hAnsi="Times New Roman"/>
          <w:b w:val="0"/>
        </w:rPr>
      </w:pPr>
      <w:r>
        <w:rPr>
          <w:rFonts w:ascii="Times New Roman" w:hAnsi="Times New Roman"/>
        </w:rPr>
        <w:t>-</w:t>
      </w:r>
      <w:r w:rsidRPr="00570334">
        <w:rPr>
          <w:rFonts w:ascii="Times New Roman" w:hAnsi="Times New Roman"/>
        </w:rPr>
        <w:t xml:space="preserve"> </w:t>
      </w:r>
      <w:r w:rsidRPr="009B0A3E">
        <w:rPr>
          <w:rFonts w:ascii="Times New Roman" w:hAnsi="Times New Roman"/>
          <w:b w:val="0"/>
        </w:rPr>
        <w:t>Повышение условий проживания и коммунального обслуживания на территории города</w:t>
      </w:r>
    </w:p>
    <w:p w:rsidR="00B82247" w:rsidRPr="008164AB" w:rsidRDefault="00B82247" w:rsidP="00B82247">
      <w:pPr>
        <w:spacing w:after="0" w:line="360" w:lineRule="auto"/>
        <w:ind w:firstLine="709"/>
        <w:jc w:val="both"/>
        <w:rPr>
          <w:rFonts w:ascii="Times New Roman" w:eastAsia="Times New Roman" w:hAnsi="Times New Roman"/>
          <w:sz w:val="28"/>
          <w:szCs w:val="28"/>
        </w:rPr>
      </w:pPr>
      <w:r w:rsidRPr="00812B76">
        <w:rPr>
          <w:rFonts w:ascii="Times New Roman" w:eastAsia="Times New Roman" w:hAnsi="Times New Roman"/>
          <w:color w:val="000000"/>
          <w:sz w:val="28"/>
          <w:szCs w:val="28"/>
          <w:lang w:eastAsia="ru-RU"/>
        </w:rPr>
        <w:t xml:space="preserve">Москва один из немногих регионов, использовавших для формирования стратегии </w:t>
      </w:r>
      <w:r>
        <w:rPr>
          <w:rFonts w:ascii="Times New Roman" w:eastAsia="Times New Roman" w:hAnsi="Times New Roman"/>
          <w:color w:val="000000"/>
          <w:sz w:val="28"/>
          <w:szCs w:val="28"/>
          <w:lang w:eastAsia="ru-RU"/>
        </w:rPr>
        <w:t xml:space="preserve">развития, включая вопросы </w:t>
      </w:r>
      <w:r w:rsidRPr="00812B76">
        <w:rPr>
          <w:rFonts w:ascii="Times New Roman" w:eastAsia="Times New Roman" w:hAnsi="Times New Roman"/>
          <w:color w:val="000000"/>
          <w:sz w:val="28"/>
          <w:szCs w:val="28"/>
          <w:lang w:eastAsia="ru-RU"/>
        </w:rPr>
        <w:t>реформирования и развития ЖКХ</w:t>
      </w:r>
      <w:r>
        <w:rPr>
          <w:rFonts w:ascii="Times New Roman" w:eastAsia="Times New Roman" w:hAnsi="Times New Roman"/>
          <w:color w:val="000000"/>
          <w:sz w:val="28"/>
          <w:szCs w:val="28"/>
          <w:lang w:eastAsia="ru-RU"/>
        </w:rPr>
        <w:t>,</w:t>
      </w:r>
      <w:r w:rsidRPr="00812B76">
        <w:rPr>
          <w:rFonts w:ascii="Times New Roman" w:eastAsia="Times New Roman" w:hAnsi="Times New Roman"/>
          <w:color w:val="000000"/>
          <w:sz w:val="28"/>
          <w:szCs w:val="28"/>
          <w:lang w:eastAsia="ru-RU"/>
        </w:rPr>
        <w:t xml:space="preserve">  профессиональный потенциал институтов Российской Академии Наук. </w:t>
      </w:r>
      <w:r>
        <w:rPr>
          <w:rFonts w:ascii="Times New Roman" w:eastAsia="Times New Roman" w:hAnsi="Times New Roman"/>
          <w:color w:val="000000"/>
          <w:sz w:val="28"/>
          <w:szCs w:val="28"/>
          <w:lang w:eastAsia="ru-RU"/>
        </w:rPr>
        <w:t xml:space="preserve">Москва должна стать ведущим национальным центром разработки и распространения инноваций, научным и образовательным центром мирового значения. В Москве планируется создание международного финансового центра. Эти стратегические цели налагают высокие требования к экологии городской среды, к качеству услуг городского хозяйства, обеспечению бесперебойного их предоставления в любое время суток. Поэтому </w:t>
      </w:r>
      <w:r w:rsidRPr="00812B76">
        <w:rPr>
          <w:rFonts w:ascii="Times New Roman" w:eastAsia="Times New Roman" w:hAnsi="Times New Roman"/>
          <w:color w:val="000000"/>
          <w:sz w:val="28"/>
          <w:szCs w:val="28"/>
          <w:lang w:eastAsia="ru-RU"/>
        </w:rPr>
        <w:t xml:space="preserve">Стратегия развития ЖКХ рассматривается как одна из важнейших частей Стратегии развития Москвы до </w:t>
      </w:r>
      <w:smartTag w:uri="urn:schemas-microsoft-com:office:smarttags" w:element="metricconverter">
        <w:smartTagPr>
          <w:attr w:name="ProductID" w:val="2025 г"/>
        </w:smartTagPr>
        <w:r w:rsidRPr="00812B76">
          <w:rPr>
            <w:rFonts w:ascii="Times New Roman" w:eastAsia="Times New Roman" w:hAnsi="Times New Roman"/>
            <w:color w:val="000000"/>
            <w:sz w:val="28"/>
            <w:szCs w:val="28"/>
            <w:lang w:eastAsia="ru-RU"/>
          </w:rPr>
          <w:t>2025 г</w:t>
        </w:r>
      </w:smartTag>
      <w:r w:rsidRPr="00812B76">
        <w:rPr>
          <w:rFonts w:ascii="Times New Roman" w:eastAsia="Times New Roman" w:hAnsi="Times New Roman"/>
          <w:color w:val="000000"/>
          <w:sz w:val="28"/>
          <w:szCs w:val="28"/>
          <w:lang w:eastAsia="ru-RU"/>
        </w:rPr>
        <w:t xml:space="preserve">. </w:t>
      </w:r>
    </w:p>
    <w:p w:rsidR="00B82247" w:rsidRPr="00B82247" w:rsidRDefault="00B82247" w:rsidP="00B82247">
      <w:pPr>
        <w:shd w:val="clear" w:color="auto" w:fill="FFFFFF"/>
        <w:autoSpaceDE w:val="0"/>
        <w:autoSpaceDN w:val="0"/>
        <w:adjustRightInd w:val="0"/>
        <w:spacing w:after="0" w:line="360" w:lineRule="auto"/>
        <w:ind w:firstLine="708"/>
        <w:jc w:val="both"/>
        <w:rPr>
          <w:rFonts w:ascii="Times New Roman" w:eastAsia="Times New Roman" w:hAnsi="Times New Roman"/>
          <w:sz w:val="28"/>
          <w:szCs w:val="28"/>
        </w:rPr>
      </w:pPr>
      <w:r w:rsidRPr="00B82247">
        <w:rPr>
          <w:rFonts w:ascii="Times New Roman" w:eastAsia="Times New Roman" w:hAnsi="Times New Roman"/>
          <w:sz w:val="28"/>
          <w:szCs w:val="28"/>
        </w:rPr>
        <w:t xml:space="preserve">Стратегические цели развития Москвы, концентрация основных фондов ЖКХ, специфика ресурсов, концентрирующих научно-технические кадры страны и финансовые ресурсы и связанные с решением задач федерального уровня, обрекают Москву на роль центра реформирования, роль локомотива инновационного развития технологий и техники для ЖКХ и центра диффузии новейших технологий федерального уровня. </w:t>
      </w:r>
    </w:p>
    <w:p w:rsidR="00B82247" w:rsidRPr="00B82247" w:rsidRDefault="00B82247" w:rsidP="00B82247">
      <w:pPr>
        <w:shd w:val="clear" w:color="auto" w:fill="FFFFFF"/>
        <w:autoSpaceDE w:val="0"/>
        <w:autoSpaceDN w:val="0"/>
        <w:adjustRightInd w:val="0"/>
        <w:spacing w:after="0" w:line="360" w:lineRule="auto"/>
        <w:ind w:firstLine="708"/>
        <w:jc w:val="both"/>
        <w:rPr>
          <w:rFonts w:ascii="Times New Roman" w:eastAsia="Times New Roman" w:hAnsi="Times New Roman"/>
          <w:sz w:val="28"/>
          <w:szCs w:val="28"/>
        </w:rPr>
      </w:pPr>
      <w:r w:rsidRPr="00B82247">
        <w:rPr>
          <w:rFonts w:ascii="Times New Roman" w:eastAsia="Times New Roman" w:hAnsi="Times New Roman"/>
          <w:sz w:val="28"/>
          <w:szCs w:val="28"/>
        </w:rPr>
        <w:lastRenderedPageBreak/>
        <w:t>Значительное количество проблем требует формирования системы стратегического управления на федеральном и городском уровне (вертикали стратегического управления), привлечения институтов гражданского общества к процессам общественного контроля.</w:t>
      </w:r>
    </w:p>
    <w:p w:rsidR="00B82247" w:rsidRPr="00B82247" w:rsidRDefault="00B82247" w:rsidP="00B82247">
      <w:pPr>
        <w:shd w:val="clear" w:color="auto" w:fill="FFFFFF"/>
        <w:autoSpaceDE w:val="0"/>
        <w:autoSpaceDN w:val="0"/>
        <w:adjustRightInd w:val="0"/>
        <w:spacing w:after="0" w:line="360" w:lineRule="auto"/>
        <w:ind w:firstLine="708"/>
        <w:jc w:val="both"/>
        <w:rPr>
          <w:rFonts w:ascii="Times New Roman" w:eastAsia="Times New Roman" w:hAnsi="Times New Roman"/>
          <w:sz w:val="28"/>
          <w:szCs w:val="28"/>
        </w:rPr>
      </w:pPr>
      <w:r w:rsidRPr="00B82247">
        <w:rPr>
          <w:rFonts w:ascii="Times New Roman" w:hAnsi="Times New Roman"/>
          <w:bCs/>
          <w:color w:val="000000"/>
          <w:sz w:val="28"/>
          <w:szCs w:val="28"/>
        </w:rPr>
        <w:t>Необходимо провести актуализацию Стратегии Москвы-2025 с учетом влияния кризиса и посткризисного периода, активизацией реформы и энергосбережения на федеральном уровне, корректировкой целей и показателей повышения качества жизни и эффективности развития социально-экономического комплекса России и ЖКХ в частности.</w:t>
      </w:r>
    </w:p>
    <w:p w:rsidR="00B82247" w:rsidRPr="00B82247" w:rsidRDefault="00B82247" w:rsidP="00B82247">
      <w:pPr>
        <w:shd w:val="clear" w:color="auto" w:fill="FFFFFF"/>
        <w:autoSpaceDE w:val="0"/>
        <w:autoSpaceDN w:val="0"/>
        <w:adjustRightInd w:val="0"/>
        <w:spacing w:after="0" w:line="360" w:lineRule="auto"/>
        <w:ind w:firstLine="567"/>
        <w:jc w:val="both"/>
        <w:rPr>
          <w:rFonts w:ascii="Times New Roman" w:eastAsia="Times New Roman" w:hAnsi="Times New Roman"/>
          <w:sz w:val="28"/>
          <w:szCs w:val="28"/>
        </w:rPr>
      </w:pPr>
      <w:r w:rsidRPr="00B82247">
        <w:rPr>
          <w:rFonts w:ascii="Times New Roman" w:eastAsia="Times New Roman" w:hAnsi="Times New Roman"/>
          <w:sz w:val="28"/>
          <w:szCs w:val="28"/>
        </w:rPr>
        <w:t>Значимость и комплексных характер проблем требуют совместных усилий федеральных и городских органов власти, привлечения бизнеса в рамках частно-государственного партнерства и институтов гражданского общества.</w:t>
      </w:r>
    </w:p>
    <w:p w:rsidR="00B82247" w:rsidRPr="00B82247" w:rsidRDefault="00B82247" w:rsidP="00B82247">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B82247">
        <w:rPr>
          <w:rFonts w:ascii="Times New Roman" w:hAnsi="Times New Roman"/>
          <w:bCs/>
          <w:color w:val="000000"/>
          <w:sz w:val="28"/>
          <w:szCs w:val="28"/>
        </w:rPr>
        <w:t>Необходимо провести в опережающем порядке ряд дополнительных исследований развития реформ в ЖКХ в рамках направлений:</w:t>
      </w:r>
    </w:p>
    <w:p w:rsidR="00B82247" w:rsidRPr="00EB2813" w:rsidRDefault="00B82247" w:rsidP="00B82247">
      <w:pPr>
        <w:pStyle w:val="a3"/>
        <w:numPr>
          <w:ilvl w:val="0"/>
          <w:numId w:val="20"/>
        </w:numPr>
        <w:spacing w:after="0" w:line="360" w:lineRule="auto"/>
        <w:jc w:val="both"/>
        <w:rPr>
          <w:rFonts w:ascii="Times New Roman" w:hAnsi="Times New Roman"/>
          <w:sz w:val="28"/>
          <w:szCs w:val="28"/>
        </w:rPr>
      </w:pPr>
      <w:r w:rsidRPr="00EB2813">
        <w:rPr>
          <w:rFonts w:ascii="Times New Roman" w:hAnsi="Times New Roman"/>
          <w:sz w:val="28"/>
          <w:szCs w:val="28"/>
        </w:rPr>
        <w:t>Формирование СРО управляющих в сфере ЖКХ</w:t>
      </w:r>
    </w:p>
    <w:p w:rsidR="00B82247" w:rsidRPr="00EB2813" w:rsidRDefault="00B82247" w:rsidP="00B82247">
      <w:pPr>
        <w:pStyle w:val="a3"/>
        <w:numPr>
          <w:ilvl w:val="0"/>
          <w:numId w:val="20"/>
        </w:numPr>
        <w:spacing w:after="0" w:line="360" w:lineRule="auto"/>
        <w:jc w:val="both"/>
        <w:rPr>
          <w:rFonts w:ascii="Times New Roman" w:hAnsi="Times New Roman"/>
          <w:sz w:val="28"/>
          <w:szCs w:val="28"/>
        </w:rPr>
      </w:pPr>
      <w:r w:rsidRPr="00EB2813">
        <w:rPr>
          <w:rFonts w:ascii="Times New Roman" w:hAnsi="Times New Roman"/>
          <w:sz w:val="28"/>
          <w:szCs w:val="28"/>
        </w:rPr>
        <w:t>Развитие института независимых директоров</w:t>
      </w:r>
      <w:r>
        <w:rPr>
          <w:rFonts w:ascii="Times New Roman" w:hAnsi="Times New Roman"/>
          <w:sz w:val="28"/>
          <w:szCs w:val="28"/>
        </w:rPr>
        <w:t xml:space="preserve"> в корпоративном управлении предприятий ЖКХ</w:t>
      </w:r>
    </w:p>
    <w:p w:rsidR="00B82247" w:rsidRPr="00EB2813" w:rsidRDefault="00B82247" w:rsidP="00B82247">
      <w:pPr>
        <w:pStyle w:val="a3"/>
        <w:numPr>
          <w:ilvl w:val="0"/>
          <w:numId w:val="20"/>
        </w:numPr>
        <w:spacing w:after="0" w:line="360" w:lineRule="auto"/>
        <w:jc w:val="both"/>
        <w:rPr>
          <w:rFonts w:ascii="Times New Roman" w:hAnsi="Times New Roman"/>
          <w:sz w:val="28"/>
          <w:szCs w:val="28"/>
        </w:rPr>
      </w:pPr>
      <w:r w:rsidRPr="00EB2813">
        <w:rPr>
          <w:rFonts w:ascii="Times New Roman" w:hAnsi="Times New Roman"/>
          <w:sz w:val="28"/>
          <w:szCs w:val="28"/>
        </w:rPr>
        <w:t xml:space="preserve">Конкурсы </w:t>
      </w:r>
      <w:r>
        <w:rPr>
          <w:rFonts w:ascii="Times New Roman" w:hAnsi="Times New Roman"/>
          <w:sz w:val="28"/>
          <w:szCs w:val="28"/>
        </w:rPr>
        <w:t xml:space="preserve">грантов на разработку </w:t>
      </w:r>
      <w:r w:rsidRPr="00EB2813">
        <w:rPr>
          <w:rFonts w:ascii="Times New Roman" w:hAnsi="Times New Roman"/>
          <w:sz w:val="28"/>
          <w:szCs w:val="28"/>
        </w:rPr>
        <w:t xml:space="preserve">стратегий и программ энергосбережения, инновационного развития и </w:t>
      </w:r>
      <w:r>
        <w:rPr>
          <w:rFonts w:ascii="Times New Roman" w:hAnsi="Times New Roman"/>
          <w:sz w:val="28"/>
          <w:szCs w:val="28"/>
        </w:rPr>
        <w:t>других вопросов реформирования ЖКХ</w:t>
      </w:r>
    </w:p>
    <w:p w:rsidR="00B82247" w:rsidRPr="00EB2813" w:rsidRDefault="00B82247" w:rsidP="00B82247">
      <w:pPr>
        <w:pStyle w:val="a3"/>
        <w:numPr>
          <w:ilvl w:val="0"/>
          <w:numId w:val="20"/>
        </w:numPr>
        <w:spacing w:after="0" w:line="360" w:lineRule="auto"/>
        <w:jc w:val="both"/>
        <w:rPr>
          <w:rFonts w:ascii="Times New Roman" w:hAnsi="Times New Roman"/>
          <w:sz w:val="28"/>
          <w:szCs w:val="28"/>
        </w:rPr>
      </w:pPr>
      <w:r>
        <w:rPr>
          <w:rFonts w:ascii="Times New Roman" w:hAnsi="Times New Roman"/>
          <w:sz w:val="28"/>
          <w:szCs w:val="28"/>
        </w:rPr>
        <w:t>НИР по направлению «</w:t>
      </w:r>
      <w:r w:rsidRPr="00EB2813">
        <w:rPr>
          <w:rFonts w:ascii="Times New Roman" w:hAnsi="Times New Roman"/>
          <w:sz w:val="28"/>
          <w:szCs w:val="28"/>
        </w:rPr>
        <w:t>Энергоэффективное общество</w:t>
      </w:r>
      <w:r>
        <w:rPr>
          <w:rFonts w:ascii="Times New Roman" w:hAnsi="Times New Roman"/>
          <w:sz w:val="28"/>
          <w:szCs w:val="28"/>
        </w:rPr>
        <w:t>»</w:t>
      </w:r>
    </w:p>
    <w:p w:rsidR="00B82247" w:rsidRPr="00EB2813" w:rsidRDefault="00B82247" w:rsidP="00B82247">
      <w:pPr>
        <w:pStyle w:val="a3"/>
        <w:numPr>
          <w:ilvl w:val="0"/>
          <w:numId w:val="20"/>
        </w:numPr>
        <w:spacing w:after="0" w:line="360" w:lineRule="auto"/>
        <w:jc w:val="both"/>
        <w:rPr>
          <w:rFonts w:ascii="Times New Roman" w:hAnsi="Times New Roman"/>
          <w:sz w:val="28"/>
          <w:szCs w:val="28"/>
        </w:rPr>
      </w:pPr>
      <w:r w:rsidRPr="00EB2813">
        <w:rPr>
          <w:rFonts w:ascii="Times New Roman" w:hAnsi="Times New Roman"/>
          <w:sz w:val="28"/>
          <w:szCs w:val="28"/>
        </w:rPr>
        <w:t>Формирование социального минимума потребления</w:t>
      </w:r>
      <w:r>
        <w:rPr>
          <w:rFonts w:ascii="Times New Roman" w:hAnsi="Times New Roman"/>
          <w:sz w:val="28"/>
          <w:szCs w:val="28"/>
        </w:rPr>
        <w:t xml:space="preserve"> услуг в сфере ЖКХ</w:t>
      </w:r>
    </w:p>
    <w:p w:rsidR="00B82247" w:rsidRPr="00EB2813" w:rsidRDefault="00B82247" w:rsidP="00B82247">
      <w:pPr>
        <w:pStyle w:val="a3"/>
        <w:numPr>
          <w:ilvl w:val="0"/>
          <w:numId w:val="20"/>
        </w:numPr>
        <w:spacing w:after="0" w:line="360" w:lineRule="auto"/>
        <w:jc w:val="both"/>
        <w:rPr>
          <w:rFonts w:ascii="Times New Roman" w:hAnsi="Times New Roman"/>
          <w:sz w:val="28"/>
          <w:szCs w:val="28"/>
        </w:rPr>
      </w:pPr>
      <w:r>
        <w:rPr>
          <w:rFonts w:ascii="Times New Roman" w:hAnsi="Times New Roman"/>
          <w:sz w:val="28"/>
          <w:szCs w:val="28"/>
        </w:rPr>
        <w:t>Разработку с</w:t>
      </w:r>
      <w:r w:rsidRPr="00EB2813">
        <w:rPr>
          <w:rFonts w:ascii="Times New Roman" w:hAnsi="Times New Roman"/>
          <w:sz w:val="28"/>
          <w:szCs w:val="28"/>
        </w:rPr>
        <w:t>оциальны</w:t>
      </w:r>
      <w:r>
        <w:rPr>
          <w:rFonts w:ascii="Times New Roman" w:hAnsi="Times New Roman"/>
          <w:sz w:val="28"/>
          <w:szCs w:val="28"/>
        </w:rPr>
        <w:t>х</w:t>
      </w:r>
      <w:r w:rsidRPr="00EB2813">
        <w:rPr>
          <w:rFonts w:ascii="Times New Roman" w:hAnsi="Times New Roman"/>
          <w:sz w:val="28"/>
          <w:szCs w:val="28"/>
        </w:rPr>
        <w:t xml:space="preserve"> норматив</w:t>
      </w:r>
      <w:r>
        <w:rPr>
          <w:rFonts w:ascii="Times New Roman" w:hAnsi="Times New Roman"/>
          <w:sz w:val="28"/>
          <w:szCs w:val="28"/>
        </w:rPr>
        <w:t>ов</w:t>
      </w:r>
      <w:r w:rsidRPr="00EB2813">
        <w:rPr>
          <w:rFonts w:ascii="Times New Roman" w:hAnsi="Times New Roman"/>
          <w:sz w:val="28"/>
          <w:szCs w:val="28"/>
        </w:rPr>
        <w:t xml:space="preserve"> потребления</w:t>
      </w:r>
    </w:p>
    <w:p w:rsidR="00B82247" w:rsidRPr="00EB2813" w:rsidRDefault="00B82247" w:rsidP="00B82247">
      <w:pPr>
        <w:pStyle w:val="a3"/>
        <w:numPr>
          <w:ilvl w:val="0"/>
          <w:numId w:val="20"/>
        </w:numPr>
        <w:spacing w:after="0" w:line="360" w:lineRule="auto"/>
        <w:jc w:val="both"/>
        <w:rPr>
          <w:rFonts w:ascii="Times New Roman" w:hAnsi="Times New Roman"/>
          <w:sz w:val="28"/>
          <w:szCs w:val="28"/>
        </w:rPr>
      </w:pPr>
      <w:r>
        <w:rPr>
          <w:rFonts w:ascii="Times New Roman" w:hAnsi="Times New Roman"/>
          <w:sz w:val="28"/>
          <w:szCs w:val="28"/>
        </w:rPr>
        <w:t>Введение с</w:t>
      </w:r>
      <w:r w:rsidRPr="00EB2813">
        <w:rPr>
          <w:rFonts w:ascii="Times New Roman" w:hAnsi="Times New Roman"/>
          <w:sz w:val="28"/>
          <w:szCs w:val="28"/>
        </w:rPr>
        <w:t>оциальн</w:t>
      </w:r>
      <w:r>
        <w:rPr>
          <w:rFonts w:ascii="Times New Roman" w:hAnsi="Times New Roman"/>
          <w:sz w:val="28"/>
          <w:szCs w:val="28"/>
        </w:rPr>
        <w:t>ой</w:t>
      </w:r>
      <w:r w:rsidRPr="00EB2813">
        <w:rPr>
          <w:rFonts w:ascii="Times New Roman" w:hAnsi="Times New Roman"/>
          <w:sz w:val="28"/>
          <w:szCs w:val="28"/>
        </w:rPr>
        <w:t xml:space="preserve"> экспертиз</w:t>
      </w:r>
      <w:r>
        <w:rPr>
          <w:rFonts w:ascii="Times New Roman" w:hAnsi="Times New Roman"/>
          <w:sz w:val="28"/>
          <w:szCs w:val="28"/>
        </w:rPr>
        <w:t>ы</w:t>
      </w:r>
      <w:r w:rsidRPr="00EB2813">
        <w:rPr>
          <w:rFonts w:ascii="Times New Roman" w:hAnsi="Times New Roman"/>
          <w:sz w:val="28"/>
          <w:szCs w:val="28"/>
        </w:rPr>
        <w:t xml:space="preserve"> законопроектов</w:t>
      </w:r>
      <w:r>
        <w:rPr>
          <w:rFonts w:ascii="Times New Roman" w:hAnsi="Times New Roman"/>
          <w:sz w:val="28"/>
          <w:szCs w:val="28"/>
        </w:rPr>
        <w:t xml:space="preserve"> в дополнение к антикоррупционной экспертизе</w:t>
      </w:r>
    </w:p>
    <w:p w:rsidR="00B82247" w:rsidRDefault="00B82247" w:rsidP="00B82247">
      <w:pPr>
        <w:pStyle w:val="a3"/>
        <w:numPr>
          <w:ilvl w:val="0"/>
          <w:numId w:val="20"/>
        </w:numPr>
        <w:spacing w:after="0" w:line="360" w:lineRule="auto"/>
        <w:jc w:val="both"/>
        <w:rPr>
          <w:rFonts w:ascii="Times New Roman" w:hAnsi="Times New Roman"/>
          <w:sz w:val="28"/>
          <w:szCs w:val="28"/>
        </w:rPr>
      </w:pPr>
      <w:r>
        <w:rPr>
          <w:rFonts w:ascii="Times New Roman" w:hAnsi="Times New Roman"/>
          <w:sz w:val="28"/>
          <w:szCs w:val="28"/>
        </w:rPr>
        <w:t>ЖКХ в с</w:t>
      </w:r>
      <w:r w:rsidRPr="00EB2813">
        <w:rPr>
          <w:rFonts w:ascii="Times New Roman" w:hAnsi="Times New Roman"/>
          <w:sz w:val="28"/>
          <w:szCs w:val="28"/>
        </w:rPr>
        <w:t>етево</w:t>
      </w:r>
      <w:r>
        <w:rPr>
          <w:rFonts w:ascii="Times New Roman" w:hAnsi="Times New Roman"/>
          <w:sz w:val="28"/>
          <w:szCs w:val="28"/>
        </w:rPr>
        <w:t>м</w:t>
      </w:r>
      <w:r w:rsidRPr="00EB2813">
        <w:rPr>
          <w:rFonts w:ascii="Times New Roman" w:hAnsi="Times New Roman"/>
          <w:sz w:val="28"/>
          <w:szCs w:val="28"/>
        </w:rPr>
        <w:t xml:space="preserve"> государств</w:t>
      </w:r>
      <w:r>
        <w:rPr>
          <w:rFonts w:ascii="Times New Roman" w:hAnsi="Times New Roman"/>
          <w:sz w:val="28"/>
          <w:szCs w:val="28"/>
        </w:rPr>
        <w:t>е</w:t>
      </w:r>
      <w:r w:rsidRPr="00EB2813">
        <w:rPr>
          <w:rFonts w:ascii="Times New Roman" w:hAnsi="Times New Roman"/>
          <w:sz w:val="28"/>
          <w:szCs w:val="28"/>
        </w:rPr>
        <w:t xml:space="preserve"> и </w:t>
      </w:r>
      <w:r>
        <w:rPr>
          <w:rFonts w:ascii="Times New Roman" w:hAnsi="Times New Roman"/>
          <w:sz w:val="28"/>
          <w:szCs w:val="28"/>
        </w:rPr>
        <w:t xml:space="preserve">развитие </w:t>
      </w:r>
      <w:r w:rsidRPr="00EB2813">
        <w:rPr>
          <w:rFonts w:ascii="Times New Roman" w:hAnsi="Times New Roman"/>
          <w:sz w:val="28"/>
          <w:szCs w:val="28"/>
        </w:rPr>
        <w:t>прям</w:t>
      </w:r>
      <w:r>
        <w:rPr>
          <w:rFonts w:ascii="Times New Roman" w:hAnsi="Times New Roman"/>
          <w:sz w:val="28"/>
          <w:szCs w:val="28"/>
        </w:rPr>
        <w:t>ой</w:t>
      </w:r>
      <w:r w:rsidRPr="00EB2813">
        <w:rPr>
          <w:rFonts w:ascii="Times New Roman" w:hAnsi="Times New Roman"/>
          <w:sz w:val="28"/>
          <w:szCs w:val="28"/>
        </w:rPr>
        <w:t xml:space="preserve"> демократи</w:t>
      </w:r>
      <w:r>
        <w:rPr>
          <w:rFonts w:ascii="Times New Roman" w:hAnsi="Times New Roman"/>
          <w:sz w:val="28"/>
          <w:szCs w:val="28"/>
        </w:rPr>
        <w:t>и в сфере практик систем жизнеобеспечения.</w:t>
      </w:r>
    </w:p>
    <w:p w:rsidR="001702DC" w:rsidRDefault="001702DC" w:rsidP="001702DC">
      <w:pPr>
        <w:spacing w:after="0" w:line="360" w:lineRule="auto"/>
        <w:jc w:val="both"/>
        <w:rPr>
          <w:rFonts w:ascii="Times New Roman" w:hAnsi="Times New Roman"/>
          <w:sz w:val="28"/>
          <w:szCs w:val="28"/>
        </w:rPr>
      </w:pPr>
    </w:p>
    <w:p w:rsidR="00841A82" w:rsidRDefault="00841A82" w:rsidP="00B82247">
      <w:pPr>
        <w:spacing w:after="0" w:line="360" w:lineRule="auto"/>
        <w:jc w:val="center"/>
        <w:rPr>
          <w:rFonts w:ascii="Times New Roman" w:hAnsi="Times New Roman" w:cs="Times New Roman"/>
          <w:b/>
          <w:color w:val="0033CC"/>
          <w:sz w:val="28"/>
          <w:szCs w:val="28"/>
        </w:rPr>
      </w:pPr>
      <w:r w:rsidRPr="00B82247">
        <w:rPr>
          <w:rFonts w:ascii="Times New Roman" w:hAnsi="Times New Roman" w:cs="Times New Roman"/>
          <w:b/>
          <w:color w:val="0033CC"/>
          <w:sz w:val="28"/>
          <w:szCs w:val="28"/>
        </w:rPr>
        <w:lastRenderedPageBreak/>
        <w:t>ЛИТЕРАТУРА</w:t>
      </w:r>
    </w:p>
    <w:p w:rsidR="000D7DBF" w:rsidRPr="00B82247" w:rsidRDefault="000D7DBF" w:rsidP="00B82247">
      <w:pPr>
        <w:spacing w:after="0" w:line="360" w:lineRule="auto"/>
        <w:jc w:val="center"/>
        <w:rPr>
          <w:rFonts w:ascii="Times New Roman" w:hAnsi="Times New Roman" w:cs="Times New Roman"/>
          <w:b/>
          <w:color w:val="0033CC"/>
          <w:sz w:val="28"/>
          <w:szCs w:val="28"/>
        </w:rPr>
      </w:pPr>
    </w:p>
    <w:p w:rsidR="00EF0A7E" w:rsidRPr="00492C4F" w:rsidRDefault="00EF0A7E" w:rsidP="00B965F5">
      <w:pPr>
        <w:pStyle w:val="a3"/>
        <w:numPr>
          <w:ilvl w:val="0"/>
          <w:numId w:val="5"/>
        </w:numPr>
        <w:spacing w:after="0" w:line="360" w:lineRule="auto"/>
        <w:ind w:left="426"/>
        <w:jc w:val="both"/>
        <w:rPr>
          <w:rFonts w:ascii="Times New Roman" w:hAnsi="Times New Roman" w:cs="Times New Roman"/>
          <w:sz w:val="28"/>
          <w:szCs w:val="28"/>
        </w:rPr>
      </w:pPr>
      <w:r w:rsidRPr="00492C4F">
        <w:rPr>
          <w:rFonts w:ascii="Times New Roman" w:hAnsi="Times New Roman" w:cs="Times New Roman"/>
          <w:sz w:val="28"/>
          <w:szCs w:val="28"/>
        </w:rPr>
        <w:t>Официальный сайт Минрегиона РФ</w:t>
      </w:r>
      <w:r w:rsidR="001A7DDD" w:rsidRPr="00492C4F">
        <w:rPr>
          <w:rFonts w:ascii="Times New Roman" w:hAnsi="Times New Roman" w:cs="Times New Roman"/>
          <w:sz w:val="28"/>
          <w:szCs w:val="28"/>
        </w:rPr>
        <w:t xml:space="preserve"> </w:t>
      </w:r>
      <w:hyperlink r:id="rId12" w:history="1">
        <w:r w:rsidR="001A7DDD" w:rsidRPr="00492C4F">
          <w:rPr>
            <w:rStyle w:val="a8"/>
            <w:rFonts w:ascii="Times New Roman" w:hAnsi="Times New Roman" w:cs="Times New Roman"/>
            <w:color w:val="auto"/>
            <w:sz w:val="28"/>
            <w:szCs w:val="28"/>
          </w:rPr>
          <w:t>http://www.minregion.ru/</w:t>
        </w:r>
      </w:hyperlink>
    </w:p>
    <w:p w:rsidR="00EF0A7E" w:rsidRPr="00492C4F" w:rsidRDefault="00EF0A7E" w:rsidP="00B965F5">
      <w:pPr>
        <w:pStyle w:val="a3"/>
        <w:numPr>
          <w:ilvl w:val="0"/>
          <w:numId w:val="5"/>
        </w:numPr>
        <w:spacing w:after="0" w:line="360" w:lineRule="auto"/>
        <w:ind w:left="426"/>
        <w:jc w:val="both"/>
        <w:rPr>
          <w:rFonts w:ascii="Times New Roman" w:hAnsi="Times New Roman" w:cs="Times New Roman"/>
          <w:sz w:val="28"/>
          <w:szCs w:val="28"/>
        </w:rPr>
      </w:pPr>
      <w:r w:rsidRPr="00492C4F">
        <w:rPr>
          <w:rFonts w:ascii="Times New Roman" w:hAnsi="Times New Roman" w:cs="Times New Roman"/>
          <w:sz w:val="28"/>
          <w:szCs w:val="28"/>
        </w:rPr>
        <w:t>Сайт Фонда содействия реформированию ЖКХ</w:t>
      </w:r>
      <w:r w:rsidR="001A7DDD" w:rsidRPr="00492C4F">
        <w:rPr>
          <w:rFonts w:ascii="Times New Roman" w:hAnsi="Times New Roman" w:cs="Times New Roman"/>
          <w:sz w:val="28"/>
          <w:szCs w:val="28"/>
        </w:rPr>
        <w:t xml:space="preserve"> </w:t>
      </w:r>
      <w:hyperlink r:id="rId13" w:history="1">
        <w:r w:rsidR="00492C4F" w:rsidRPr="00492C4F">
          <w:rPr>
            <w:rStyle w:val="a8"/>
            <w:rFonts w:ascii="Times New Roman" w:hAnsi="Times New Roman" w:cs="Times New Roman"/>
            <w:color w:val="auto"/>
            <w:sz w:val="28"/>
            <w:szCs w:val="28"/>
          </w:rPr>
          <w:t>www.</w:t>
        </w:r>
        <w:r w:rsidR="00492C4F" w:rsidRPr="00492C4F">
          <w:rPr>
            <w:rStyle w:val="a8"/>
            <w:rFonts w:ascii="Times New Roman" w:hAnsi="Times New Roman" w:cs="Times New Roman"/>
            <w:bCs/>
            <w:color w:val="auto"/>
            <w:sz w:val="28"/>
            <w:szCs w:val="28"/>
          </w:rPr>
          <w:t>fond</w:t>
        </w:r>
        <w:r w:rsidR="00492C4F" w:rsidRPr="00492C4F">
          <w:rPr>
            <w:rStyle w:val="a8"/>
            <w:rFonts w:ascii="Times New Roman" w:hAnsi="Times New Roman" w:cs="Times New Roman"/>
            <w:color w:val="auto"/>
            <w:sz w:val="28"/>
            <w:szCs w:val="28"/>
          </w:rPr>
          <w:t>gkh.ru</w:t>
        </w:r>
      </w:hyperlink>
      <w:r w:rsidR="00492C4F" w:rsidRPr="00492C4F">
        <w:rPr>
          <w:rStyle w:val="apple-style-span"/>
          <w:rFonts w:ascii="Times New Roman" w:hAnsi="Times New Roman" w:cs="Times New Roman"/>
          <w:sz w:val="28"/>
          <w:szCs w:val="28"/>
        </w:rPr>
        <w:t xml:space="preserve"> </w:t>
      </w:r>
    </w:p>
    <w:p w:rsidR="00EF0A7E" w:rsidRPr="00492C4F" w:rsidRDefault="00EF0A7E" w:rsidP="00B965F5">
      <w:pPr>
        <w:pStyle w:val="a3"/>
        <w:numPr>
          <w:ilvl w:val="0"/>
          <w:numId w:val="5"/>
        </w:numPr>
        <w:spacing w:after="0" w:line="360" w:lineRule="auto"/>
        <w:ind w:left="426"/>
        <w:jc w:val="both"/>
        <w:rPr>
          <w:rFonts w:ascii="Times New Roman" w:hAnsi="Times New Roman" w:cs="Times New Roman"/>
          <w:sz w:val="28"/>
          <w:szCs w:val="28"/>
        </w:rPr>
      </w:pPr>
      <w:r w:rsidRPr="00492C4F">
        <w:rPr>
          <w:rFonts w:ascii="Times New Roman" w:hAnsi="Times New Roman" w:cs="Times New Roman"/>
          <w:sz w:val="28"/>
          <w:szCs w:val="28"/>
        </w:rPr>
        <w:t>Официальный сайт Правительства Москвы</w:t>
      </w:r>
      <w:r w:rsidR="001A7DDD" w:rsidRPr="00492C4F">
        <w:rPr>
          <w:rFonts w:ascii="Times New Roman" w:hAnsi="Times New Roman" w:cs="Times New Roman"/>
          <w:sz w:val="28"/>
          <w:szCs w:val="28"/>
        </w:rPr>
        <w:t xml:space="preserve"> </w:t>
      </w:r>
      <w:hyperlink r:id="rId14" w:history="1">
        <w:r w:rsidR="001A7DDD" w:rsidRPr="00492C4F">
          <w:rPr>
            <w:rStyle w:val="a8"/>
            <w:rFonts w:ascii="Times New Roman" w:hAnsi="Times New Roman" w:cs="Times New Roman"/>
            <w:color w:val="auto"/>
            <w:sz w:val="28"/>
            <w:szCs w:val="28"/>
          </w:rPr>
          <w:t>http://www.mos.ru/</w:t>
        </w:r>
      </w:hyperlink>
    </w:p>
    <w:p w:rsidR="00EF0A7E" w:rsidRPr="00492C4F" w:rsidRDefault="00EF0A7E" w:rsidP="00B965F5">
      <w:pPr>
        <w:pStyle w:val="a3"/>
        <w:numPr>
          <w:ilvl w:val="0"/>
          <w:numId w:val="5"/>
        </w:numPr>
        <w:spacing w:after="0" w:line="360" w:lineRule="auto"/>
        <w:ind w:left="426"/>
        <w:jc w:val="both"/>
        <w:rPr>
          <w:rFonts w:ascii="Times New Roman" w:hAnsi="Times New Roman" w:cs="Times New Roman"/>
          <w:sz w:val="28"/>
          <w:szCs w:val="28"/>
        </w:rPr>
      </w:pPr>
      <w:r w:rsidRPr="00492C4F">
        <w:rPr>
          <w:rFonts w:ascii="Times New Roman" w:hAnsi="Times New Roman" w:cs="Times New Roman"/>
          <w:sz w:val="28"/>
          <w:szCs w:val="28"/>
        </w:rPr>
        <w:t>Сайт Института экономики города</w:t>
      </w:r>
      <w:r w:rsidR="00C56103" w:rsidRPr="00492C4F">
        <w:rPr>
          <w:rFonts w:ascii="Times New Roman" w:hAnsi="Times New Roman" w:cs="Times New Roman"/>
          <w:sz w:val="28"/>
          <w:szCs w:val="28"/>
        </w:rPr>
        <w:t xml:space="preserve"> </w:t>
      </w:r>
      <w:hyperlink r:id="rId15" w:history="1">
        <w:r w:rsidR="00C56103" w:rsidRPr="00492C4F">
          <w:rPr>
            <w:rStyle w:val="a8"/>
            <w:rFonts w:ascii="Times New Roman" w:hAnsi="Times New Roman" w:cs="Times New Roman"/>
            <w:color w:val="auto"/>
            <w:sz w:val="28"/>
            <w:szCs w:val="28"/>
          </w:rPr>
          <w:t>http://www.urbaneconomics.ru/</w:t>
        </w:r>
      </w:hyperlink>
    </w:p>
    <w:p w:rsidR="00EF0A7E" w:rsidRPr="00492C4F" w:rsidRDefault="00C56103" w:rsidP="00C56103">
      <w:pPr>
        <w:pStyle w:val="a3"/>
        <w:numPr>
          <w:ilvl w:val="0"/>
          <w:numId w:val="5"/>
        </w:numPr>
        <w:spacing w:after="0" w:line="360" w:lineRule="auto"/>
        <w:ind w:left="426" w:hanging="426"/>
        <w:jc w:val="both"/>
        <w:rPr>
          <w:rFonts w:ascii="Times New Roman" w:hAnsi="Times New Roman" w:cs="Times New Roman"/>
          <w:sz w:val="28"/>
          <w:szCs w:val="28"/>
        </w:rPr>
      </w:pPr>
      <w:r w:rsidRPr="00492C4F">
        <w:rPr>
          <w:rFonts w:ascii="Times New Roman" w:hAnsi="Times New Roman" w:cs="Times New Roman"/>
          <w:sz w:val="28"/>
          <w:szCs w:val="28"/>
        </w:rPr>
        <w:t xml:space="preserve">Басаргин: восстановление коммунальных фондов РФ стоит около 6 трлн. руб. </w:t>
      </w:r>
      <w:r w:rsidR="00EF0A7E" w:rsidRPr="00492C4F">
        <w:rPr>
          <w:rFonts w:ascii="Times New Roman" w:hAnsi="Times New Roman" w:cs="Times New Roman"/>
          <w:sz w:val="28"/>
          <w:szCs w:val="28"/>
        </w:rPr>
        <w:t xml:space="preserve"> </w:t>
      </w:r>
      <w:hyperlink r:id="rId16" w:history="1">
        <w:r w:rsidR="00EF0A7E" w:rsidRPr="00492C4F">
          <w:rPr>
            <w:rStyle w:val="a8"/>
            <w:rFonts w:ascii="Times New Roman" w:hAnsi="Times New Roman" w:cs="Times New Roman"/>
            <w:color w:val="auto"/>
            <w:sz w:val="28"/>
            <w:szCs w:val="28"/>
          </w:rPr>
          <w:t>http://www.rian.ru/economy/20100518/235798163.html</w:t>
        </w:r>
      </w:hyperlink>
    </w:p>
    <w:p w:rsidR="00492C4F" w:rsidRPr="00492C4F" w:rsidRDefault="00EF0A7E" w:rsidP="00B965F5">
      <w:pPr>
        <w:pStyle w:val="a3"/>
        <w:numPr>
          <w:ilvl w:val="0"/>
          <w:numId w:val="5"/>
        </w:numPr>
        <w:spacing w:after="0" w:line="360" w:lineRule="auto"/>
        <w:ind w:left="426"/>
        <w:jc w:val="both"/>
        <w:rPr>
          <w:rStyle w:val="apple-style-span"/>
          <w:rFonts w:ascii="Times New Roman" w:hAnsi="Times New Roman" w:cs="Times New Roman"/>
          <w:sz w:val="28"/>
          <w:szCs w:val="28"/>
        </w:rPr>
      </w:pPr>
      <w:r w:rsidRPr="00492C4F">
        <w:rPr>
          <w:rFonts w:ascii="Times New Roman" w:hAnsi="Times New Roman" w:cs="Times New Roman"/>
          <w:sz w:val="28"/>
          <w:szCs w:val="28"/>
        </w:rPr>
        <w:t>Сайт РЭК г. Москвы</w:t>
      </w:r>
      <w:r w:rsidR="00C56103" w:rsidRPr="00492C4F">
        <w:rPr>
          <w:rFonts w:ascii="Times New Roman" w:hAnsi="Times New Roman" w:cs="Times New Roman"/>
          <w:sz w:val="28"/>
          <w:szCs w:val="28"/>
        </w:rPr>
        <w:t xml:space="preserve"> </w:t>
      </w:r>
      <w:r w:rsidR="00C56103" w:rsidRPr="00492C4F">
        <w:rPr>
          <w:rStyle w:val="apple-style-span"/>
          <w:rFonts w:ascii="Times New Roman" w:hAnsi="Times New Roman" w:cs="Times New Roman"/>
          <w:bCs/>
          <w:sz w:val="28"/>
          <w:szCs w:val="28"/>
        </w:rPr>
        <w:t>rek</w:t>
      </w:r>
      <w:r w:rsidR="00C56103" w:rsidRPr="00492C4F">
        <w:rPr>
          <w:rStyle w:val="apple-style-span"/>
          <w:rFonts w:ascii="Times New Roman" w:hAnsi="Times New Roman" w:cs="Times New Roman"/>
          <w:sz w:val="28"/>
          <w:szCs w:val="28"/>
        </w:rPr>
        <w:t>.mos.ru</w:t>
      </w:r>
    </w:p>
    <w:p w:rsidR="00EF0A7E" w:rsidRPr="00492C4F" w:rsidRDefault="00EF0A7E" w:rsidP="00B965F5">
      <w:pPr>
        <w:pStyle w:val="a3"/>
        <w:numPr>
          <w:ilvl w:val="0"/>
          <w:numId w:val="5"/>
        </w:numPr>
        <w:spacing w:after="0" w:line="360" w:lineRule="auto"/>
        <w:ind w:left="426"/>
        <w:jc w:val="both"/>
        <w:rPr>
          <w:rFonts w:ascii="Times New Roman" w:hAnsi="Times New Roman" w:cs="Times New Roman"/>
          <w:sz w:val="28"/>
          <w:szCs w:val="28"/>
        </w:rPr>
      </w:pPr>
      <w:r w:rsidRPr="00492C4F">
        <w:rPr>
          <w:rFonts w:ascii="Times New Roman" w:hAnsi="Times New Roman" w:cs="Times New Roman"/>
          <w:sz w:val="28"/>
          <w:szCs w:val="28"/>
        </w:rPr>
        <w:t>Стратегия Москвы-2025</w:t>
      </w:r>
    </w:p>
    <w:p w:rsidR="00EF0A7E" w:rsidRPr="00492C4F" w:rsidRDefault="00EF0A7E" w:rsidP="00B965F5">
      <w:pPr>
        <w:pStyle w:val="a3"/>
        <w:numPr>
          <w:ilvl w:val="0"/>
          <w:numId w:val="5"/>
        </w:numPr>
        <w:spacing w:after="0" w:line="360" w:lineRule="auto"/>
        <w:ind w:left="426"/>
        <w:jc w:val="both"/>
        <w:rPr>
          <w:rFonts w:ascii="Times New Roman" w:hAnsi="Times New Roman" w:cs="Times New Roman"/>
          <w:sz w:val="28"/>
          <w:szCs w:val="28"/>
        </w:rPr>
      </w:pPr>
      <w:r w:rsidRPr="00492C4F">
        <w:rPr>
          <w:rFonts w:ascii="Times New Roman" w:hAnsi="Times New Roman" w:cs="Times New Roman"/>
          <w:sz w:val="28"/>
          <w:szCs w:val="28"/>
        </w:rPr>
        <w:t>Ореховский П. Власть и инновации (почему в России  не получается построить инновационную экономику) //«Общество и экономика» №9, 2009.с.93-116</w:t>
      </w:r>
    </w:p>
    <w:p w:rsidR="009D3BFA" w:rsidRPr="00492C4F" w:rsidRDefault="009D3BFA" w:rsidP="00B965F5">
      <w:pPr>
        <w:pStyle w:val="a3"/>
        <w:numPr>
          <w:ilvl w:val="0"/>
          <w:numId w:val="5"/>
        </w:numPr>
        <w:spacing w:after="0" w:line="360" w:lineRule="auto"/>
        <w:ind w:left="426"/>
        <w:jc w:val="both"/>
        <w:rPr>
          <w:rFonts w:ascii="Times New Roman" w:hAnsi="Times New Roman" w:cs="Times New Roman"/>
          <w:sz w:val="28"/>
          <w:szCs w:val="28"/>
        </w:rPr>
      </w:pPr>
      <w:r w:rsidRPr="00492C4F">
        <w:rPr>
          <w:rFonts w:ascii="Times New Roman" w:eastAsia="Times New Roman" w:hAnsi="Times New Roman" w:cs="Times New Roman"/>
          <w:sz w:val="28"/>
          <w:szCs w:val="28"/>
          <w:lang w:eastAsia="ru-RU"/>
        </w:rPr>
        <w:t xml:space="preserve">Захарова Ж.А., ВлГУ </w:t>
      </w:r>
      <w:r w:rsidRPr="00492C4F">
        <w:rPr>
          <w:rFonts w:ascii="Times New Roman" w:eastAsia="Times New Roman" w:hAnsi="Times New Roman" w:cs="Times New Roman"/>
          <w:bCs/>
          <w:sz w:val="28"/>
          <w:szCs w:val="28"/>
          <w:lang w:eastAsia="ru-RU"/>
        </w:rPr>
        <w:t xml:space="preserve">Выбор критерия оценки доступности жилищно-коммунальных услуг для населения Электронный журнал </w:t>
      </w:r>
      <w:r w:rsidRPr="00492C4F">
        <w:rPr>
          <w:rFonts w:ascii="Times New Roman" w:hAnsi="Times New Roman" w:cs="Times New Roman"/>
          <w:sz w:val="28"/>
          <w:szCs w:val="28"/>
        </w:rPr>
        <w:t xml:space="preserve">Экономика региона № 18, декабрь 2007г., (часть 2) </w:t>
      </w:r>
      <w:hyperlink r:id="rId17" w:history="1">
        <w:r w:rsidRPr="00492C4F">
          <w:rPr>
            <w:rStyle w:val="a8"/>
            <w:rFonts w:ascii="Times New Roman" w:hAnsi="Times New Roman" w:cs="Times New Roman"/>
            <w:color w:val="auto"/>
            <w:sz w:val="28"/>
            <w:szCs w:val="28"/>
          </w:rPr>
          <w:t>http://journal.vlsu.ru/index.php?id=182</w:t>
        </w:r>
      </w:hyperlink>
    </w:p>
    <w:p w:rsidR="00E1025E" w:rsidRPr="00492C4F" w:rsidRDefault="00C30C98" w:rsidP="00B965F5">
      <w:pPr>
        <w:pStyle w:val="a3"/>
        <w:numPr>
          <w:ilvl w:val="0"/>
          <w:numId w:val="5"/>
        </w:numPr>
        <w:spacing w:after="0" w:line="360" w:lineRule="auto"/>
        <w:ind w:left="426"/>
        <w:jc w:val="both"/>
        <w:rPr>
          <w:rFonts w:ascii="Times New Roman" w:hAnsi="Times New Roman" w:cs="Times New Roman"/>
          <w:sz w:val="28"/>
          <w:szCs w:val="28"/>
        </w:rPr>
      </w:pPr>
      <w:r w:rsidRPr="00492C4F">
        <w:rPr>
          <w:rFonts w:ascii="Times New Roman" w:hAnsi="Times New Roman" w:cs="Times New Roman"/>
          <w:sz w:val="28"/>
          <w:szCs w:val="28"/>
        </w:rPr>
        <w:t xml:space="preserve">Мэр Барнаула Владимир Колганов – о ЖКХ: Все тарифы и надбавки должны проходить через «сито» критерия доступности - Интервью газете "КП" на Алтае </w:t>
      </w:r>
      <w:hyperlink r:id="rId18" w:history="1">
        <w:r w:rsidRPr="00492C4F">
          <w:rPr>
            <w:rStyle w:val="a8"/>
            <w:rFonts w:ascii="Times New Roman" w:hAnsi="Times New Roman" w:cs="Times New Roman"/>
            <w:color w:val="auto"/>
            <w:sz w:val="28"/>
            <w:szCs w:val="28"/>
          </w:rPr>
          <w:t>http://www.amic.ru/interview/?id=66742</w:t>
        </w:r>
      </w:hyperlink>
    </w:p>
    <w:p w:rsidR="00452E7D" w:rsidRPr="00492C4F" w:rsidRDefault="00452E7D" w:rsidP="00B965F5">
      <w:pPr>
        <w:pStyle w:val="a3"/>
        <w:numPr>
          <w:ilvl w:val="0"/>
          <w:numId w:val="5"/>
        </w:numPr>
        <w:spacing w:after="0" w:line="360" w:lineRule="auto"/>
        <w:ind w:left="426"/>
        <w:jc w:val="both"/>
        <w:rPr>
          <w:rFonts w:ascii="Times New Roman" w:hAnsi="Times New Roman" w:cs="Times New Roman"/>
          <w:sz w:val="28"/>
          <w:szCs w:val="28"/>
        </w:rPr>
      </w:pPr>
      <w:r w:rsidRPr="00492C4F">
        <w:rPr>
          <w:rFonts w:ascii="Times New Roman" w:hAnsi="Times New Roman" w:cs="Times New Roman"/>
          <w:sz w:val="28"/>
          <w:szCs w:val="28"/>
        </w:rPr>
        <w:t>Сайт Департамента ЖКХ</w:t>
      </w:r>
      <w:r w:rsidR="00466A1D" w:rsidRPr="00492C4F">
        <w:rPr>
          <w:rFonts w:ascii="Times New Roman" w:hAnsi="Times New Roman" w:cs="Times New Roman"/>
          <w:sz w:val="28"/>
          <w:szCs w:val="28"/>
        </w:rPr>
        <w:t xml:space="preserve"> </w:t>
      </w:r>
      <w:hyperlink r:id="rId19" w:history="1">
        <w:r w:rsidR="00466A1D" w:rsidRPr="00492C4F">
          <w:rPr>
            <w:rStyle w:val="a8"/>
            <w:rFonts w:ascii="Times New Roman" w:hAnsi="Times New Roman" w:cs="Times New Roman"/>
            <w:color w:val="auto"/>
            <w:sz w:val="28"/>
            <w:szCs w:val="28"/>
          </w:rPr>
          <w:t>http://www.dgkh.ru/?su</w:t>
        </w:r>
      </w:hyperlink>
    </w:p>
    <w:p w:rsidR="00452E7D" w:rsidRPr="00492C4F" w:rsidRDefault="00452E7D" w:rsidP="00B965F5">
      <w:pPr>
        <w:pStyle w:val="a3"/>
        <w:numPr>
          <w:ilvl w:val="0"/>
          <w:numId w:val="5"/>
        </w:numPr>
        <w:spacing w:after="0" w:line="360" w:lineRule="auto"/>
        <w:ind w:left="426"/>
        <w:jc w:val="both"/>
        <w:rPr>
          <w:rFonts w:ascii="Times New Roman" w:hAnsi="Times New Roman" w:cs="Times New Roman"/>
          <w:sz w:val="28"/>
          <w:szCs w:val="28"/>
        </w:rPr>
      </w:pPr>
      <w:r w:rsidRPr="00492C4F">
        <w:rPr>
          <w:rFonts w:ascii="Times New Roman" w:hAnsi="Times New Roman" w:cs="Times New Roman"/>
          <w:sz w:val="28"/>
          <w:szCs w:val="28"/>
        </w:rPr>
        <w:t>Сайт Департамента топливно-энергетического хозяйства</w:t>
      </w:r>
      <w:r w:rsidR="00C30C98" w:rsidRPr="00492C4F">
        <w:rPr>
          <w:rFonts w:ascii="Times New Roman" w:hAnsi="Times New Roman" w:cs="Times New Roman"/>
          <w:sz w:val="28"/>
          <w:szCs w:val="28"/>
        </w:rPr>
        <w:t xml:space="preserve"> </w:t>
      </w:r>
      <w:hyperlink r:id="rId20" w:history="1">
        <w:r w:rsidR="00C30C98" w:rsidRPr="00492C4F">
          <w:rPr>
            <w:rStyle w:val="a8"/>
            <w:rFonts w:ascii="Times New Roman" w:hAnsi="Times New Roman" w:cs="Times New Roman"/>
            <w:color w:val="auto"/>
            <w:sz w:val="28"/>
            <w:szCs w:val="28"/>
          </w:rPr>
          <w:t>http://depteh.ru/site/</w:t>
        </w:r>
      </w:hyperlink>
    </w:p>
    <w:p w:rsidR="00452E7D" w:rsidRPr="00492C4F" w:rsidRDefault="00452E7D" w:rsidP="00B965F5">
      <w:pPr>
        <w:pStyle w:val="a3"/>
        <w:numPr>
          <w:ilvl w:val="0"/>
          <w:numId w:val="5"/>
        </w:numPr>
        <w:spacing w:after="0" w:line="360" w:lineRule="auto"/>
        <w:ind w:left="426"/>
        <w:jc w:val="both"/>
        <w:rPr>
          <w:rFonts w:ascii="Times New Roman" w:hAnsi="Times New Roman" w:cs="Times New Roman"/>
          <w:sz w:val="28"/>
          <w:szCs w:val="28"/>
        </w:rPr>
      </w:pPr>
      <w:r w:rsidRPr="00492C4F">
        <w:rPr>
          <w:rFonts w:ascii="Times New Roman" w:hAnsi="Times New Roman" w:cs="Times New Roman"/>
          <w:sz w:val="28"/>
          <w:szCs w:val="28"/>
        </w:rPr>
        <w:t>Сайт ГУ «Центр реформ</w:t>
      </w:r>
      <w:r w:rsidR="00466A1D" w:rsidRPr="00492C4F">
        <w:rPr>
          <w:rFonts w:ascii="Times New Roman" w:hAnsi="Times New Roman" w:cs="Times New Roman"/>
          <w:sz w:val="28"/>
          <w:szCs w:val="28"/>
        </w:rPr>
        <w:t>ы в</w:t>
      </w:r>
      <w:r w:rsidRPr="00492C4F">
        <w:rPr>
          <w:rFonts w:ascii="Times New Roman" w:hAnsi="Times New Roman" w:cs="Times New Roman"/>
          <w:sz w:val="28"/>
          <w:szCs w:val="28"/>
        </w:rPr>
        <w:t xml:space="preserve"> ЖКХ»</w:t>
      </w:r>
      <w:r w:rsidR="00466A1D" w:rsidRPr="00492C4F">
        <w:rPr>
          <w:rFonts w:ascii="Times New Roman" w:hAnsi="Times New Roman" w:cs="Times New Roman"/>
          <w:sz w:val="28"/>
          <w:szCs w:val="28"/>
        </w:rPr>
        <w:t xml:space="preserve"> </w:t>
      </w:r>
      <w:hyperlink r:id="rId21" w:history="1">
        <w:r w:rsidR="00C30C98" w:rsidRPr="00492C4F">
          <w:rPr>
            <w:rStyle w:val="a8"/>
            <w:rFonts w:ascii="Times New Roman" w:hAnsi="Times New Roman" w:cs="Times New Roman"/>
            <w:color w:val="auto"/>
            <w:sz w:val="28"/>
            <w:szCs w:val="28"/>
          </w:rPr>
          <w:t>www.center-kgh.ru</w:t>
        </w:r>
      </w:hyperlink>
      <w:r w:rsidR="00C30C98" w:rsidRPr="00492C4F">
        <w:rPr>
          <w:rStyle w:val="apple-style-span"/>
          <w:rFonts w:ascii="Times New Roman" w:hAnsi="Times New Roman" w:cs="Times New Roman"/>
          <w:sz w:val="28"/>
          <w:szCs w:val="28"/>
        </w:rPr>
        <w:t xml:space="preserve"> </w:t>
      </w:r>
    </w:p>
    <w:p w:rsidR="00E30744" w:rsidRPr="00492C4F" w:rsidRDefault="00E30744" w:rsidP="00B965F5">
      <w:pPr>
        <w:pStyle w:val="a3"/>
        <w:numPr>
          <w:ilvl w:val="0"/>
          <w:numId w:val="5"/>
        </w:numPr>
        <w:spacing w:after="0" w:line="360" w:lineRule="auto"/>
        <w:ind w:left="426"/>
        <w:jc w:val="both"/>
        <w:rPr>
          <w:rFonts w:ascii="Times New Roman" w:hAnsi="Times New Roman" w:cs="Times New Roman"/>
          <w:sz w:val="28"/>
          <w:szCs w:val="28"/>
        </w:rPr>
      </w:pPr>
      <w:r w:rsidRPr="00492C4F">
        <w:rPr>
          <w:rFonts w:ascii="Times New Roman" w:eastAsia="Times New Roman" w:hAnsi="Times New Roman" w:cs="Times New Roman"/>
          <w:bCs/>
          <w:kern w:val="36"/>
          <w:sz w:val="28"/>
          <w:szCs w:val="28"/>
          <w:lang w:eastAsia="ru-RU"/>
        </w:rPr>
        <w:t>Концепция долгосрочного социально-экономического развития Российской Федерации на период до 2020 года</w:t>
      </w:r>
      <w:r w:rsidRPr="00492C4F">
        <w:rPr>
          <w:rFonts w:ascii="Times New Roman" w:eastAsia="Times New Roman" w:hAnsi="Times New Roman" w:cs="Times New Roman"/>
          <w:sz w:val="28"/>
          <w:szCs w:val="28"/>
          <w:lang w:eastAsia="ru-RU"/>
        </w:rPr>
        <w:t xml:space="preserve"> (утверждена распоряжением Правительства Российской Федерации от 17 ноября 2008 г. N 1662-р)</w:t>
      </w:r>
    </w:p>
    <w:p w:rsidR="008908C2" w:rsidRPr="00492C4F" w:rsidRDefault="00E30744" w:rsidP="00B965F5">
      <w:pPr>
        <w:pStyle w:val="a3"/>
        <w:numPr>
          <w:ilvl w:val="0"/>
          <w:numId w:val="5"/>
        </w:numPr>
        <w:spacing w:after="0" w:line="360" w:lineRule="auto"/>
        <w:ind w:left="426"/>
        <w:jc w:val="both"/>
        <w:rPr>
          <w:rFonts w:ascii="Times New Roman" w:hAnsi="Times New Roman" w:cs="Times New Roman"/>
          <w:sz w:val="28"/>
          <w:szCs w:val="28"/>
        </w:rPr>
      </w:pPr>
      <w:r w:rsidRPr="00492C4F">
        <w:rPr>
          <w:rFonts w:ascii="Times New Roman" w:hAnsi="Times New Roman" w:cs="Times New Roman"/>
          <w:sz w:val="28"/>
          <w:szCs w:val="28"/>
        </w:rPr>
        <w:t xml:space="preserve">Комплексная программа реформирования и модернизации ЖКХ на период 2010-2020 гг. </w:t>
      </w:r>
    </w:p>
    <w:p w:rsidR="00B965F5" w:rsidRPr="00492C4F" w:rsidRDefault="00492C4F" w:rsidP="00492C4F">
      <w:pPr>
        <w:pStyle w:val="a3"/>
        <w:numPr>
          <w:ilvl w:val="0"/>
          <w:numId w:val="5"/>
        </w:numPr>
        <w:spacing w:after="0" w:line="360" w:lineRule="auto"/>
        <w:ind w:left="426"/>
        <w:jc w:val="both"/>
        <w:rPr>
          <w:rFonts w:ascii="Times New Roman" w:hAnsi="Times New Roman" w:cs="Times New Roman"/>
          <w:sz w:val="28"/>
          <w:szCs w:val="28"/>
        </w:rPr>
      </w:pPr>
      <w:r w:rsidRPr="00492C4F">
        <w:rPr>
          <w:rFonts w:ascii="Times New Roman" w:eastAsia="Times New Roman" w:hAnsi="Times New Roman" w:cs="Times New Roman"/>
          <w:bCs/>
          <w:sz w:val="28"/>
          <w:szCs w:val="28"/>
        </w:rPr>
        <w:lastRenderedPageBreak/>
        <w:t>Луков В.А.</w:t>
      </w:r>
      <w:r w:rsidRPr="00492C4F">
        <w:rPr>
          <w:rFonts w:ascii="Times New Roman" w:eastAsia="Times New Roman" w:hAnsi="Times New Roman" w:cs="Times New Roman"/>
          <w:sz w:val="28"/>
          <w:szCs w:val="28"/>
        </w:rPr>
        <w:t>Социальное проектирование : учеб, пособие / В.А. Лу</w:t>
      </w:r>
      <w:r w:rsidRPr="00492C4F">
        <w:rPr>
          <w:rFonts w:ascii="Times New Roman" w:eastAsia="Times New Roman" w:hAnsi="Times New Roman" w:cs="Times New Roman"/>
          <w:sz w:val="28"/>
          <w:szCs w:val="28"/>
        </w:rPr>
        <w:softHyphen/>
        <w:t>ков. - 8-е изд. - М. : Изд-во Московского гуманитарного университета : Флинта, 2009. — 240 с.</w:t>
      </w:r>
    </w:p>
    <w:p w:rsidR="000D7DBF" w:rsidRPr="00492C4F" w:rsidRDefault="000D7DBF" w:rsidP="000D7DBF">
      <w:pPr>
        <w:pStyle w:val="a3"/>
        <w:numPr>
          <w:ilvl w:val="0"/>
          <w:numId w:val="5"/>
        </w:numPr>
        <w:spacing w:after="0" w:line="360" w:lineRule="auto"/>
        <w:ind w:left="426"/>
        <w:jc w:val="both"/>
        <w:rPr>
          <w:rFonts w:ascii="Times New Roman" w:hAnsi="Times New Roman" w:cs="Times New Roman"/>
          <w:sz w:val="28"/>
          <w:szCs w:val="28"/>
        </w:rPr>
      </w:pPr>
      <w:r w:rsidRPr="00492C4F">
        <w:rPr>
          <w:rFonts w:ascii="Times New Roman" w:hAnsi="Times New Roman" w:cs="Times New Roman"/>
          <w:sz w:val="28"/>
          <w:szCs w:val="28"/>
        </w:rPr>
        <w:t xml:space="preserve">Мусин М. </w:t>
      </w:r>
      <w:r w:rsidRPr="00492C4F">
        <w:rPr>
          <w:rFonts w:ascii="Times New Roman" w:eastAsia="Times New Roman" w:hAnsi="Times New Roman" w:cs="Times New Roman"/>
          <w:bCs/>
          <w:sz w:val="28"/>
          <w:szCs w:val="28"/>
        </w:rPr>
        <w:t>Экономические интересы субъектов рынка, их измерение и координация</w:t>
      </w:r>
      <w:r w:rsidRPr="00492C4F">
        <w:rPr>
          <w:rFonts w:ascii="Times New Roman" w:hAnsi="Times New Roman" w:cs="Times New Roman"/>
          <w:sz w:val="28"/>
          <w:szCs w:val="28"/>
        </w:rPr>
        <w:t xml:space="preserve"> - Диссертация </w:t>
      </w:r>
      <w:r w:rsidRPr="00492C4F">
        <w:rPr>
          <w:rFonts w:ascii="Times New Roman" w:eastAsia="Times New Roman" w:hAnsi="Times New Roman" w:cs="Times New Roman"/>
          <w:sz w:val="28"/>
          <w:szCs w:val="28"/>
        </w:rPr>
        <w:t xml:space="preserve">на соискание </w:t>
      </w:r>
      <w:r w:rsidRPr="00492C4F">
        <w:rPr>
          <w:rFonts w:ascii="Times New Roman" w:eastAsia="Times New Roman" w:hAnsi="Times New Roman" w:cs="Times New Roman"/>
          <w:bCs/>
          <w:sz w:val="28"/>
          <w:szCs w:val="28"/>
        </w:rPr>
        <w:t xml:space="preserve">ученой </w:t>
      </w:r>
      <w:r w:rsidRPr="00492C4F">
        <w:rPr>
          <w:rFonts w:ascii="Times New Roman" w:eastAsia="Times New Roman" w:hAnsi="Times New Roman" w:cs="Times New Roman"/>
          <w:sz w:val="28"/>
          <w:szCs w:val="28"/>
        </w:rPr>
        <w:t>степени доктора экономических наук – М.: 2005</w:t>
      </w:r>
      <w:r w:rsidR="00492C4F" w:rsidRPr="00492C4F">
        <w:rPr>
          <w:rFonts w:ascii="Times New Roman" w:eastAsia="Times New Roman" w:hAnsi="Times New Roman" w:cs="Times New Roman"/>
          <w:sz w:val="28"/>
          <w:szCs w:val="28"/>
        </w:rPr>
        <w:t xml:space="preserve"> – 315 с.</w:t>
      </w:r>
    </w:p>
    <w:p w:rsidR="000D7DBF" w:rsidRPr="00492C4F" w:rsidRDefault="00E1025E" w:rsidP="000D7DBF">
      <w:pPr>
        <w:pStyle w:val="a3"/>
        <w:numPr>
          <w:ilvl w:val="0"/>
          <w:numId w:val="5"/>
        </w:numPr>
        <w:spacing w:after="0" w:line="360" w:lineRule="auto"/>
        <w:ind w:left="426"/>
        <w:jc w:val="both"/>
        <w:rPr>
          <w:rFonts w:ascii="Times New Roman" w:hAnsi="Times New Roman" w:cs="Times New Roman"/>
          <w:sz w:val="28"/>
          <w:szCs w:val="28"/>
        </w:rPr>
      </w:pPr>
      <w:r w:rsidRPr="00492C4F">
        <w:rPr>
          <w:rFonts w:ascii="Times New Roman" w:hAnsi="Times New Roman" w:cs="Times New Roman"/>
          <w:sz w:val="28"/>
          <w:szCs w:val="28"/>
        </w:rPr>
        <w:t xml:space="preserve">Белов </w:t>
      </w:r>
      <w:r w:rsidR="000D7DBF" w:rsidRPr="00492C4F">
        <w:rPr>
          <w:rFonts w:ascii="Times New Roman" w:hAnsi="Times New Roman" w:cs="Times New Roman"/>
          <w:sz w:val="28"/>
          <w:szCs w:val="28"/>
        </w:rPr>
        <w:t>В.Г. Социальное государство</w:t>
      </w:r>
      <w:r w:rsidRPr="00492C4F">
        <w:rPr>
          <w:rFonts w:ascii="Times New Roman" w:hAnsi="Times New Roman" w:cs="Times New Roman"/>
          <w:sz w:val="28"/>
          <w:szCs w:val="28"/>
        </w:rPr>
        <w:t xml:space="preserve"> </w:t>
      </w:r>
      <w:r w:rsidR="000D7DBF" w:rsidRPr="00492C4F">
        <w:rPr>
          <w:rFonts w:ascii="Times New Roman" w:hAnsi="Times New Roman" w:cs="Times New Roman"/>
          <w:sz w:val="28"/>
          <w:szCs w:val="28"/>
        </w:rPr>
        <w:t>Общественный контроль и государство в России. - Москва: Изд-во, 2010. —  316 с. Учебное пособие</w:t>
      </w:r>
    </w:p>
    <w:p w:rsidR="000D7DBF" w:rsidRPr="00492C4F" w:rsidRDefault="000D7DBF" w:rsidP="000D7DBF">
      <w:pPr>
        <w:pStyle w:val="a3"/>
        <w:numPr>
          <w:ilvl w:val="0"/>
          <w:numId w:val="5"/>
        </w:numPr>
        <w:shd w:val="clear" w:color="auto" w:fill="FFFFFF"/>
        <w:autoSpaceDE w:val="0"/>
        <w:autoSpaceDN w:val="0"/>
        <w:adjustRightInd w:val="0"/>
        <w:spacing w:line="360" w:lineRule="auto"/>
        <w:ind w:left="426" w:hanging="426"/>
        <w:jc w:val="both"/>
        <w:rPr>
          <w:rFonts w:ascii="Times New Roman" w:eastAsia="Calibri" w:hAnsi="Times New Roman" w:cs="Times New Roman"/>
          <w:sz w:val="28"/>
          <w:szCs w:val="28"/>
        </w:rPr>
      </w:pPr>
      <w:r w:rsidRPr="00492C4F">
        <w:rPr>
          <w:rFonts w:ascii="Times New Roman" w:eastAsia="Calibri" w:hAnsi="Times New Roman" w:cs="Times New Roman"/>
          <w:bCs/>
          <w:sz w:val="28"/>
          <w:szCs w:val="28"/>
        </w:rPr>
        <w:t>Новая парадигма прогнозирования будущего. Под редакцией</w:t>
      </w:r>
      <w:r w:rsidRPr="00492C4F">
        <w:rPr>
          <w:rFonts w:ascii="Times New Roman" w:hAnsi="Times New Roman" w:cs="Times New Roman"/>
          <w:bCs/>
          <w:sz w:val="28"/>
          <w:szCs w:val="28"/>
        </w:rPr>
        <w:t xml:space="preserve"> </w:t>
      </w:r>
      <w:r w:rsidRPr="00492C4F">
        <w:rPr>
          <w:rFonts w:ascii="Times New Roman" w:eastAsia="Calibri" w:hAnsi="Times New Roman" w:cs="Times New Roman"/>
          <w:sz w:val="28"/>
          <w:szCs w:val="28"/>
        </w:rPr>
        <w:t>ГГ. Фетисова, В.М. Бондаренко М.: МФК. 2007. -270 с.</w:t>
      </w:r>
    </w:p>
    <w:p w:rsidR="00C30C98" w:rsidRPr="00492C4F" w:rsidRDefault="00C30C98" w:rsidP="00B965F5">
      <w:pPr>
        <w:pStyle w:val="a3"/>
        <w:numPr>
          <w:ilvl w:val="0"/>
          <w:numId w:val="5"/>
        </w:numPr>
        <w:spacing w:after="0" w:line="360" w:lineRule="auto"/>
        <w:ind w:left="426"/>
        <w:jc w:val="both"/>
        <w:rPr>
          <w:rStyle w:val="apple-style-span"/>
          <w:rFonts w:ascii="Times New Roman" w:hAnsi="Times New Roman" w:cs="Times New Roman"/>
          <w:sz w:val="28"/>
          <w:szCs w:val="28"/>
        </w:rPr>
      </w:pPr>
      <w:r w:rsidRPr="00492C4F">
        <w:rPr>
          <w:rStyle w:val="apple-style-span"/>
          <w:rFonts w:ascii="Times New Roman" w:hAnsi="Times New Roman" w:cs="Times New Roman"/>
          <w:bCs/>
          <w:sz w:val="28"/>
          <w:szCs w:val="28"/>
        </w:rPr>
        <w:t>Гендин</w:t>
      </w:r>
      <w:r w:rsidRPr="00492C4F">
        <w:rPr>
          <w:rStyle w:val="apple-converted-space"/>
          <w:rFonts w:ascii="Times New Roman" w:hAnsi="Times New Roman" w:cs="Times New Roman"/>
          <w:sz w:val="28"/>
          <w:szCs w:val="28"/>
        </w:rPr>
        <w:t> </w:t>
      </w:r>
      <w:r w:rsidRPr="00492C4F">
        <w:rPr>
          <w:rStyle w:val="apple-style-span"/>
          <w:rFonts w:ascii="Times New Roman" w:hAnsi="Times New Roman" w:cs="Times New Roman"/>
          <w:bCs/>
          <w:sz w:val="28"/>
          <w:szCs w:val="28"/>
        </w:rPr>
        <w:t>А</w:t>
      </w:r>
      <w:r w:rsidRPr="00492C4F">
        <w:rPr>
          <w:rStyle w:val="apple-style-span"/>
          <w:rFonts w:ascii="Times New Roman" w:hAnsi="Times New Roman" w:cs="Times New Roman"/>
          <w:sz w:val="28"/>
          <w:szCs w:val="28"/>
        </w:rPr>
        <w:t>.</w:t>
      </w:r>
      <w:r w:rsidRPr="00492C4F">
        <w:rPr>
          <w:rStyle w:val="apple-converted-space"/>
          <w:rFonts w:ascii="Times New Roman" w:hAnsi="Times New Roman" w:cs="Times New Roman"/>
          <w:sz w:val="28"/>
          <w:szCs w:val="28"/>
        </w:rPr>
        <w:t> </w:t>
      </w:r>
      <w:r w:rsidRPr="00492C4F">
        <w:rPr>
          <w:rStyle w:val="apple-style-span"/>
          <w:rFonts w:ascii="Times New Roman" w:hAnsi="Times New Roman" w:cs="Times New Roman"/>
          <w:bCs/>
          <w:sz w:val="28"/>
          <w:szCs w:val="28"/>
        </w:rPr>
        <w:t>М</w:t>
      </w:r>
      <w:r w:rsidRPr="00492C4F">
        <w:rPr>
          <w:rStyle w:val="apple-style-span"/>
          <w:rFonts w:ascii="Times New Roman" w:hAnsi="Times New Roman" w:cs="Times New Roman"/>
          <w:sz w:val="28"/>
          <w:szCs w:val="28"/>
        </w:rPr>
        <w:t>. «Эффект Эдипа» и методологические проблемы</w:t>
      </w:r>
      <w:r w:rsidRPr="00492C4F">
        <w:rPr>
          <w:rStyle w:val="apple-converted-space"/>
          <w:rFonts w:ascii="Times New Roman" w:hAnsi="Times New Roman" w:cs="Times New Roman"/>
          <w:sz w:val="28"/>
          <w:szCs w:val="28"/>
        </w:rPr>
        <w:t> </w:t>
      </w:r>
      <w:r w:rsidRPr="00492C4F">
        <w:rPr>
          <w:rStyle w:val="apple-style-span"/>
          <w:rFonts w:ascii="Times New Roman" w:hAnsi="Times New Roman" w:cs="Times New Roman"/>
          <w:sz w:val="28"/>
          <w:szCs w:val="28"/>
        </w:rPr>
        <w:t>социального прогнозирования // Вопросы философии,</w:t>
      </w:r>
      <w:r w:rsidRPr="00492C4F">
        <w:rPr>
          <w:rStyle w:val="apple-converted-space"/>
          <w:rFonts w:ascii="Times New Roman" w:hAnsi="Times New Roman" w:cs="Times New Roman"/>
          <w:sz w:val="28"/>
          <w:szCs w:val="28"/>
        </w:rPr>
        <w:t> </w:t>
      </w:r>
      <w:r w:rsidRPr="00492C4F">
        <w:rPr>
          <w:rStyle w:val="apple-style-span"/>
          <w:rFonts w:ascii="Times New Roman" w:hAnsi="Times New Roman" w:cs="Times New Roman"/>
          <w:bCs/>
          <w:sz w:val="28"/>
          <w:szCs w:val="28"/>
        </w:rPr>
        <w:t>1970</w:t>
      </w:r>
      <w:r w:rsidRPr="00492C4F">
        <w:rPr>
          <w:rStyle w:val="apple-style-span"/>
          <w:rFonts w:ascii="Times New Roman" w:hAnsi="Times New Roman" w:cs="Times New Roman"/>
          <w:sz w:val="28"/>
          <w:szCs w:val="28"/>
        </w:rPr>
        <w:t>,</w:t>
      </w:r>
      <w:r w:rsidR="00492C4F" w:rsidRPr="00492C4F">
        <w:t xml:space="preserve"> </w:t>
      </w:r>
      <w:r w:rsidR="00492C4F" w:rsidRPr="00492C4F">
        <w:rPr>
          <w:rStyle w:val="apple-style-span"/>
          <w:rFonts w:ascii="Times New Roman" w:hAnsi="Times New Roman" w:cs="Times New Roman"/>
          <w:sz w:val="28"/>
          <w:szCs w:val="28"/>
        </w:rPr>
        <w:t>№5. - С.80-89.</w:t>
      </w:r>
    </w:p>
    <w:p w:rsidR="00E1025E" w:rsidRPr="00492C4F" w:rsidRDefault="00466A1D" w:rsidP="00B965F5">
      <w:pPr>
        <w:pStyle w:val="a3"/>
        <w:numPr>
          <w:ilvl w:val="0"/>
          <w:numId w:val="5"/>
        </w:numPr>
        <w:spacing w:after="0" w:line="360" w:lineRule="auto"/>
        <w:ind w:left="426"/>
        <w:jc w:val="both"/>
        <w:rPr>
          <w:rFonts w:ascii="Times New Roman" w:hAnsi="Times New Roman" w:cs="Times New Roman"/>
          <w:sz w:val="28"/>
          <w:szCs w:val="28"/>
        </w:rPr>
      </w:pPr>
      <w:r w:rsidRPr="00492C4F">
        <w:rPr>
          <w:rFonts w:ascii="Times New Roman" w:hAnsi="Times New Roman" w:cs="Times New Roman"/>
          <w:sz w:val="28"/>
          <w:szCs w:val="28"/>
        </w:rPr>
        <w:t>Национальный доклад по корпоративному управлению. Выпуск 1-3. Москва, 2008-2010.</w:t>
      </w:r>
    </w:p>
    <w:p w:rsidR="00C30C98" w:rsidRDefault="00C30C98" w:rsidP="00C30C98">
      <w:pPr>
        <w:spacing w:after="0" w:line="360" w:lineRule="auto"/>
        <w:jc w:val="both"/>
        <w:rPr>
          <w:rFonts w:ascii="Times New Roman" w:hAnsi="Times New Roman" w:cs="Times New Roman"/>
          <w:sz w:val="28"/>
          <w:szCs w:val="28"/>
        </w:rPr>
      </w:pPr>
    </w:p>
    <w:p w:rsidR="00C30C98" w:rsidRPr="00C30C98" w:rsidRDefault="00C30C98" w:rsidP="00C30C98">
      <w:pPr>
        <w:spacing w:after="0" w:line="360" w:lineRule="auto"/>
        <w:jc w:val="both"/>
        <w:rPr>
          <w:rFonts w:ascii="Times New Roman" w:hAnsi="Times New Roman" w:cs="Times New Roman"/>
          <w:sz w:val="28"/>
          <w:szCs w:val="28"/>
        </w:rPr>
      </w:pPr>
    </w:p>
    <w:p w:rsidR="00C56103" w:rsidRDefault="00C56103" w:rsidP="00C56103">
      <w:pPr>
        <w:spacing w:after="0" w:line="360" w:lineRule="auto"/>
        <w:jc w:val="both"/>
        <w:rPr>
          <w:rFonts w:ascii="Times New Roman" w:hAnsi="Times New Roman" w:cs="Times New Roman"/>
          <w:sz w:val="28"/>
          <w:szCs w:val="28"/>
        </w:rPr>
      </w:pPr>
    </w:p>
    <w:p w:rsidR="000D7DBF" w:rsidRDefault="000D7DBF">
      <w:pPr>
        <w:spacing w:after="0" w:line="360" w:lineRule="auto"/>
        <w:jc w:val="both"/>
        <w:rPr>
          <w:rFonts w:ascii="Times New Roman" w:hAnsi="Times New Roman" w:cs="Times New Roman"/>
          <w:sz w:val="28"/>
          <w:szCs w:val="28"/>
        </w:rPr>
      </w:pPr>
    </w:p>
    <w:sectPr w:rsidR="000D7DBF" w:rsidSect="005100C9">
      <w:footerReference w:type="even" r:id="rId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500" w:rsidRDefault="00780500" w:rsidP="00390849">
      <w:pPr>
        <w:spacing w:after="0" w:line="240" w:lineRule="auto"/>
      </w:pPr>
      <w:r>
        <w:separator/>
      </w:r>
    </w:p>
  </w:endnote>
  <w:endnote w:type="continuationSeparator" w:id="1">
    <w:p w:rsidR="00780500" w:rsidRDefault="00780500" w:rsidP="003908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C98" w:rsidRDefault="00EA0E12">
    <w:pPr>
      <w:pStyle w:val="a4"/>
      <w:jc w:val="right"/>
    </w:pPr>
    <w:fldSimple w:instr="PAGE   \* MERGEFORMAT">
      <w:r w:rsidR="00EB3AB3">
        <w:rPr>
          <w:noProof/>
        </w:rPr>
        <w:t>2</w:t>
      </w:r>
    </w:fldSimple>
  </w:p>
  <w:p w:rsidR="00C30C98" w:rsidRDefault="00C30C9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C98" w:rsidRDefault="00EA0E12">
    <w:pPr>
      <w:pStyle w:val="a4"/>
      <w:jc w:val="right"/>
    </w:pPr>
    <w:fldSimple w:instr="PAGE   \* MERGEFORMAT">
      <w:r w:rsidR="00EB3AB3">
        <w:rPr>
          <w:noProof/>
        </w:rPr>
        <w:t>52</w:t>
      </w:r>
    </w:fldSimple>
  </w:p>
  <w:p w:rsidR="00C30C98" w:rsidRDefault="00C30C9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C98" w:rsidRDefault="00EA0E12" w:rsidP="0015588A">
    <w:pPr>
      <w:pStyle w:val="a4"/>
      <w:framePr w:wrap="around" w:vAnchor="text" w:hAnchor="margin" w:xAlign="right" w:y="1"/>
      <w:rPr>
        <w:rStyle w:val="a6"/>
      </w:rPr>
    </w:pPr>
    <w:r>
      <w:rPr>
        <w:rStyle w:val="a6"/>
      </w:rPr>
      <w:fldChar w:fldCharType="begin"/>
    </w:r>
    <w:r w:rsidR="00C30C98">
      <w:rPr>
        <w:rStyle w:val="a6"/>
      </w:rPr>
      <w:instrText xml:space="preserve">PAGE  </w:instrText>
    </w:r>
    <w:r>
      <w:rPr>
        <w:rStyle w:val="a6"/>
      </w:rPr>
      <w:fldChar w:fldCharType="end"/>
    </w:r>
  </w:p>
  <w:p w:rsidR="00C30C98" w:rsidRDefault="00C30C98" w:rsidP="0015588A">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500" w:rsidRDefault="00780500" w:rsidP="00390849">
      <w:pPr>
        <w:spacing w:after="0" w:line="240" w:lineRule="auto"/>
      </w:pPr>
      <w:r>
        <w:separator/>
      </w:r>
    </w:p>
  </w:footnote>
  <w:footnote w:type="continuationSeparator" w:id="1">
    <w:p w:rsidR="00780500" w:rsidRDefault="00780500" w:rsidP="003908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6F74"/>
    <w:multiLevelType w:val="hybridMultilevel"/>
    <w:tmpl w:val="23CA8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7168DE"/>
    <w:multiLevelType w:val="hybridMultilevel"/>
    <w:tmpl w:val="9E4407F0"/>
    <w:lvl w:ilvl="0" w:tplc="2D22DE1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935C8D"/>
    <w:multiLevelType w:val="multilevel"/>
    <w:tmpl w:val="D1E017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ED06D7"/>
    <w:multiLevelType w:val="hybridMultilevel"/>
    <w:tmpl w:val="47F01F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6B3CCD"/>
    <w:multiLevelType w:val="multilevel"/>
    <w:tmpl w:val="AEF6AB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9B5817"/>
    <w:multiLevelType w:val="hybridMultilevel"/>
    <w:tmpl w:val="57ACD46C"/>
    <w:lvl w:ilvl="0" w:tplc="2D22DE1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DD2CE8"/>
    <w:multiLevelType w:val="multilevel"/>
    <w:tmpl w:val="E654B7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F884A51"/>
    <w:multiLevelType w:val="multilevel"/>
    <w:tmpl w:val="AEC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EB7E8C"/>
    <w:multiLevelType w:val="multilevel"/>
    <w:tmpl w:val="232475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F2846D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F8C5634"/>
    <w:multiLevelType w:val="hybridMultilevel"/>
    <w:tmpl w:val="C0144B28"/>
    <w:lvl w:ilvl="0" w:tplc="AFCA7B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46192E"/>
    <w:multiLevelType w:val="multilevel"/>
    <w:tmpl w:val="815E865C"/>
    <w:lvl w:ilvl="0">
      <w:start w:val="3"/>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CA0E4E"/>
    <w:multiLevelType w:val="hybridMultilevel"/>
    <w:tmpl w:val="93DA9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7F23B5"/>
    <w:multiLevelType w:val="hybridMultilevel"/>
    <w:tmpl w:val="2A324586"/>
    <w:lvl w:ilvl="0" w:tplc="66E8497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4BF4319"/>
    <w:multiLevelType w:val="multilevel"/>
    <w:tmpl w:val="A7C498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4E03347"/>
    <w:multiLevelType w:val="multilevel"/>
    <w:tmpl w:val="C602C4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8F8480C"/>
    <w:multiLevelType w:val="hybridMultilevel"/>
    <w:tmpl w:val="6BCE5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EA0070"/>
    <w:multiLevelType w:val="hybridMultilevel"/>
    <w:tmpl w:val="77A210B6"/>
    <w:lvl w:ilvl="0" w:tplc="AFCA7B38">
      <w:start w:val="1"/>
      <w:numFmt w:val="bullet"/>
      <w:lvlText w:val=""/>
      <w:lvlJc w:val="left"/>
      <w:pPr>
        <w:ind w:left="720" w:hanging="360"/>
      </w:pPr>
      <w:rPr>
        <w:rFonts w:ascii="Symbol" w:hAnsi="Symbol" w:hint="default"/>
      </w:rPr>
    </w:lvl>
    <w:lvl w:ilvl="1" w:tplc="80723750">
      <w:numFmt w:val="bullet"/>
      <w:lvlText w:val="•"/>
      <w:lvlJc w:val="left"/>
      <w:pPr>
        <w:ind w:left="1950" w:hanging="870"/>
      </w:pPr>
      <w:rPr>
        <w:rFonts w:ascii="Times New Roman" w:eastAsia="Calibri" w:hAnsi="Times New Roman" w:cs="Times New Roman" w:hint="default"/>
        <w:color w:val="00000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246226"/>
    <w:multiLevelType w:val="multilevel"/>
    <w:tmpl w:val="0419001F"/>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9">
    <w:nsid w:val="3F3D50D6"/>
    <w:multiLevelType w:val="multilevel"/>
    <w:tmpl w:val="F16EC17E"/>
    <w:lvl w:ilvl="0">
      <w:start w:val="1"/>
      <w:numFmt w:val="decimal"/>
      <w:lvlText w:val="%1."/>
      <w:lvlJc w:val="left"/>
      <w:pPr>
        <w:ind w:left="502" w:hanging="360"/>
      </w:pPr>
      <w:rPr>
        <w:rFonts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20">
    <w:nsid w:val="41C27900"/>
    <w:multiLevelType w:val="hybridMultilevel"/>
    <w:tmpl w:val="715A0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03324B"/>
    <w:multiLevelType w:val="multilevel"/>
    <w:tmpl w:val="232475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1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E136B3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0964272"/>
    <w:multiLevelType w:val="hybridMultilevel"/>
    <w:tmpl w:val="7FA0BDB4"/>
    <w:lvl w:ilvl="0" w:tplc="2D22DE1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35B0B69"/>
    <w:multiLevelType w:val="hybridMultilevel"/>
    <w:tmpl w:val="D548BC12"/>
    <w:lvl w:ilvl="0" w:tplc="AFCA7B38">
      <w:start w:val="1"/>
      <w:numFmt w:val="bullet"/>
      <w:lvlText w:val=""/>
      <w:lvlJc w:val="left"/>
      <w:pPr>
        <w:ind w:left="1489" w:hanging="360"/>
      </w:pPr>
      <w:rPr>
        <w:rFonts w:ascii="Symbol" w:hAnsi="Symbol" w:hint="default"/>
      </w:rPr>
    </w:lvl>
    <w:lvl w:ilvl="1" w:tplc="04190003" w:tentative="1">
      <w:start w:val="1"/>
      <w:numFmt w:val="bullet"/>
      <w:lvlText w:val="o"/>
      <w:lvlJc w:val="left"/>
      <w:pPr>
        <w:ind w:left="2209" w:hanging="360"/>
      </w:pPr>
      <w:rPr>
        <w:rFonts w:ascii="Courier New" w:hAnsi="Courier New" w:cs="Courier New" w:hint="default"/>
      </w:rPr>
    </w:lvl>
    <w:lvl w:ilvl="2" w:tplc="04190005" w:tentative="1">
      <w:start w:val="1"/>
      <w:numFmt w:val="bullet"/>
      <w:lvlText w:val=""/>
      <w:lvlJc w:val="left"/>
      <w:pPr>
        <w:ind w:left="2929" w:hanging="360"/>
      </w:pPr>
      <w:rPr>
        <w:rFonts w:ascii="Wingdings" w:hAnsi="Wingdings" w:hint="default"/>
      </w:rPr>
    </w:lvl>
    <w:lvl w:ilvl="3" w:tplc="04190001" w:tentative="1">
      <w:start w:val="1"/>
      <w:numFmt w:val="bullet"/>
      <w:lvlText w:val=""/>
      <w:lvlJc w:val="left"/>
      <w:pPr>
        <w:ind w:left="3649" w:hanging="360"/>
      </w:pPr>
      <w:rPr>
        <w:rFonts w:ascii="Symbol" w:hAnsi="Symbol" w:hint="default"/>
      </w:rPr>
    </w:lvl>
    <w:lvl w:ilvl="4" w:tplc="04190003" w:tentative="1">
      <w:start w:val="1"/>
      <w:numFmt w:val="bullet"/>
      <w:lvlText w:val="o"/>
      <w:lvlJc w:val="left"/>
      <w:pPr>
        <w:ind w:left="4369" w:hanging="360"/>
      </w:pPr>
      <w:rPr>
        <w:rFonts w:ascii="Courier New" w:hAnsi="Courier New" w:cs="Courier New" w:hint="default"/>
      </w:rPr>
    </w:lvl>
    <w:lvl w:ilvl="5" w:tplc="04190005" w:tentative="1">
      <w:start w:val="1"/>
      <w:numFmt w:val="bullet"/>
      <w:lvlText w:val=""/>
      <w:lvlJc w:val="left"/>
      <w:pPr>
        <w:ind w:left="5089" w:hanging="360"/>
      </w:pPr>
      <w:rPr>
        <w:rFonts w:ascii="Wingdings" w:hAnsi="Wingdings" w:hint="default"/>
      </w:rPr>
    </w:lvl>
    <w:lvl w:ilvl="6" w:tplc="04190001" w:tentative="1">
      <w:start w:val="1"/>
      <w:numFmt w:val="bullet"/>
      <w:lvlText w:val=""/>
      <w:lvlJc w:val="left"/>
      <w:pPr>
        <w:ind w:left="5809" w:hanging="360"/>
      </w:pPr>
      <w:rPr>
        <w:rFonts w:ascii="Symbol" w:hAnsi="Symbol" w:hint="default"/>
      </w:rPr>
    </w:lvl>
    <w:lvl w:ilvl="7" w:tplc="04190003" w:tentative="1">
      <w:start w:val="1"/>
      <w:numFmt w:val="bullet"/>
      <w:lvlText w:val="o"/>
      <w:lvlJc w:val="left"/>
      <w:pPr>
        <w:ind w:left="6529" w:hanging="360"/>
      </w:pPr>
      <w:rPr>
        <w:rFonts w:ascii="Courier New" w:hAnsi="Courier New" w:cs="Courier New" w:hint="default"/>
      </w:rPr>
    </w:lvl>
    <w:lvl w:ilvl="8" w:tplc="04190005" w:tentative="1">
      <w:start w:val="1"/>
      <w:numFmt w:val="bullet"/>
      <w:lvlText w:val=""/>
      <w:lvlJc w:val="left"/>
      <w:pPr>
        <w:ind w:left="7249" w:hanging="360"/>
      </w:pPr>
      <w:rPr>
        <w:rFonts w:ascii="Wingdings" w:hAnsi="Wingdings" w:hint="default"/>
      </w:rPr>
    </w:lvl>
  </w:abstractNum>
  <w:abstractNum w:abstractNumId="25">
    <w:nsid w:val="5CD6435D"/>
    <w:multiLevelType w:val="multilevel"/>
    <w:tmpl w:val="12F4749E"/>
    <w:lvl w:ilvl="0">
      <w:start w:val="3"/>
      <w:numFmt w:val="bullet"/>
      <w:lvlText w:val="-"/>
      <w:lvlJc w:val="left"/>
      <w:pPr>
        <w:tabs>
          <w:tab w:val="num" w:pos="720"/>
        </w:tabs>
        <w:ind w:left="720" w:hanging="360"/>
      </w:pPr>
      <w:rPr>
        <w:rFonts w:hint="default"/>
        <w:sz w:val="20"/>
      </w:rPr>
    </w:lvl>
    <w:lvl w:ilvl="1">
      <w:start w:val="1"/>
      <w:numFmt w:val="decimal"/>
      <w:lvlText w:val="%2."/>
      <w:lvlJc w:val="left"/>
      <w:pPr>
        <w:ind w:left="1440" w:hanging="360"/>
      </w:pPr>
      <w:rPr>
        <w:rFonts w:eastAsia="Calibri" w:cs="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FF5C64"/>
    <w:multiLevelType w:val="hybridMultilevel"/>
    <w:tmpl w:val="5442C986"/>
    <w:lvl w:ilvl="0" w:tplc="D4A2F284">
      <w:start w:val="3"/>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5C5C9B"/>
    <w:multiLevelType w:val="hybridMultilevel"/>
    <w:tmpl w:val="E79AA0FA"/>
    <w:lvl w:ilvl="0" w:tplc="AFCA7B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0A0F46"/>
    <w:multiLevelType w:val="hybridMultilevel"/>
    <w:tmpl w:val="3A14A32A"/>
    <w:lvl w:ilvl="0" w:tplc="AFCA7B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BC22E7"/>
    <w:multiLevelType w:val="hybridMultilevel"/>
    <w:tmpl w:val="CF56BF10"/>
    <w:lvl w:ilvl="0" w:tplc="C21E6DB2">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74DF50D2"/>
    <w:multiLevelType w:val="hybridMultilevel"/>
    <w:tmpl w:val="AF7A7584"/>
    <w:lvl w:ilvl="0" w:tplc="AFCA7B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E76306"/>
    <w:multiLevelType w:val="multilevel"/>
    <w:tmpl w:val="232475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D6E2894"/>
    <w:multiLevelType w:val="hybridMultilevel"/>
    <w:tmpl w:val="04C8A656"/>
    <w:lvl w:ilvl="0" w:tplc="D4A2F284">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14"/>
  </w:num>
  <w:num w:numId="4">
    <w:abstractNumId w:val="4"/>
  </w:num>
  <w:num w:numId="5">
    <w:abstractNumId w:val="0"/>
  </w:num>
  <w:num w:numId="6">
    <w:abstractNumId w:val="2"/>
  </w:num>
  <w:num w:numId="7">
    <w:abstractNumId w:val="15"/>
  </w:num>
  <w:num w:numId="8">
    <w:abstractNumId w:val="21"/>
  </w:num>
  <w:num w:numId="9">
    <w:abstractNumId w:val="8"/>
  </w:num>
  <w:num w:numId="10">
    <w:abstractNumId w:val="30"/>
  </w:num>
  <w:num w:numId="11">
    <w:abstractNumId w:val="24"/>
  </w:num>
  <w:num w:numId="12">
    <w:abstractNumId w:val="17"/>
  </w:num>
  <w:num w:numId="13">
    <w:abstractNumId w:val="10"/>
  </w:num>
  <w:num w:numId="14">
    <w:abstractNumId w:val="6"/>
  </w:num>
  <w:num w:numId="15">
    <w:abstractNumId w:val="13"/>
  </w:num>
  <w:num w:numId="16">
    <w:abstractNumId w:val="31"/>
  </w:num>
  <w:num w:numId="17">
    <w:abstractNumId w:val="28"/>
  </w:num>
  <w:num w:numId="18">
    <w:abstractNumId w:val="27"/>
  </w:num>
  <w:num w:numId="19">
    <w:abstractNumId w:val="11"/>
  </w:num>
  <w:num w:numId="20">
    <w:abstractNumId w:val="25"/>
  </w:num>
  <w:num w:numId="21">
    <w:abstractNumId w:val="5"/>
  </w:num>
  <w:num w:numId="22">
    <w:abstractNumId w:val="1"/>
  </w:num>
  <w:num w:numId="23">
    <w:abstractNumId w:val="23"/>
  </w:num>
  <w:num w:numId="24">
    <w:abstractNumId w:val="18"/>
  </w:num>
  <w:num w:numId="25">
    <w:abstractNumId w:val="19"/>
  </w:num>
  <w:num w:numId="26">
    <w:abstractNumId w:val="16"/>
  </w:num>
  <w:num w:numId="27">
    <w:abstractNumId w:val="20"/>
  </w:num>
  <w:num w:numId="28">
    <w:abstractNumId w:val="32"/>
  </w:num>
  <w:num w:numId="29">
    <w:abstractNumId w:val="3"/>
  </w:num>
  <w:num w:numId="30">
    <w:abstractNumId w:val="26"/>
  </w:num>
  <w:num w:numId="31">
    <w:abstractNumId w:val="9"/>
  </w:num>
  <w:num w:numId="32">
    <w:abstractNumId w:val="7"/>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defaultTabStop w:val="708"/>
  <w:characterSpacingControl w:val="doNotCompress"/>
  <w:footnotePr>
    <w:footnote w:id="0"/>
    <w:footnote w:id="1"/>
  </w:footnotePr>
  <w:endnotePr>
    <w:endnote w:id="0"/>
    <w:endnote w:id="1"/>
  </w:endnotePr>
  <w:compat/>
  <w:rsids>
    <w:rsidRoot w:val="00E90108"/>
    <w:rsid w:val="000153B2"/>
    <w:rsid w:val="00093064"/>
    <w:rsid w:val="000D7DBF"/>
    <w:rsid w:val="001005D6"/>
    <w:rsid w:val="00100DAB"/>
    <w:rsid w:val="0011088C"/>
    <w:rsid w:val="00127140"/>
    <w:rsid w:val="0015588A"/>
    <w:rsid w:val="00155EC5"/>
    <w:rsid w:val="001702DC"/>
    <w:rsid w:val="00171B26"/>
    <w:rsid w:val="00180736"/>
    <w:rsid w:val="001A2BD9"/>
    <w:rsid w:val="001A4A65"/>
    <w:rsid w:val="001A7DDD"/>
    <w:rsid w:val="001B3A0C"/>
    <w:rsid w:val="002134A3"/>
    <w:rsid w:val="00215F90"/>
    <w:rsid w:val="002805AD"/>
    <w:rsid w:val="002949A8"/>
    <w:rsid w:val="00294BA0"/>
    <w:rsid w:val="002B40C7"/>
    <w:rsid w:val="002B67AF"/>
    <w:rsid w:val="002F4F10"/>
    <w:rsid w:val="002F6647"/>
    <w:rsid w:val="0030788D"/>
    <w:rsid w:val="00340CC4"/>
    <w:rsid w:val="0035525C"/>
    <w:rsid w:val="0037677B"/>
    <w:rsid w:val="00380331"/>
    <w:rsid w:val="00390849"/>
    <w:rsid w:val="003A4FFF"/>
    <w:rsid w:val="003C1BE9"/>
    <w:rsid w:val="00410D11"/>
    <w:rsid w:val="00435792"/>
    <w:rsid w:val="00440E0C"/>
    <w:rsid w:val="00443065"/>
    <w:rsid w:val="0045016D"/>
    <w:rsid w:val="00452E7D"/>
    <w:rsid w:val="00465B2A"/>
    <w:rsid w:val="00466A1D"/>
    <w:rsid w:val="00470D5A"/>
    <w:rsid w:val="004734B0"/>
    <w:rsid w:val="00492C4F"/>
    <w:rsid w:val="004B337B"/>
    <w:rsid w:val="004C6892"/>
    <w:rsid w:val="00500872"/>
    <w:rsid w:val="005079F5"/>
    <w:rsid w:val="005100C9"/>
    <w:rsid w:val="0053556D"/>
    <w:rsid w:val="00582699"/>
    <w:rsid w:val="005A3A00"/>
    <w:rsid w:val="005B4EA3"/>
    <w:rsid w:val="005B59CB"/>
    <w:rsid w:val="00603FE3"/>
    <w:rsid w:val="006218BB"/>
    <w:rsid w:val="00632BAF"/>
    <w:rsid w:val="0063703E"/>
    <w:rsid w:val="006424F7"/>
    <w:rsid w:val="00643CEA"/>
    <w:rsid w:val="006869B7"/>
    <w:rsid w:val="0069250E"/>
    <w:rsid w:val="006A02E6"/>
    <w:rsid w:val="006B1956"/>
    <w:rsid w:val="006B222B"/>
    <w:rsid w:val="006E5390"/>
    <w:rsid w:val="00713A00"/>
    <w:rsid w:val="0072474C"/>
    <w:rsid w:val="0072795E"/>
    <w:rsid w:val="0077332B"/>
    <w:rsid w:val="00775B0C"/>
    <w:rsid w:val="00780500"/>
    <w:rsid w:val="007A10E0"/>
    <w:rsid w:val="007E0A6D"/>
    <w:rsid w:val="00833219"/>
    <w:rsid w:val="00841A82"/>
    <w:rsid w:val="008748ED"/>
    <w:rsid w:val="00877887"/>
    <w:rsid w:val="008908C2"/>
    <w:rsid w:val="00894890"/>
    <w:rsid w:val="008B1C99"/>
    <w:rsid w:val="008C009D"/>
    <w:rsid w:val="008C5B39"/>
    <w:rsid w:val="008C6C6B"/>
    <w:rsid w:val="008F3B9B"/>
    <w:rsid w:val="009304BE"/>
    <w:rsid w:val="00966995"/>
    <w:rsid w:val="00986FB4"/>
    <w:rsid w:val="009A0802"/>
    <w:rsid w:val="009A5786"/>
    <w:rsid w:val="009D3BFA"/>
    <w:rsid w:val="009E51BF"/>
    <w:rsid w:val="009F7B2C"/>
    <w:rsid w:val="00A03BB0"/>
    <w:rsid w:val="00A0754A"/>
    <w:rsid w:val="00A113B5"/>
    <w:rsid w:val="00A21304"/>
    <w:rsid w:val="00A536EF"/>
    <w:rsid w:val="00A64767"/>
    <w:rsid w:val="00A75BC3"/>
    <w:rsid w:val="00A860B3"/>
    <w:rsid w:val="00AE6642"/>
    <w:rsid w:val="00AF4AF1"/>
    <w:rsid w:val="00B27463"/>
    <w:rsid w:val="00B306FF"/>
    <w:rsid w:val="00B341A0"/>
    <w:rsid w:val="00B577DB"/>
    <w:rsid w:val="00B63AC5"/>
    <w:rsid w:val="00B82247"/>
    <w:rsid w:val="00B965F5"/>
    <w:rsid w:val="00BA5CF0"/>
    <w:rsid w:val="00BB7F8D"/>
    <w:rsid w:val="00BC0CE4"/>
    <w:rsid w:val="00BF1A78"/>
    <w:rsid w:val="00C24C2A"/>
    <w:rsid w:val="00C30C98"/>
    <w:rsid w:val="00C337EB"/>
    <w:rsid w:val="00C4385D"/>
    <w:rsid w:val="00C52B66"/>
    <w:rsid w:val="00C56103"/>
    <w:rsid w:val="00C56ABB"/>
    <w:rsid w:val="00C866C7"/>
    <w:rsid w:val="00CA3005"/>
    <w:rsid w:val="00CA6964"/>
    <w:rsid w:val="00CB4E0E"/>
    <w:rsid w:val="00CC0E8F"/>
    <w:rsid w:val="00CD2F1A"/>
    <w:rsid w:val="00CE019D"/>
    <w:rsid w:val="00D17EC9"/>
    <w:rsid w:val="00D361C0"/>
    <w:rsid w:val="00DA5EDE"/>
    <w:rsid w:val="00DC1AE2"/>
    <w:rsid w:val="00E1025E"/>
    <w:rsid w:val="00E27C37"/>
    <w:rsid w:val="00E30744"/>
    <w:rsid w:val="00E30F59"/>
    <w:rsid w:val="00E3720D"/>
    <w:rsid w:val="00E42B41"/>
    <w:rsid w:val="00E90108"/>
    <w:rsid w:val="00EA0E12"/>
    <w:rsid w:val="00EB224F"/>
    <w:rsid w:val="00EB3AB3"/>
    <w:rsid w:val="00ED4416"/>
    <w:rsid w:val="00EF0A7E"/>
    <w:rsid w:val="00EF2FEA"/>
    <w:rsid w:val="00F052F1"/>
    <w:rsid w:val="00F066A8"/>
    <w:rsid w:val="00F13EDF"/>
    <w:rsid w:val="00F4448E"/>
    <w:rsid w:val="00F525A6"/>
    <w:rsid w:val="00F53DB5"/>
    <w:rsid w:val="00F645B5"/>
    <w:rsid w:val="00FB0EEE"/>
    <w:rsid w:val="00FB6607"/>
    <w:rsid w:val="00FC6B7B"/>
    <w:rsid w:val="00FD21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rules v:ext="edit">
        <o:r id="V:Rule1" type="connector" idref="#Line 5"/>
        <o:r id="V:Rule2" type="connector" idref="#Line 7"/>
        <o:r id="V:Rule3" type="connector" idref="#Line 6"/>
        <o:r id="V:Rule4" type="connector" idref="#Line 61"/>
        <o:r id="V:Rule5" type="connector" idref="#Line 59"/>
        <o:r id="V:Rule6" type="connector" idref="#Line 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C9"/>
  </w:style>
  <w:style w:type="paragraph" w:styleId="2">
    <w:name w:val="heading 2"/>
    <w:basedOn w:val="a"/>
    <w:next w:val="a"/>
    <w:link w:val="20"/>
    <w:qFormat/>
    <w:rsid w:val="00AF4AF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AF4AF1"/>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0108"/>
    <w:pPr>
      <w:ind w:left="720"/>
      <w:contextualSpacing/>
    </w:pPr>
  </w:style>
  <w:style w:type="character" w:customStyle="1" w:styleId="1">
    <w:name w:val="Основной текст1"/>
    <w:link w:val="21"/>
    <w:rsid w:val="00ED4416"/>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1"/>
    <w:rsid w:val="00ED4416"/>
    <w:pPr>
      <w:shd w:val="clear" w:color="auto" w:fill="FFFFFF"/>
      <w:spacing w:before="720" w:after="0" w:line="355" w:lineRule="exact"/>
      <w:ind w:firstLine="680"/>
      <w:jc w:val="both"/>
    </w:pPr>
    <w:rPr>
      <w:rFonts w:ascii="Times New Roman" w:eastAsia="Times New Roman" w:hAnsi="Times New Roman" w:cs="Times New Roman"/>
      <w:sz w:val="28"/>
      <w:szCs w:val="28"/>
    </w:rPr>
  </w:style>
  <w:style w:type="paragraph" w:customStyle="1" w:styleId="ConsPlusNormal">
    <w:name w:val="ConsPlusNormal"/>
    <w:rsid w:val="001108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rsid w:val="00AF4AF1"/>
    <w:rPr>
      <w:rFonts w:ascii="Arial" w:eastAsia="Times New Roman" w:hAnsi="Arial" w:cs="Arial"/>
      <w:b/>
      <w:bCs/>
      <w:i/>
      <w:iCs/>
      <w:sz w:val="28"/>
      <w:szCs w:val="28"/>
      <w:lang w:eastAsia="ru-RU"/>
    </w:rPr>
  </w:style>
  <w:style w:type="character" w:customStyle="1" w:styleId="30">
    <w:name w:val="Заголовок 3 Знак"/>
    <w:basedOn w:val="a0"/>
    <w:link w:val="3"/>
    <w:rsid w:val="00AF4AF1"/>
    <w:rPr>
      <w:rFonts w:ascii="Arial" w:eastAsia="Times New Roman" w:hAnsi="Arial" w:cs="Arial"/>
      <w:b/>
      <w:bCs/>
      <w:sz w:val="26"/>
      <w:szCs w:val="26"/>
      <w:lang w:eastAsia="ru-RU"/>
    </w:rPr>
  </w:style>
  <w:style w:type="character" w:customStyle="1" w:styleId="14pt">
    <w:name w:val="Колонтитул + 14 pt"/>
    <w:rsid w:val="00AF4AF1"/>
    <w:rPr>
      <w:rFonts w:ascii="Times New Roman" w:eastAsia="Times New Roman" w:hAnsi="Times New Roman" w:cs="Times New Roman"/>
      <w:b w:val="0"/>
      <w:bCs w:val="0"/>
      <w:i w:val="0"/>
      <w:iCs w:val="0"/>
      <w:smallCaps w:val="0"/>
      <w:strike w:val="0"/>
      <w:sz w:val="28"/>
      <w:szCs w:val="28"/>
    </w:rPr>
  </w:style>
  <w:style w:type="paragraph" w:styleId="a4">
    <w:name w:val="footer"/>
    <w:basedOn w:val="a"/>
    <w:link w:val="a5"/>
    <w:uiPriority w:val="99"/>
    <w:unhideWhenUsed/>
    <w:rsid w:val="00AF4AF1"/>
    <w:pPr>
      <w:tabs>
        <w:tab w:val="center" w:pos="4677"/>
        <w:tab w:val="right" w:pos="9355"/>
      </w:tabs>
      <w:spacing w:after="0" w:line="240" w:lineRule="auto"/>
    </w:pPr>
    <w:rPr>
      <w:rFonts w:ascii="Calibri" w:eastAsia="Calibri" w:hAnsi="Calibri" w:cs="Times New Roman"/>
    </w:rPr>
  </w:style>
  <w:style w:type="character" w:customStyle="1" w:styleId="a5">
    <w:name w:val="Нижний колонтитул Знак"/>
    <w:basedOn w:val="a0"/>
    <w:link w:val="a4"/>
    <w:uiPriority w:val="99"/>
    <w:rsid w:val="00AF4AF1"/>
    <w:rPr>
      <w:rFonts w:ascii="Calibri" w:eastAsia="Calibri" w:hAnsi="Calibri" w:cs="Times New Roman"/>
    </w:rPr>
  </w:style>
  <w:style w:type="character" w:styleId="a6">
    <w:name w:val="page number"/>
    <w:basedOn w:val="a0"/>
    <w:rsid w:val="00AF4AF1"/>
  </w:style>
  <w:style w:type="paragraph" w:customStyle="1" w:styleId="10">
    <w:name w:val="Работа1"/>
    <w:basedOn w:val="a"/>
    <w:rsid w:val="00AF4AF1"/>
    <w:pPr>
      <w:spacing w:after="120" w:line="360" w:lineRule="auto"/>
      <w:ind w:firstLine="709"/>
      <w:jc w:val="both"/>
    </w:pPr>
    <w:rPr>
      <w:rFonts w:ascii="Times New Roman" w:eastAsia="Times New Roman" w:hAnsi="Times New Roman" w:cs="Times New Roman"/>
      <w:sz w:val="28"/>
      <w:szCs w:val="20"/>
      <w:lang w:eastAsia="ru-RU"/>
    </w:rPr>
  </w:style>
  <w:style w:type="character" w:customStyle="1" w:styleId="apple-style-span">
    <w:name w:val="apple-style-span"/>
    <w:basedOn w:val="a0"/>
    <w:rsid w:val="00A860B3"/>
  </w:style>
  <w:style w:type="paragraph" w:styleId="a7">
    <w:name w:val="Normal (Web)"/>
    <w:basedOn w:val="a"/>
    <w:uiPriority w:val="99"/>
    <w:unhideWhenUsed/>
    <w:rsid w:val="00F066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066A8"/>
  </w:style>
  <w:style w:type="character" w:styleId="a8">
    <w:name w:val="Hyperlink"/>
    <w:basedOn w:val="a0"/>
    <w:uiPriority w:val="99"/>
    <w:unhideWhenUsed/>
    <w:rsid w:val="00F066A8"/>
    <w:rPr>
      <w:color w:val="0000FF"/>
      <w:u w:val="single"/>
    </w:rPr>
  </w:style>
  <w:style w:type="paragraph" w:styleId="a9">
    <w:name w:val="Balloon Text"/>
    <w:basedOn w:val="a"/>
    <w:link w:val="aa"/>
    <w:uiPriority w:val="99"/>
    <w:semiHidden/>
    <w:unhideWhenUsed/>
    <w:rsid w:val="00713A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13A00"/>
    <w:rPr>
      <w:rFonts w:ascii="Tahoma" w:hAnsi="Tahoma" w:cs="Tahoma"/>
      <w:sz w:val="16"/>
      <w:szCs w:val="16"/>
    </w:rPr>
  </w:style>
  <w:style w:type="character" w:styleId="ab">
    <w:name w:val="Strong"/>
    <w:basedOn w:val="a0"/>
    <w:qFormat/>
    <w:rsid w:val="008F3B9B"/>
    <w:rPr>
      <w:b/>
      <w:bCs/>
    </w:rPr>
  </w:style>
  <w:style w:type="character" w:styleId="ac">
    <w:name w:val="Emphasis"/>
    <w:basedOn w:val="a0"/>
    <w:qFormat/>
    <w:rsid w:val="008F3B9B"/>
    <w:rPr>
      <w:i/>
      <w:iCs/>
    </w:rPr>
  </w:style>
  <w:style w:type="paragraph" w:customStyle="1" w:styleId="ConsPlusTitle">
    <w:name w:val="ConsPlusTitle"/>
    <w:rsid w:val="002949A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
    <w:link w:val="HTML0"/>
    <w:rsid w:val="00BC0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C0CE4"/>
    <w:rPr>
      <w:rFonts w:ascii="Courier New" w:eastAsia="Times New Roman" w:hAnsi="Courier New" w:cs="Courier New"/>
      <w:sz w:val="20"/>
      <w:szCs w:val="20"/>
      <w:lang w:eastAsia="ru-RU"/>
    </w:rPr>
  </w:style>
  <w:style w:type="paragraph" w:styleId="22">
    <w:name w:val="Body Text Indent 2"/>
    <w:basedOn w:val="a"/>
    <w:link w:val="23"/>
    <w:uiPriority w:val="99"/>
    <w:semiHidden/>
    <w:unhideWhenUsed/>
    <w:rsid w:val="00A75BC3"/>
    <w:pPr>
      <w:spacing w:after="120" w:line="480" w:lineRule="auto"/>
      <w:ind w:left="283"/>
    </w:pPr>
    <w:rPr>
      <w:rFonts w:ascii="Calibri" w:eastAsia="Calibri" w:hAnsi="Calibri" w:cs="Times New Roman"/>
    </w:rPr>
  </w:style>
  <w:style w:type="character" w:customStyle="1" w:styleId="23">
    <w:name w:val="Основной текст с отступом 2 Знак"/>
    <w:basedOn w:val="a0"/>
    <w:link w:val="22"/>
    <w:uiPriority w:val="99"/>
    <w:semiHidden/>
    <w:rsid w:val="00A75BC3"/>
    <w:rPr>
      <w:rFonts w:ascii="Calibri" w:eastAsia="Calibri" w:hAnsi="Calibri" w:cs="Times New Roman"/>
    </w:rPr>
  </w:style>
  <w:style w:type="paragraph" w:customStyle="1" w:styleId="210">
    <w:name w:val="Основной текст 21"/>
    <w:basedOn w:val="a"/>
    <w:rsid w:val="00A75BC3"/>
    <w:pPr>
      <w:spacing w:after="0" w:line="240" w:lineRule="auto"/>
      <w:ind w:firstLine="709"/>
      <w:jc w:val="both"/>
    </w:pPr>
    <w:rPr>
      <w:rFonts w:ascii="Times New Roman" w:eastAsia="Times New Roman" w:hAnsi="Times New Roman" w:cs="Times New Roman"/>
      <w:sz w:val="28"/>
      <w:szCs w:val="20"/>
      <w:lang w:eastAsia="ru-RU"/>
    </w:rPr>
  </w:style>
  <w:style w:type="paragraph" w:styleId="ad">
    <w:name w:val="footnote text"/>
    <w:basedOn w:val="a"/>
    <w:link w:val="ae"/>
    <w:uiPriority w:val="99"/>
    <w:semiHidden/>
    <w:unhideWhenUsed/>
    <w:rsid w:val="0045016D"/>
    <w:pPr>
      <w:widowControl w:val="0"/>
      <w:snapToGrid w:val="0"/>
      <w:spacing w:after="0" w:line="240" w:lineRule="auto"/>
      <w:jc w:val="both"/>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uiPriority w:val="99"/>
    <w:semiHidden/>
    <w:rsid w:val="0045016D"/>
    <w:rPr>
      <w:rFonts w:ascii="Times New Roman" w:eastAsia="Times New Roman" w:hAnsi="Times New Roman" w:cs="Times New Roman"/>
      <w:sz w:val="20"/>
      <w:szCs w:val="20"/>
      <w:lang w:eastAsia="ru-RU"/>
    </w:rPr>
  </w:style>
  <w:style w:type="character" w:styleId="af">
    <w:name w:val="footnote reference"/>
    <w:semiHidden/>
    <w:unhideWhenUsed/>
    <w:rsid w:val="0045016D"/>
    <w:rPr>
      <w:vertAlign w:val="superscript"/>
    </w:rPr>
  </w:style>
  <w:style w:type="character" w:styleId="af0">
    <w:name w:val="FollowedHyperlink"/>
    <w:basedOn w:val="a0"/>
    <w:uiPriority w:val="99"/>
    <w:semiHidden/>
    <w:unhideWhenUsed/>
    <w:rsid w:val="00C5610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1776009">
      <w:bodyDiv w:val="1"/>
      <w:marLeft w:val="0"/>
      <w:marRight w:val="0"/>
      <w:marTop w:val="0"/>
      <w:marBottom w:val="0"/>
      <w:divBdr>
        <w:top w:val="none" w:sz="0" w:space="0" w:color="auto"/>
        <w:left w:val="none" w:sz="0" w:space="0" w:color="auto"/>
        <w:bottom w:val="none" w:sz="0" w:space="0" w:color="auto"/>
        <w:right w:val="none" w:sz="0" w:space="0" w:color="auto"/>
      </w:divBdr>
    </w:div>
    <w:div w:id="670064932">
      <w:bodyDiv w:val="1"/>
      <w:marLeft w:val="0"/>
      <w:marRight w:val="0"/>
      <w:marTop w:val="0"/>
      <w:marBottom w:val="0"/>
      <w:divBdr>
        <w:top w:val="none" w:sz="0" w:space="0" w:color="auto"/>
        <w:left w:val="none" w:sz="0" w:space="0" w:color="auto"/>
        <w:bottom w:val="none" w:sz="0" w:space="0" w:color="auto"/>
        <w:right w:val="none" w:sz="0" w:space="0" w:color="auto"/>
      </w:divBdr>
    </w:div>
    <w:div w:id="713507374">
      <w:bodyDiv w:val="1"/>
      <w:marLeft w:val="0"/>
      <w:marRight w:val="0"/>
      <w:marTop w:val="0"/>
      <w:marBottom w:val="0"/>
      <w:divBdr>
        <w:top w:val="none" w:sz="0" w:space="0" w:color="auto"/>
        <w:left w:val="none" w:sz="0" w:space="0" w:color="auto"/>
        <w:bottom w:val="none" w:sz="0" w:space="0" w:color="auto"/>
        <w:right w:val="none" w:sz="0" w:space="0" w:color="auto"/>
      </w:divBdr>
    </w:div>
    <w:div w:id="782503564">
      <w:bodyDiv w:val="1"/>
      <w:marLeft w:val="0"/>
      <w:marRight w:val="0"/>
      <w:marTop w:val="0"/>
      <w:marBottom w:val="0"/>
      <w:divBdr>
        <w:top w:val="none" w:sz="0" w:space="0" w:color="auto"/>
        <w:left w:val="none" w:sz="0" w:space="0" w:color="auto"/>
        <w:bottom w:val="none" w:sz="0" w:space="0" w:color="auto"/>
        <w:right w:val="none" w:sz="0" w:space="0" w:color="auto"/>
      </w:divBdr>
      <w:divsChild>
        <w:div w:id="551700603">
          <w:marLeft w:val="0"/>
          <w:marRight w:val="0"/>
          <w:marTop w:val="0"/>
          <w:marBottom w:val="150"/>
          <w:divBdr>
            <w:top w:val="none" w:sz="0" w:space="0" w:color="auto"/>
            <w:left w:val="none" w:sz="0" w:space="0" w:color="auto"/>
            <w:bottom w:val="none" w:sz="0" w:space="0" w:color="auto"/>
            <w:right w:val="none" w:sz="0" w:space="0" w:color="auto"/>
          </w:divBdr>
          <w:divsChild>
            <w:div w:id="1421369639">
              <w:marLeft w:val="300"/>
              <w:marRight w:val="0"/>
              <w:marTop w:val="0"/>
              <w:marBottom w:val="225"/>
              <w:divBdr>
                <w:top w:val="none" w:sz="0" w:space="0" w:color="auto"/>
                <w:left w:val="none" w:sz="0" w:space="0" w:color="auto"/>
                <w:bottom w:val="none" w:sz="0" w:space="0" w:color="auto"/>
                <w:right w:val="none" w:sz="0" w:space="0" w:color="auto"/>
              </w:divBdr>
            </w:div>
            <w:div w:id="380716976">
              <w:marLeft w:val="0"/>
              <w:marRight w:val="0"/>
              <w:marTop w:val="0"/>
              <w:marBottom w:val="90"/>
              <w:divBdr>
                <w:top w:val="none" w:sz="0" w:space="0" w:color="auto"/>
                <w:left w:val="none" w:sz="0" w:space="0" w:color="auto"/>
                <w:bottom w:val="none" w:sz="0" w:space="0" w:color="auto"/>
                <w:right w:val="none" w:sz="0" w:space="0" w:color="auto"/>
              </w:divBdr>
              <w:divsChild>
                <w:div w:id="1076169259">
                  <w:marLeft w:val="0"/>
                  <w:marRight w:val="0"/>
                  <w:marTop w:val="0"/>
                  <w:marBottom w:val="0"/>
                  <w:divBdr>
                    <w:top w:val="none" w:sz="0" w:space="0" w:color="auto"/>
                    <w:left w:val="none" w:sz="0" w:space="0" w:color="auto"/>
                    <w:bottom w:val="none" w:sz="0" w:space="0" w:color="auto"/>
                    <w:right w:val="none" w:sz="0" w:space="0" w:color="auto"/>
                  </w:divBdr>
                </w:div>
              </w:divsChild>
            </w:div>
            <w:div w:id="970404999">
              <w:marLeft w:val="0"/>
              <w:marRight w:val="0"/>
              <w:marTop w:val="0"/>
              <w:marBottom w:val="144"/>
              <w:divBdr>
                <w:top w:val="none" w:sz="0" w:space="0" w:color="auto"/>
                <w:left w:val="none" w:sz="0" w:space="0" w:color="auto"/>
                <w:bottom w:val="none" w:sz="0" w:space="0" w:color="auto"/>
                <w:right w:val="none" w:sz="0" w:space="0" w:color="auto"/>
              </w:divBdr>
            </w:div>
            <w:div w:id="1291941236">
              <w:marLeft w:val="0"/>
              <w:marRight w:val="0"/>
              <w:marTop w:val="0"/>
              <w:marBottom w:val="0"/>
              <w:divBdr>
                <w:top w:val="none" w:sz="0" w:space="0" w:color="auto"/>
                <w:left w:val="none" w:sz="0" w:space="0" w:color="auto"/>
                <w:bottom w:val="none" w:sz="0" w:space="0" w:color="auto"/>
                <w:right w:val="none" w:sz="0" w:space="0" w:color="auto"/>
              </w:divBdr>
              <w:divsChild>
                <w:div w:id="11110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06761">
      <w:bodyDiv w:val="1"/>
      <w:marLeft w:val="0"/>
      <w:marRight w:val="0"/>
      <w:marTop w:val="0"/>
      <w:marBottom w:val="0"/>
      <w:divBdr>
        <w:top w:val="none" w:sz="0" w:space="0" w:color="auto"/>
        <w:left w:val="none" w:sz="0" w:space="0" w:color="auto"/>
        <w:bottom w:val="none" w:sz="0" w:space="0" w:color="auto"/>
        <w:right w:val="none" w:sz="0" w:space="0" w:color="auto"/>
      </w:divBdr>
      <w:divsChild>
        <w:div w:id="1291209114">
          <w:marLeft w:val="0"/>
          <w:marRight w:val="0"/>
          <w:marTop w:val="0"/>
          <w:marBottom w:val="0"/>
          <w:divBdr>
            <w:top w:val="none" w:sz="0" w:space="0" w:color="auto"/>
            <w:left w:val="none" w:sz="0" w:space="0" w:color="auto"/>
            <w:bottom w:val="none" w:sz="0" w:space="0" w:color="auto"/>
            <w:right w:val="none" w:sz="0" w:space="0" w:color="auto"/>
          </w:divBdr>
        </w:div>
        <w:div w:id="869489494">
          <w:marLeft w:val="0"/>
          <w:marRight w:val="0"/>
          <w:marTop w:val="0"/>
          <w:marBottom w:val="0"/>
          <w:divBdr>
            <w:top w:val="none" w:sz="0" w:space="0" w:color="auto"/>
            <w:left w:val="none" w:sz="0" w:space="0" w:color="auto"/>
            <w:bottom w:val="none" w:sz="0" w:space="0" w:color="auto"/>
            <w:right w:val="none" w:sz="0" w:space="0" w:color="auto"/>
          </w:divBdr>
        </w:div>
        <w:div w:id="534083373">
          <w:marLeft w:val="0"/>
          <w:marRight w:val="0"/>
          <w:marTop w:val="0"/>
          <w:marBottom w:val="0"/>
          <w:divBdr>
            <w:top w:val="none" w:sz="0" w:space="0" w:color="auto"/>
            <w:left w:val="none" w:sz="0" w:space="0" w:color="auto"/>
            <w:bottom w:val="none" w:sz="0" w:space="0" w:color="auto"/>
            <w:right w:val="none" w:sz="0" w:space="0" w:color="auto"/>
          </w:divBdr>
        </w:div>
      </w:divsChild>
    </w:div>
    <w:div w:id="1452699319">
      <w:bodyDiv w:val="1"/>
      <w:marLeft w:val="0"/>
      <w:marRight w:val="0"/>
      <w:marTop w:val="0"/>
      <w:marBottom w:val="0"/>
      <w:divBdr>
        <w:top w:val="none" w:sz="0" w:space="0" w:color="auto"/>
        <w:left w:val="none" w:sz="0" w:space="0" w:color="auto"/>
        <w:bottom w:val="none" w:sz="0" w:space="0" w:color="auto"/>
        <w:right w:val="none" w:sz="0" w:space="0" w:color="auto"/>
      </w:divBdr>
    </w:div>
    <w:div w:id="1874028851">
      <w:bodyDiv w:val="1"/>
      <w:marLeft w:val="0"/>
      <w:marRight w:val="0"/>
      <w:marTop w:val="0"/>
      <w:marBottom w:val="0"/>
      <w:divBdr>
        <w:top w:val="none" w:sz="0" w:space="0" w:color="auto"/>
        <w:left w:val="none" w:sz="0" w:space="0" w:color="auto"/>
        <w:bottom w:val="none" w:sz="0" w:space="0" w:color="auto"/>
        <w:right w:val="none" w:sz="0" w:space="0" w:color="auto"/>
      </w:divBdr>
    </w:div>
    <w:div w:id="1886261002">
      <w:bodyDiv w:val="1"/>
      <w:marLeft w:val="0"/>
      <w:marRight w:val="0"/>
      <w:marTop w:val="0"/>
      <w:marBottom w:val="0"/>
      <w:divBdr>
        <w:top w:val="none" w:sz="0" w:space="0" w:color="auto"/>
        <w:left w:val="none" w:sz="0" w:space="0" w:color="auto"/>
        <w:bottom w:val="none" w:sz="0" w:space="0" w:color="auto"/>
        <w:right w:val="none" w:sz="0" w:space="0" w:color="auto"/>
      </w:divBdr>
      <w:divsChild>
        <w:div w:id="249003003">
          <w:marLeft w:val="0"/>
          <w:marRight w:val="0"/>
          <w:marTop w:val="0"/>
          <w:marBottom w:val="150"/>
          <w:divBdr>
            <w:top w:val="none" w:sz="0" w:space="0" w:color="auto"/>
            <w:left w:val="none" w:sz="0" w:space="0" w:color="auto"/>
            <w:bottom w:val="none" w:sz="0" w:space="0" w:color="auto"/>
            <w:right w:val="none" w:sz="0" w:space="0" w:color="auto"/>
          </w:divBdr>
          <w:divsChild>
            <w:div w:id="1250584392">
              <w:marLeft w:val="300"/>
              <w:marRight w:val="0"/>
              <w:marTop w:val="0"/>
              <w:marBottom w:val="225"/>
              <w:divBdr>
                <w:top w:val="none" w:sz="0" w:space="0" w:color="auto"/>
                <w:left w:val="none" w:sz="0" w:space="0" w:color="auto"/>
                <w:bottom w:val="none" w:sz="0" w:space="0" w:color="auto"/>
                <w:right w:val="none" w:sz="0" w:space="0" w:color="auto"/>
              </w:divBdr>
            </w:div>
            <w:div w:id="1413970733">
              <w:marLeft w:val="0"/>
              <w:marRight w:val="0"/>
              <w:marTop w:val="0"/>
              <w:marBottom w:val="90"/>
              <w:divBdr>
                <w:top w:val="none" w:sz="0" w:space="0" w:color="auto"/>
                <w:left w:val="none" w:sz="0" w:space="0" w:color="auto"/>
                <w:bottom w:val="none" w:sz="0" w:space="0" w:color="auto"/>
                <w:right w:val="none" w:sz="0" w:space="0" w:color="auto"/>
              </w:divBdr>
              <w:divsChild>
                <w:div w:id="1766878925">
                  <w:marLeft w:val="0"/>
                  <w:marRight w:val="0"/>
                  <w:marTop w:val="0"/>
                  <w:marBottom w:val="0"/>
                  <w:divBdr>
                    <w:top w:val="none" w:sz="0" w:space="0" w:color="auto"/>
                    <w:left w:val="none" w:sz="0" w:space="0" w:color="auto"/>
                    <w:bottom w:val="none" w:sz="0" w:space="0" w:color="auto"/>
                    <w:right w:val="none" w:sz="0" w:space="0" w:color="auto"/>
                  </w:divBdr>
                </w:div>
              </w:divsChild>
            </w:div>
            <w:div w:id="165944526">
              <w:marLeft w:val="0"/>
              <w:marRight w:val="0"/>
              <w:marTop w:val="0"/>
              <w:marBottom w:val="144"/>
              <w:divBdr>
                <w:top w:val="none" w:sz="0" w:space="0" w:color="auto"/>
                <w:left w:val="none" w:sz="0" w:space="0" w:color="auto"/>
                <w:bottom w:val="none" w:sz="0" w:space="0" w:color="auto"/>
                <w:right w:val="none" w:sz="0" w:space="0" w:color="auto"/>
              </w:divBdr>
            </w:div>
            <w:div w:id="846211796">
              <w:marLeft w:val="0"/>
              <w:marRight w:val="0"/>
              <w:marTop w:val="0"/>
              <w:marBottom w:val="0"/>
              <w:divBdr>
                <w:top w:val="none" w:sz="0" w:space="0" w:color="auto"/>
                <w:left w:val="none" w:sz="0" w:space="0" w:color="auto"/>
                <w:bottom w:val="none" w:sz="0" w:space="0" w:color="auto"/>
                <w:right w:val="none" w:sz="0" w:space="0" w:color="auto"/>
              </w:divBdr>
              <w:divsChild>
                <w:div w:id="3793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03960">
      <w:bodyDiv w:val="1"/>
      <w:marLeft w:val="0"/>
      <w:marRight w:val="0"/>
      <w:marTop w:val="0"/>
      <w:marBottom w:val="0"/>
      <w:divBdr>
        <w:top w:val="none" w:sz="0" w:space="0" w:color="auto"/>
        <w:left w:val="none" w:sz="0" w:space="0" w:color="auto"/>
        <w:bottom w:val="none" w:sz="0" w:space="0" w:color="auto"/>
        <w:right w:val="none" w:sz="0" w:space="0" w:color="auto"/>
      </w:divBdr>
      <w:divsChild>
        <w:div w:id="370421114">
          <w:marLeft w:val="0"/>
          <w:marRight w:val="0"/>
          <w:marTop w:val="0"/>
          <w:marBottom w:val="0"/>
          <w:divBdr>
            <w:top w:val="none" w:sz="0" w:space="0" w:color="auto"/>
            <w:left w:val="none" w:sz="0" w:space="0" w:color="auto"/>
            <w:bottom w:val="none" w:sz="0" w:space="0" w:color="auto"/>
            <w:right w:val="none" w:sz="0" w:space="0" w:color="auto"/>
          </w:divBdr>
        </w:div>
        <w:div w:id="601111921">
          <w:marLeft w:val="0"/>
          <w:marRight w:val="0"/>
          <w:marTop w:val="0"/>
          <w:marBottom w:val="0"/>
          <w:divBdr>
            <w:top w:val="none" w:sz="0" w:space="0" w:color="auto"/>
            <w:left w:val="none" w:sz="0" w:space="0" w:color="auto"/>
            <w:bottom w:val="none" w:sz="0" w:space="0" w:color="auto"/>
            <w:right w:val="none" w:sz="0" w:space="0" w:color="auto"/>
          </w:divBdr>
        </w:div>
        <w:div w:id="818620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ondgkh.ru" TargetMode="External"/><Relationship Id="rId18" Type="http://schemas.openxmlformats.org/officeDocument/2006/relationships/hyperlink" Target="http://www.amic.ru/interview/?id=66742" TargetMode="External"/><Relationship Id="rId3" Type="http://schemas.openxmlformats.org/officeDocument/2006/relationships/styles" Target="styles.xml"/><Relationship Id="rId21" Type="http://schemas.openxmlformats.org/officeDocument/2006/relationships/hyperlink" Target="http://www.center-kgh.ru" TargetMode="External"/><Relationship Id="rId7" Type="http://schemas.openxmlformats.org/officeDocument/2006/relationships/endnotes" Target="endnotes.xml"/><Relationship Id="rId12" Type="http://schemas.openxmlformats.org/officeDocument/2006/relationships/hyperlink" Target="http://www.minregion.ru/" TargetMode="External"/><Relationship Id="rId17" Type="http://schemas.openxmlformats.org/officeDocument/2006/relationships/hyperlink" Target="http://journal.vlsu.ru/index.php?id=182" TargetMode="External"/><Relationship Id="rId2" Type="http://schemas.openxmlformats.org/officeDocument/2006/relationships/numbering" Target="numbering.xml"/><Relationship Id="rId16" Type="http://schemas.openxmlformats.org/officeDocument/2006/relationships/hyperlink" Target="http://www.rian.ru/economy/20100518/235798163.html" TargetMode="External"/><Relationship Id="rId20" Type="http://schemas.openxmlformats.org/officeDocument/2006/relationships/hyperlink" Target="http://depteh.ru/si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baneconomics.r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dgkh.ru/?su"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mos.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498F7-57AB-4A4A-9345-C2BDA4BBC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24651</Words>
  <Characters>140515</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164837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VVV</dc:creator>
  <cp:keywords/>
  <dc:description/>
  <cp:lastModifiedBy>Юзер</cp:lastModifiedBy>
  <cp:revision>2</cp:revision>
  <dcterms:created xsi:type="dcterms:W3CDTF">2011-11-18T06:32:00Z</dcterms:created>
  <dcterms:modified xsi:type="dcterms:W3CDTF">2011-11-18T06:32:00Z</dcterms:modified>
</cp:coreProperties>
</file>