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3E" w:rsidRPr="0078735B" w:rsidRDefault="0068063E" w:rsidP="0068063E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78735B">
        <w:rPr>
          <w:sz w:val="28"/>
          <w:szCs w:val="28"/>
        </w:rPr>
        <w:t>Комплексная диспетчеризация объектов энергопотребления</w:t>
      </w:r>
    </w:p>
    <w:bookmarkEnd w:id="0"/>
    <w:bookmarkEnd w:id="1"/>
    <w:p w:rsidR="0068063E" w:rsidRDefault="0068063E" w:rsidP="0068063E">
      <w:pPr>
        <w:ind w:firstLine="567"/>
        <w:jc w:val="both"/>
      </w:pPr>
      <w:r w:rsidRPr="0078735B">
        <w:t xml:space="preserve">Комплексная диспетчеризация </w:t>
      </w:r>
      <w:r>
        <w:t>объектов (жилых домов и объектов социальной сферы)</w:t>
      </w:r>
      <w:r w:rsidRPr="0078735B">
        <w:t xml:space="preserve"> - одно из </w:t>
      </w:r>
      <w:r>
        <w:t xml:space="preserve">самых востребованных </w:t>
      </w:r>
      <w:r w:rsidRPr="0078735B">
        <w:t xml:space="preserve">направлений </w:t>
      </w:r>
      <w:r>
        <w:t xml:space="preserve">развития информационного обеспечения в отрасли ЖКХ. Зачастую, для разнородных энергоресурсов и разных уровней учёта  создаются отдельные системы, не раскрывающие потенциал всех возможностей использования. </w:t>
      </w:r>
      <w:r w:rsidRPr="0067584C">
        <w:t xml:space="preserve">Это приводит к тому, что </w:t>
      </w:r>
      <w:r>
        <w:t xml:space="preserve">около четверти объёма </w:t>
      </w:r>
      <w:r w:rsidRPr="0067584C">
        <w:t>коммунальных ресурсов (тепла, воды, электроэнергии) используются неэффективно</w:t>
      </w:r>
      <w:r>
        <w:t>, а поиск причин потерь и оптимизации потребления крайне трудоёмок. Поэтому сегодня уже не достаточно просто вести учёт потреблённых коммунальных ресурсов – необходимо комплексное решение. Особенно</w:t>
      </w:r>
      <w:r w:rsidRPr="004C78CD">
        <w:t>,</w:t>
      </w:r>
      <w:r>
        <w:t xml:space="preserve"> эффективное построение системы э</w:t>
      </w:r>
      <w:r w:rsidRPr="0077151A">
        <w:t xml:space="preserve">нергосбережения и контроля над потреблением </w:t>
      </w:r>
      <w:r>
        <w:t xml:space="preserve">актуально </w:t>
      </w:r>
      <w:r w:rsidRPr="0077151A">
        <w:t>в условиях экономического кризиса</w:t>
      </w:r>
      <w:r>
        <w:t xml:space="preserve">  - ведь именно интеграция различных уровней и ресурсов учёта в построении комплексной системы обеспечивает оптимизацию проектного решения,  эффективное использование на этапе эксплуатации, а так же простоту масштабирования и развития.</w:t>
      </w:r>
    </w:p>
    <w:p w:rsidR="0068063E" w:rsidRDefault="0068063E" w:rsidP="0068063E">
      <w:pPr>
        <w:ind w:firstLine="567"/>
        <w:jc w:val="both"/>
      </w:pPr>
      <w:r w:rsidRPr="001B3F0E">
        <w:t xml:space="preserve"> Автоматизированная система коммерческого учета, регулирования и диспетчеризации энергопотребления  АСКУРДЭ «НИИ ИТ-ЭСКО»</w:t>
      </w:r>
      <w:r>
        <w:t xml:space="preserve">, производства ЗАО «ЭСКО 3Э», </w:t>
      </w:r>
      <w:r w:rsidRPr="001B3F0E">
        <w:t xml:space="preserve"> позволяет объединить все виды коллективного и индивидуального учёта в рамках единого узла на каждом объекте</w:t>
      </w:r>
      <w:r>
        <w:t>.  Система позволяет вести коммерческий учёт и осуществлять регулирование по всем видам  коммунальных ресурсов</w:t>
      </w:r>
      <w:r w:rsidRPr="00BD06D3">
        <w:t>:</w:t>
      </w:r>
      <w:r>
        <w:t xml:space="preserve"> отопление, горячее и холодное водоснабжение</w:t>
      </w:r>
      <w:r w:rsidRPr="006352FB">
        <w:t>,</w:t>
      </w:r>
      <w:r>
        <w:t xml:space="preserve"> электроэнергия, газоснабжение.</w:t>
      </w:r>
    </w:p>
    <w:p w:rsidR="0068063E" w:rsidRPr="00BD06D3" w:rsidRDefault="0068063E" w:rsidP="0068063E">
      <w:pPr>
        <w:ind w:firstLine="567"/>
        <w:jc w:val="both"/>
      </w:pPr>
      <w:r>
        <w:t>Д</w:t>
      </w:r>
      <w:r w:rsidRPr="00BD06D3">
        <w:t xml:space="preserve">ля решения </w:t>
      </w:r>
      <w:r>
        <w:t>специфических задач в рамках узла учёта возможна установка автономного контроллера, который позволяет оптимизировать топологию подключений приборов, ускорить процесс сбора данных, решить дополнительные задачи по оценке качества потребляемых ресурсов, а так же  задачи локальной автоматики. В рамках комплексного подхода контроллер является непременным атрибутом между измерительными и связующими компонентами, так как позволяет объединять разнородные устройства с различными интерфейсами и техническими возможностями взаимодействия. Например, при объединении в сеть низкоскоростных счётчиков электроэнергии, контроллер производит формирование архивов с любым периодом дискретизации синхронно для всех квартирных и домовых счётчиков, что позволит вычислительным компонентам на сервере проводить расчёт детального баланса потребления.</w:t>
      </w:r>
    </w:p>
    <w:p w:rsidR="0068063E" w:rsidRDefault="0068063E" w:rsidP="0068063E">
      <w:pPr>
        <w:ind w:firstLine="567"/>
        <w:jc w:val="both"/>
      </w:pPr>
      <w:r>
        <w:t xml:space="preserve">Приборы учёта на узле через контроллер объединены в сеть и подключены к единому каналу связи с сервером системы.  Особенно следует подчеркнуть преимущества использования мобильных технологий </w:t>
      </w:r>
      <w:r>
        <w:rPr>
          <w:lang w:val="en-US"/>
        </w:rPr>
        <w:t>GPRS</w:t>
      </w:r>
      <w:r w:rsidRPr="00814345">
        <w:t>-</w:t>
      </w:r>
      <w:r>
        <w:t xml:space="preserve">Интернет для связи с объектами на большом расстоянии. При этом обеспечивается постоянное соединение со всеми узлами учёта одновременно, что позволяет целостно представлять ситуацию на объектах в реальном режиме времени, мгновенно получать данные о состоянии параметров, оперативно реагировать на нештатные ситуации. Построенная таким образом система способна эффективно управлять объектами масштаба </w:t>
      </w:r>
      <w:r w:rsidRPr="006A0403">
        <w:t>района-города.</w:t>
      </w:r>
    </w:p>
    <w:p w:rsidR="0068063E" w:rsidRPr="00C12B7F" w:rsidRDefault="0068063E" w:rsidP="0068063E">
      <w:pPr>
        <w:ind w:firstLine="567"/>
        <w:jc w:val="both"/>
      </w:pPr>
      <w:r>
        <w:t>Данные полученные от объектов учёта представляют собой обобщенные и детализированные массивы информации, которые сохраняются в базе данных и используются для последующей аналитической обработки. Помимо стандартных функций (мониторинг, карты, мнемосхемы, отчётные документы) ключевой интерес представляют функции по комплексному анализу данных</w:t>
      </w:r>
      <w:r w:rsidRPr="00C12B7F">
        <w:t>:</w:t>
      </w:r>
    </w:p>
    <w:p w:rsidR="0068063E" w:rsidRDefault="0068063E" w:rsidP="0068063E">
      <w:pPr>
        <w:numPr>
          <w:ilvl w:val="0"/>
          <w:numId w:val="1"/>
        </w:numPr>
        <w:jc w:val="both"/>
      </w:pPr>
      <w:r>
        <w:t>Функция «Анализ качества»</w:t>
      </w:r>
    </w:p>
    <w:p w:rsidR="0068063E" w:rsidRDefault="0068063E" w:rsidP="0068063E">
      <w:pPr>
        <w:jc w:val="both"/>
      </w:pPr>
      <w:r>
        <w:tab/>
        <w:t>Контроль качества ресурсов и услуг в сфере ЖКХ всегда был важной, но сложной для выполнения задачей. Наличие в системе специальных аппаратно-программных  средств, направленных на оценку качества, поднимает её на новый уровень в энергосбережении. В</w:t>
      </w:r>
      <w:r w:rsidRPr="00FC22BE">
        <w:t xml:space="preserve"> соответствии</w:t>
      </w:r>
      <w:r>
        <w:t xml:space="preserve"> с</w:t>
      </w:r>
      <w:r w:rsidRPr="00FC22BE">
        <w:t xml:space="preserve"> </w:t>
      </w:r>
      <w:r>
        <w:t>постановлением</w:t>
      </w:r>
      <w:r w:rsidRPr="00FC22BE">
        <w:t xml:space="preserve"> </w:t>
      </w:r>
      <w:r w:rsidRPr="00FC22BE">
        <w:lastRenderedPageBreak/>
        <w:t>Правительства РФ №307</w:t>
      </w:r>
      <w:r>
        <w:t xml:space="preserve"> </w:t>
      </w:r>
      <w:r w:rsidRPr="00FC22BE">
        <w:t>«О порядке предоставления коммунальных услуг гражданам»</w:t>
      </w:r>
      <w:r>
        <w:t xml:space="preserve"> надлежащее качество и бесперебойность должны контролироваться по всем коммунальным услугам. Система на основе данных от устройств нижнего уровня (приборы учёта и специальные средства измерений) производит комплексный контроль по основным энергоресурсам</w:t>
      </w:r>
      <w:r w:rsidRPr="00F2201F">
        <w:t>:</w:t>
      </w:r>
      <w:r>
        <w:t xml:space="preserve"> </w:t>
      </w:r>
      <w:r w:rsidRPr="00FC22BE">
        <w:t>горячее, холодное водоснабжение, отопление, электроснабжение, газоснабжение</w:t>
      </w:r>
      <w:r>
        <w:t xml:space="preserve">. В результате становятся доступны данные о периодах и величине отклонений, по которым производится </w:t>
      </w:r>
      <w:r w:rsidRPr="00FC22BE">
        <w:t xml:space="preserve">расчет изменения платы за предоставление услуг ненадлежащего качества или с перерывами, превышающими </w:t>
      </w:r>
      <w:r w:rsidRPr="0012385C">
        <w:t xml:space="preserve">установленную продолжительность. </w:t>
      </w:r>
    </w:p>
    <w:p w:rsidR="0068063E" w:rsidRDefault="0068063E" w:rsidP="0068063E">
      <w:pPr>
        <w:numPr>
          <w:ilvl w:val="0"/>
          <w:numId w:val="1"/>
        </w:numPr>
        <w:jc w:val="both"/>
      </w:pPr>
      <w:r>
        <w:t>Функция «Баланс потребления»</w:t>
      </w:r>
    </w:p>
    <w:p w:rsidR="0068063E" w:rsidRDefault="0068063E" w:rsidP="0068063E">
      <w:pPr>
        <w:ind w:firstLine="567"/>
        <w:jc w:val="both"/>
      </w:pPr>
      <w:r>
        <w:t xml:space="preserve">Важным направлением в контроле над потреблением - является расчёт баланса между полученными и потреблёнными энергоресурсами. Это позволяет максимально эффективно расходовать энергоресурсы, предотвращать коммерческие потери от утечек и хищения. Управляющей компании для расчетов с </w:t>
      </w:r>
      <w:proofErr w:type="spellStart"/>
      <w:r>
        <w:t>ресурсоснабжающей</w:t>
      </w:r>
      <w:proofErr w:type="spellEnd"/>
      <w:r>
        <w:t xml:space="preserve"> организацией и потребителями, необходимы данные двух уровней</w:t>
      </w:r>
      <w:r w:rsidRPr="003F0BCB">
        <w:t xml:space="preserve">: </w:t>
      </w:r>
      <w:r>
        <w:t xml:space="preserve">коллективного и индивидуального. Если эти данные имеют необходимую полноту  и достаточную степень детализации, то средствами системы </w:t>
      </w:r>
      <w:r w:rsidRPr="003F0BCB">
        <w:t>выполняется формирование групп потребления</w:t>
      </w:r>
      <w:r>
        <w:t xml:space="preserve"> ресурсов (воды, </w:t>
      </w:r>
      <w:r w:rsidRPr="003F0BCB">
        <w:t>электроэнергии</w:t>
      </w:r>
      <w:r>
        <w:t>, в отдельных случаях и тепла)</w:t>
      </w:r>
      <w:r w:rsidRPr="003F0BCB">
        <w:t xml:space="preserve"> по различным признакам технологического характера</w:t>
      </w:r>
      <w:r>
        <w:t>.  Э</w:t>
      </w:r>
      <w:r w:rsidRPr="003F0BCB">
        <w:t>нергетическ</w:t>
      </w:r>
      <w:r>
        <w:t>ие</w:t>
      </w:r>
      <w:r w:rsidRPr="003F0BCB">
        <w:t xml:space="preserve"> профил</w:t>
      </w:r>
      <w:r>
        <w:t>и потребления</w:t>
      </w:r>
      <w:r w:rsidRPr="003F0BCB">
        <w:t xml:space="preserve"> по разным точкам учета и технологическим группам </w:t>
      </w:r>
      <w:r>
        <w:t>з</w:t>
      </w:r>
      <w:r w:rsidRPr="003F0BCB">
        <w:t>а инт</w:t>
      </w:r>
      <w:r>
        <w:t>ересующие промежутки времени позволяют детально проанализировать взаимосвязанную динамику потребления и выявить небалансы. Контролируя расход ресурса в режиме реального времени, упрощается задача локализации технических неисправностей и выявления фактов несанкционированного потребления. Наиболее гибкой может быть организация балансных групп потребления электроэнергии, когда возможно построение иерархии контроля</w:t>
      </w:r>
      <w:r w:rsidRPr="00E40943">
        <w:t xml:space="preserve">:  </w:t>
      </w:r>
      <w:r>
        <w:t>в пределах ТП, внутри дома, внутри подъезда, на фидере и по отдельным фазам.</w:t>
      </w:r>
    </w:p>
    <w:p w:rsidR="0068063E" w:rsidRDefault="0068063E" w:rsidP="0068063E">
      <w:pPr>
        <w:ind w:firstLine="567"/>
        <w:jc w:val="both"/>
      </w:pPr>
      <w:r>
        <w:t xml:space="preserve">Говоря о расширении минимально необходимого функционала, стоит вспомнить о взаимодействии системы с «внешним миром» - например системами </w:t>
      </w:r>
      <w:proofErr w:type="spellStart"/>
      <w:r>
        <w:t>биллинга</w:t>
      </w:r>
      <w:proofErr w:type="spellEnd"/>
      <w:r>
        <w:t>, которым для работы как раз потребуются подготовленные данные по всему комплексу ресурсов и услуг всех уровней потребления. Или другой пример</w:t>
      </w:r>
      <w:r w:rsidRPr="006D1A40">
        <w:t xml:space="preserve">: </w:t>
      </w:r>
      <w:r>
        <w:t>компания может создать интернет-ресурс для своих потребителей, где они в реальном времени смогут контролировать все параметры предоставляемых им услуг.</w:t>
      </w:r>
    </w:p>
    <w:p w:rsidR="0068063E" w:rsidRPr="0078735B" w:rsidRDefault="0068063E" w:rsidP="0068063E">
      <w:pPr>
        <w:ind w:firstLine="567"/>
        <w:jc w:val="both"/>
      </w:pPr>
      <w:r>
        <w:t xml:space="preserve">В итоге, когда управляющая компания задумывается о </w:t>
      </w:r>
      <w:r w:rsidRPr="00F54147">
        <w:t>диспетчеризаци</w:t>
      </w:r>
      <w:r>
        <w:t>и</w:t>
      </w:r>
      <w:r w:rsidRPr="00F54147">
        <w:t xml:space="preserve"> объектов</w:t>
      </w:r>
      <w:r>
        <w:t xml:space="preserve"> </w:t>
      </w:r>
      <w:r w:rsidRPr="00F54147">
        <w:t>–</w:t>
      </w:r>
      <w:r>
        <w:t xml:space="preserve"> именно о комплексном подходе на всех уровнях построения системы необходимо подумать в первую очередь. </w:t>
      </w:r>
      <w:r w:rsidRPr="00F54147">
        <w:t xml:space="preserve">Практика показала, что </w:t>
      </w:r>
      <w:r>
        <w:t xml:space="preserve">только таким образом </w:t>
      </w:r>
      <w:r w:rsidRPr="00F54147">
        <w:t>быстро достигается сочетание комфорта потребителей коммунальных услуг, энергосбережени</w:t>
      </w:r>
      <w:r>
        <w:t>я</w:t>
      </w:r>
      <w:r w:rsidRPr="00F54147">
        <w:t xml:space="preserve">, </w:t>
      </w:r>
      <w:r>
        <w:t xml:space="preserve">надёжности, </w:t>
      </w:r>
      <w:r w:rsidRPr="00F54147">
        <w:t>безопасности и снижения расходов на эксплуатацию.</w:t>
      </w:r>
    </w:p>
    <w:p w:rsidR="00235688" w:rsidRDefault="00235688"/>
    <w:sectPr w:rsidR="00235688" w:rsidSect="001650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C08"/>
    <w:multiLevelType w:val="hybridMultilevel"/>
    <w:tmpl w:val="81F8A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3E"/>
    <w:rsid w:val="00235688"/>
    <w:rsid w:val="0068063E"/>
    <w:rsid w:val="00F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2011-03-01T10:01:00Z</dcterms:created>
  <dcterms:modified xsi:type="dcterms:W3CDTF">2011-03-01T10:02:00Z</dcterms:modified>
</cp:coreProperties>
</file>